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33E98" w14:textId="5014B0C6" w:rsidR="00BE6E95" w:rsidRPr="00FB3FF1" w:rsidRDefault="00BE6E95" w:rsidP="00FB3F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FB3FF1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UCHWAŁA NR </w:t>
      </w:r>
      <w:r w:rsidR="00FB3FF1" w:rsidRPr="00FB3FF1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…./….</w:t>
      </w:r>
      <w:r w:rsidR="00635246" w:rsidRPr="00FB3FF1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/202</w:t>
      </w:r>
      <w:r w:rsidR="00FB3FF1" w:rsidRPr="00FB3FF1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4</w:t>
      </w:r>
      <w:bookmarkStart w:id="0" w:name="_GoBack"/>
      <w:bookmarkEnd w:id="0"/>
    </w:p>
    <w:p w14:paraId="4B64F7B4" w14:textId="1395B37E" w:rsidR="00BE6E95" w:rsidRPr="00FB3FF1" w:rsidRDefault="00FB3FF1" w:rsidP="00FB3F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FB3FF1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RADY MIEJSKIEJ W RADZYMINIE</w:t>
      </w:r>
    </w:p>
    <w:p w14:paraId="7B7F8DDA" w14:textId="639F79DE" w:rsidR="00BE6E95" w:rsidRPr="00FB3FF1" w:rsidRDefault="00BE6E95" w:rsidP="00FB3F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FB3FF1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z dnia </w:t>
      </w:r>
      <w:r w:rsidR="00FB3FF1" w:rsidRPr="00FB3FF1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………….2024</w:t>
      </w:r>
      <w:r w:rsidR="00635246" w:rsidRPr="00FB3FF1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r.</w:t>
      </w:r>
    </w:p>
    <w:p w14:paraId="723279A7" w14:textId="77777777" w:rsidR="00FB3FF1" w:rsidRPr="00FB3FF1" w:rsidRDefault="00FB3FF1" w:rsidP="00FB3F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2214656F" w14:textId="77777777" w:rsidR="00F53AF6" w:rsidRDefault="00F53AF6" w:rsidP="00FB3FF1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16A1B6D3" w14:textId="097D2C2D" w:rsidR="00BE6E95" w:rsidRPr="00FB3FF1" w:rsidRDefault="00BE6E95" w:rsidP="00FB3FF1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FB3FF1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w sprawie przedłużenia terminu rozpatrzenia skargi na Burmistrza </w:t>
      </w:r>
      <w:r w:rsidR="00FB3FF1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Radzymina</w:t>
      </w:r>
    </w:p>
    <w:p w14:paraId="2D60F35E" w14:textId="77777777" w:rsidR="00FB3FF1" w:rsidRPr="00FB3FF1" w:rsidRDefault="00FB3FF1" w:rsidP="00FB3FF1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7FB35EE8" w14:textId="61360886" w:rsidR="00BE6E95" w:rsidRPr="00F53AF6" w:rsidRDefault="00BE6E95" w:rsidP="00FB3F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3"/>
          <w:szCs w:val="23"/>
          <w:lang w:eastAsia="hi-IN" w:bidi="hi-IN"/>
        </w:rPr>
      </w:pPr>
      <w:r w:rsidRPr="00F53AF6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>Na podstawie art. 18 ust. 2 pkt 15 ustawy z dnia 8 marca 1990 roku o samorządzie gminnym (</w:t>
      </w:r>
      <w:proofErr w:type="spellStart"/>
      <w:r w:rsidRPr="00F53AF6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>t.j</w:t>
      </w:r>
      <w:proofErr w:type="spellEnd"/>
      <w:r w:rsidR="00FB3FF1" w:rsidRPr="00F53AF6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>. Dz. U. z 2024</w:t>
      </w:r>
      <w:r w:rsidR="00EC53B2" w:rsidRPr="00F53AF6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 xml:space="preserve"> r. poz.1465 późn</w:t>
      </w:r>
      <w:r w:rsidRPr="00F53AF6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>.</w:t>
      </w:r>
      <w:r w:rsidR="00EC53B2" w:rsidRPr="00F53AF6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 xml:space="preserve"> zm</w:t>
      </w:r>
      <w:r w:rsidRPr="00F53AF6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 xml:space="preserve">) oraz art. 229 pkt 3 i art. 237 § 4 w związku z art. 36 § 1 ustawy z dnia 14 czerwca 1960 r. Kodeks postępowania administracyjnego </w:t>
      </w:r>
      <w:r w:rsidR="00EC53B2" w:rsidRPr="00F53AF6">
        <w:rPr>
          <w:rFonts w:ascii="Times New Roman" w:eastAsia="SimSun" w:hAnsi="Times New Roman"/>
          <w:bCs/>
          <w:snapToGrid w:val="0"/>
          <w:sz w:val="23"/>
          <w:szCs w:val="23"/>
          <w:lang w:eastAsia="en-US"/>
        </w:rPr>
        <w:t>(</w:t>
      </w:r>
      <w:proofErr w:type="spellStart"/>
      <w:r w:rsidR="00EC53B2" w:rsidRPr="00F53AF6">
        <w:rPr>
          <w:rFonts w:ascii="Times New Roman" w:eastAsia="SimSun" w:hAnsi="Times New Roman"/>
          <w:bCs/>
          <w:snapToGrid w:val="0"/>
          <w:sz w:val="23"/>
          <w:szCs w:val="23"/>
          <w:lang w:eastAsia="en-US"/>
        </w:rPr>
        <w:t>t.j</w:t>
      </w:r>
      <w:proofErr w:type="spellEnd"/>
      <w:r w:rsidR="00EC53B2" w:rsidRPr="00F53AF6">
        <w:rPr>
          <w:rFonts w:ascii="Times New Roman" w:eastAsia="SimSun" w:hAnsi="Times New Roman"/>
          <w:bCs/>
          <w:snapToGrid w:val="0"/>
          <w:sz w:val="23"/>
          <w:szCs w:val="23"/>
          <w:lang w:eastAsia="en-US"/>
        </w:rPr>
        <w:t>. Dz. U. z 2024 r., poz. 572)</w:t>
      </w:r>
      <w:r w:rsidR="00EC53B2" w:rsidRPr="00F53AF6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 xml:space="preserve"> </w:t>
      </w:r>
      <w:r w:rsidRPr="00F53AF6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 xml:space="preserve">Rada Miejska w </w:t>
      </w:r>
      <w:r w:rsidR="00EC53B2" w:rsidRPr="00F53AF6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 xml:space="preserve">Radzyminie </w:t>
      </w:r>
      <w:r w:rsidRPr="00F53AF6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>uchwala, co następuje:</w:t>
      </w:r>
    </w:p>
    <w:p w14:paraId="10650207" w14:textId="77777777" w:rsidR="00FB3FF1" w:rsidRPr="00F53AF6" w:rsidRDefault="00FB3FF1" w:rsidP="00FB3F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3"/>
          <w:szCs w:val="23"/>
          <w:lang w:eastAsia="hi-IN" w:bidi="hi-IN"/>
        </w:rPr>
      </w:pPr>
    </w:p>
    <w:p w14:paraId="6079B90D" w14:textId="3C36EB03" w:rsidR="00FB3FF1" w:rsidRPr="00F53AF6" w:rsidRDefault="00FB3FF1" w:rsidP="00EC53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3"/>
          <w:szCs w:val="23"/>
          <w:lang w:eastAsia="hi-IN" w:bidi="hi-IN"/>
        </w:rPr>
      </w:pPr>
      <w:r w:rsidRPr="00F53AF6">
        <w:rPr>
          <w:rFonts w:ascii="Times New Roman" w:eastAsia="SimSun" w:hAnsi="Times New Roman"/>
          <w:b/>
          <w:kern w:val="1"/>
          <w:sz w:val="23"/>
          <w:szCs w:val="23"/>
          <w:lang w:eastAsia="hi-IN" w:bidi="hi-IN"/>
        </w:rPr>
        <w:t>§ 1.</w:t>
      </w:r>
      <w:r w:rsidRPr="00F53AF6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 xml:space="preserve"> Przedłuża się oraz wskazuje nowy termin rozpatrzenia skargi z dnia 5 listopada </w:t>
      </w:r>
      <w:r w:rsidR="00F53AF6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>2024 r.</w:t>
      </w:r>
      <w:r w:rsidRPr="00F53AF6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 xml:space="preserve"> na Burmistrza Radzymina do dnia 28 lutego 202</w:t>
      </w:r>
      <w:r w:rsidR="00BC2868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>5</w:t>
      </w:r>
      <w:r w:rsidRPr="00F53AF6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 xml:space="preserve"> roku.</w:t>
      </w:r>
    </w:p>
    <w:p w14:paraId="16728C6C" w14:textId="77777777" w:rsidR="00EC53B2" w:rsidRPr="00F53AF6" w:rsidRDefault="00EC53B2" w:rsidP="00EC53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3"/>
          <w:szCs w:val="23"/>
          <w:lang w:eastAsia="hi-IN" w:bidi="hi-IN"/>
        </w:rPr>
      </w:pPr>
    </w:p>
    <w:p w14:paraId="664D38C3" w14:textId="4E62AF8E" w:rsidR="00AA0FFB" w:rsidRPr="00F53AF6" w:rsidRDefault="007C7B13" w:rsidP="00AA0FFB">
      <w:pPr>
        <w:suppressAutoHyphens/>
        <w:spacing w:line="240" w:lineRule="auto"/>
        <w:jc w:val="both"/>
        <w:rPr>
          <w:rFonts w:ascii="Times New Roman" w:eastAsia="SimSun" w:hAnsi="Times New Roman"/>
          <w:bCs/>
          <w:snapToGrid w:val="0"/>
          <w:sz w:val="23"/>
          <w:szCs w:val="23"/>
          <w:lang w:eastAsia="en-US"/>
        </w:rPr>
      </w:pPr>
      <w:r>
        <w:rPr>
          <w:rFonts w:ascii="Times New Roman" w:eastAsia="SimSun" w:hAnsi="Times New Roman"/>
          <w:b/>
          <w:bCs/>
          <w:snapToGrid w:val="0"/>
          <w:sz w:val="23"/>
          <w:szCs w:val="23"/>
          <w:lang w:eastAsia="en-US"/>
        </w:rPr>
        <w:t>§ 2</w:t>
      </w:r>
      <w:r w:rsidR="00AA0FFB" w:rsidRPr="00F53AF6">
        <w:rPr>
          <w:rFonts w:ascii="Times New Roman" w:eastAsia="SimSun" w:hAnsi="Times New Roman"/>
          <w:b/>
          <w:bCs/>
          <w:snapToGrid w:val="0"/>
          <w:sz w:val="23"/>
          <w:szCs w:val="23"/>
          <w:lang w:eastAsia="en-US"/>
        </w:rPr>
        <w:t>.</w:t>
      </w:r>
      <w:r w:rsidR="00AA0FFB" w:rsidRPr="00F53AF6">
        <w:rPr>
          <w:rFonts w:ascii="Times New Roman" w:eastAsia="SimSun" w:hAnsi="Times New Roman"/>
          <w:bCs/>
          <w:snapToGrid w:val="0"/>
          <w:sz w:val="23"/>
          <w:szCs w:val="23"/>
          <w:lang w:eastAsia="en-US"/>
        </w:rPr>
        <w:t xml:space="preserve"> </w:t>
      </w:r>
      <w:r>
        <w:rPr>
          <w:rFonts w:ascii="Times New Roman" w:eastAsia="SimSun" w:hAnsi="Times New Roman"/>
          <w:bCs/>
          <w:snapToGrid w:val="0"/>
          <w:sz w:val="23"/>
          <w:szCs w:val="23"/>
          <w:lang w:eastAsia="en-US"/>
        </w:rPr>
        <w:t>Upoważnia się Przewodniczącego</w:t>
      </w:r>
      <w:r w:rsidR="00BC2868">
        <w:rPr>
          <w:rFonts w:ascii="Times New Roman" w:eastAsia="SimSun" w:hAnsi="Times New Roman"/>
          <w:bCs/>
          <w:snapToGrid w:val="0"/>
          <w:sz w:val="23"/>
          <w:szCs w:val="23"/>
          <w:lang w:eastAsia="en-US"/>
        </w:rPr>
        <w:t xml:space="preserve"> Rady Miejskiej w Radzyminie </w:t>
      </w:r>
      <w:r w:rsidR="00AA0FFB" w:rsidRPr="00F53AF6">
        <w:rPr>
          <w:rFonts w:ascii="Times New Roman" w:eastAsia="SimSun" w:hAnsi="Times New Roman"/>
          <w:bCs/>
          <w:snapToGrid w:val="0"/>
          <w:sz w:val="23"/>
          <w:szCs w:val="23"/>
          <w:lang w:eastAsia="en-US"/>
        </w:rPr>
        <w:t>do zawiadomienia Skarżącego o przedłużeniu terminu i wyznaczeniu nowego terminu załatwienia skargi, a także do pouczenia Skarżącego o prawie do wniesienia ponaglenia.</w:t>
      </w:r>
    </w:p>
    <w:p w14:paraId="569E352A" w14:textId="68C0DAD3" w:rsidR="00AA0FFB" w:rsidRPr="00F53AF6" w:rsidRDefault="007C7B13" w:rsidP="00AA0FFB">
      <w:pPr>
        <w:suppressAutoHyphens/>
        <w:spacing w:line="240" w:lineRule="auto"/>
        <w:jc w:val="both"/>
        <w:rPr>
          <w:rFonts w:ascii="Times New Roman" w:eastAsia="SimSun" w:hAnsi="Times New Roman"/>
          <w:bCs/>
          <w:snapToGrid w:val="0"/>
          <w:sz w:val="23"/>
          <w:szCs w:val="23"/>
          <w:lang w:eastAsia="en-US"/>
        </w:rPr>
      </w:pPr>
      <w:r>
        <w:rPr>
          <w:rFonts w:ascii="Times New Roman" w:eastAsia="SimSun" w:hAnsi="Times New Roman"/>
          <w:b/>
          <w:bCs/>
          <w:snapToGrid w:val="0"/>
          <w:sz w:val="23"/>
          <w:szCs w:val="23"/>
          <w:lang w:eastAsia="en-US"/>
        </w:rPr>
        <w:t>§ 3</w:t>
      </w:r>
      <w:r w:rsidR="00AA0FFB" w:rsidRPr="00F53AF6">
        <w:rPr>
          <w:rFonts w:ascii="Times New Roman" w:eastAsia="SimSun" w:hAnsi="Times New Roman"/>
          <w:b/>
          <w:bCs/>
          <w:snapToGrid w:val="0"/>
          <w:sz w:val="23"/>
          <w:szCs w:val="23"/>
          <w:lang w:eastAsia="en-US"/>
        </w:rPr>
        <w:t>.</w:t>
      </w:r>
      <w:r w:rsidR="00AA0FFB" w:rsidRPr="00F53AF6">
        <w:rPr>
          <w:rFonts w:ascii="Times New Roman" w:eastAsia="SimSun" w:hAnsi="Times New Roman"/>
          <w:bCs/>
          <w:snapToGrid w:val="0"/>
          <w:sz w:val="23"/>
          <w:szCs w:val="23"/>
          <w:lang w:eastAsia="en-US"/>
        </w:rPr>
        <w:t xml:space="preserve"> Uchwała wchodzi w życie w dniem podjęcia.</w:t>
      </w:r>
    </w:p>
    <w:p w14:paraId="71B72F3A" w14:textId="526CA63B" w:rsidR="00FB3FF1" w:rsidRDefault="00FB3FF1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2D3208A4" w14:textId="738241EF" w:rsidR="00AA0FFB" w:rsidRDefault="00AA0FFB" w:rsidP="00AA0FFB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3F3620AA" w14:textId="77777777" w:rsidR="00FB3FF1" w:rsidRDefault="00FB3FF1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1D8FBCA1" w14:textId="77777777" w:rsidR="00FB3FF1" w:rsidRDefault="00FB3FF1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09D55283" w14:textId="77777777" w:rsidR="00FB3FF1" w:rsidRDefault="00FB3FF1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29679ED6" w14:textId="77777777" w:rsidR="00FB3FF1" w:rsidRDefault="00FB3FF1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07D38443" w14:textId="77777777" w:rsidR="00FB3FF1" w:rsidRDefault="00FB3FF1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1ED4F024" w14:textId="77777777" w:rsidR="00FB3FF1" w:rsidRDefault="00FB3FF1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1ACA9F94" w14:textId="77777777" w:rsidR="00FB3FF1" w:rsidRDefault="00FB3FF1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6908A902" w14:textId="77777777" w:rsidR="00FB3FF1" w:rsidRDefault="00FB3FF1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58A5CE40" w14:textId="77777777" w:rsidR="00FB3FF1" w:rsidRDefault="00FB3FF1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7B36BB0D" w14:textId="4381C89A" w:rsidR="00FB3FF1" w:rsidRDefault="00FB3FF1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64F98CB7" w14:textId="54984157" w:rsidR="00EC53B2" w:rsidRDefault="00EC53B2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700F7FEB" w14:textId="1DAB47FE" w:rsidR="00EC53B2" w:rsidRDefault="00EC53B2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4EF5AB39" w14:textId="3428182F" w:rsidR="00EC53B2" w:rsidRDefault="00EC53B2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0134A23D" w14:textId="5B40A57F" w:rsidR="007C7B13" w:rsidRDefault="007C7B13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5A19E0D6" w14:textId="77777777" w:rsidR="007C7B13" w:rsidRDefault="007C7B13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52755423" w14:textId="31231B1B" w:rsidR="00FB3FF1" w:rsidRDefault="00FB3FF1" w:rsidP="00FB3FF1">
      <w:pPr>
        <w:suppressAutoHyphens/>
        <w:spacing w:line="240" w:lineRule="auto"/>
        <w:rPr>
          <w:rFonts w:ascii="Times New Roman" w:eastAsia="SimSun" w:hAnsi="Times New Roman"/>
          <w:bCs/>
          <w:snapToGrid w:val="0"/>
          <w:sz w:val="24"/>
          <w:szCs w:val="24"/>
          <w:lang w:eastAsia="en-US"/>
        </w:rPr>
      </w:pPr>
    </w:p>
    <w:p w14:paraId="6BA43575" w14:textId="6F125411" w:rsidR="00BE6E95" w:rsidRDefault="00BE6E95" w:rsidP="00603B28">
      <w:pPr>
        <w:suppressAutoHyphens/>
        <w:spacing w:line="240" w:lineRule="auto"/>
        <w:jc w:val="center"/>
        <w:rPr>
          <w:rFonts w:ascii="Times New Roman" w:eastAsia="SimSun" w:hAnsi="Times New Roman"/>
          <w:b/>
          <w:bCs/>
          <w:snapToGrid w:val="0"/>
          <w:sz w:val="24"/>
          <w:szCs w:val="24"/>
          <w:lang w:eastAsia="en-US"/>
        </w:rPr>
      </w:pPr>
      <w:r w:rsidRPr="00603B28">
        <w:rPr>
          <w:rFonts w:ascii="Times New Roman" w:eastAsia="SimSun" w:hAnsi="Times New Roman"/>
          <w:b/>
          <w:bCs/>
          <w:snapToGrid w:val="0"/>
          <w:sz w:val="24"/>
          <w:szCs w:val="24"/>
          <w:lang w:eastAsia="en-US"/>
        </w:rPr>
        <w:lastRenderedPageBreak/>
        <w:t>UZASADNIENIE</w:t>
      </w:r>
    </w:p>
    <w:p w14:paraId="2D3002BE" w14:textId="77777777" w:rsidR="00603B28" w:rsidRPr="00603B28" w:rsidRDefault="00603B28" w:rsidP="00603B28">
      <w:pPr>
        <w:suppressAutoHyphens/>
        <w:spacing w:line="240" w:lineRule="auto"/>
        <w:jc w:val="center"/>
        <w:rPr>
          <w:rFonts w:ascii="Times New Roman" w:eastAsia="SimSun" w:hAnsi="Times New Roman"/>
          <w:b/>
          <w:bCs/>
          <w:snapToGrid w:val="0"/>
          <w:sz w:val="24"/>
          <w:szCs w:val="24"/>
          <w:lang w:eastAsia="en-US"/>
        </w:rPr>
      </w:pPr>
    </w:p>
    <w:p w14:paraId="15A3B973" w14:textId="37A5527B" w:rsidR="00BE6E95" w:rsidRPr="003661A7" w:rsidRDefault="00603B28" w:rsidP="00FB3FF1">
      <w:pPr>
        <w:suppressAutoHyphens/>
        <w:spacing w:after="0" w:line="240" w:lineRule="auto"/>
        <w:jc w:val="both"/>
        <w:rPr>
          <w:rFonts w:ascii="Times New Roman" w:eastAsia="SimSun" w:hAnsi="Times New Roman"/>
          <w:snapToGrid w:val="0"/>
          <w:sz w:val="24"/>
          <w:szCs w:val="24"/>
          <w:lang w:eastAsia="en-US"/>
        </w:rPr>
      </w:pPr>
      <w:r w:rsidRPr="003661A7">
        <w:rPr>
          <w:rFonts w:ascii="Times New Roman" w:eastAsia="SimSun" w:hAnsi="Times New Roman"/>
          <w:snapToGrid w:val="0"/>
          <w:sz w:val="24"/>
          <w:szCs w:val="24"/>
          <w:lang w:eastAsia="en-US"/>
        </w:rPr>
        <w:t>Dnia 5 listopada 2024</w:t>
      </w:r>
      <w:r w:rsidR="00BE6E95" w:rsidRPr="003661A7">
        <w:rPr>
          <w:rFonts w:ascii="Times New Roman" w:eastAsia="SimSun" w:hAnsi="Times New Roman"/>
          <w:snapToGrid w:val="0"/>
          <w:sz w:val="24"/>
          <w:szCs w:val="24"/>
          <w:lang w:eastAsia="en-US"/>
        </w:rPr>
        <w:t xml:space="preserve"> r. do </w:t>
      </w:r>
      <w:r w:rsidRPr="003661A7">
        <w:rPr>
          <w:rFonts w:ascii="Times New Roman" w:eastAsia="SimSun" w:hAnsi="Times New Roman"/>
          <w:snapToGrid w:val="0"/>
          <w:sz w:val="24"/>
          <w:szCs w:val="24"/>
          <w:lang w:eastAsia="en-US"/>
        </w:rPr>
        <w:t xml:space="preserve">Biura Rady Miejskiej  Radzyminie </w:t>
      </w:r>
      <w:r w:rsidR="00BE6E95" w:rsidRPr="003661A7">
        <w:rPr>
          <w:rFonts w:ascii="Times New Roman" w:eastAsia="SimSun" w:hAnsi="Times New Roman"/>
          <w:snapToGrid w:val="0"/>
          <w:sz w:val="24"/>
          <w:szCs w:val="24"/>
          <w:lang w:eastAsia="en-US"/>
        </w:rPr>
        <w:t xml:space="preserve">wpłynęła skarga na Burmistrza </w:t>
      </w:r>
      <w:r w:rsidRPr="003661A7">
        <w:rPr>
          <w:rFonts w:ascii="Times New Roman" w:eastAsia="SimSun" w:hAnsi="Times New Roman"/>
          <w:snapToGrid w:val="0"/>
          <w:sz w:val="24"/>
          <w:szCs w:val="24"/>
          <w:lang w:eastAsia="en-US"/>
        </w:rPr>
        <w:t xml:space="preserve">Radzymina </w:t>
      </w:r>
      <w:r w:rsidR="00BE6E95" w:rsidRPr="003661A7">
        <w:rPr>
          <w:rFonts w:ascii="Times New Roman" w:eastAsia="SimSun" w:hAnsi="Times New Roman"/>
          <w:snapToGrid w:val="0"/>
          <w:sz w:val="24"/>
          <w:szCs w:val="24"/>
          <w:lang w:eastAsia="en-US"/>
        </w:rPr>
        <w:t>do rozpatrzenia przez Radę Miejską w</w:t>
      </w:r>
      <w:r w:rsidRPr="003661A7">
        <w:rPr>
          <w:rFonts w:ascii="Times New Roman" w:eastAsia="SimSun" w:hAnsi="Times New Roman"/>
          <w:snapToGrid w:val="0"/>
          <w:sz w:val="24"/>
          <w:szCs w:val="24"/>
          <w:lang w:eastAsia="en-US"/>
        </w:rPr>
        <w:t xml:space="preserve"> Radzyminie. </w:t>
      </w:r>
    </w:p>
    <w:p w14:paraId="1554E4A9" w14:textId="77777777" w:rsidR="00EC53B2" w:rsidRPr="003661A7" w:rsidRDefault="00EC53B2" w:rsidP="00FB3FF1">
      <w:pPr>
        <w:suppressAutoHyphens/>
        <w:spacing w:after="0" w:line="240" w:lineRule="auto"/>
        <w:jc w:val="both"/>
        <w:rPr>
          <w:rFonts w:ascii="Times New Roman" w:eastAsia="SimSun" w:hAnsi="Times New Roman"/>
          <w:snapToGrid w:val="0"/>
          <w:sz w:val="24"/>
          <w:szCs w:val="24"/>
          <w:lang w:eastAsia="en-US"/>
        </w:rPr>
      </w:pPr>
    </w:p>
    <w:p w14:paraId="450E32A4" w14:textId="3AA1E393" w:rsidR="00BE6E95" w:rsidRPr="003661A7" w:rsidRDefault="00BE6E95" w:rsidP="00FB3FF1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3661A7">
        <w:rPr>
          <w:rFonts w:ascii="Times New Roman" w:eastAsia="SimSun" w:hAnsi="Times New Roman"/>
          <w:snapToGrid w:val="0"/>
          <w:sz w:val="24"/>
          <w:szCs w:val="24"/>
          <w:lang w:eastAsia="en-US"/>
        </w:rPr>
        <w:t xml:space="preserve">Zgodnie z art. 237 </w:t>
      </w:r>
      <w:r w:rsidRPr="003661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§ 1 k.p.a. organ właściwy do załatwienia skargi powinien załatwić skargę bez zbędnej zwłoki, nie później jednak niż w ciągu miesiąca</w:t>
      </w:r>
      <w:r w:rsidR="000E7A83" w:rsidRPr="003661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. </w:t>
      </w:r>
      <w:r w:rsidRPr="003661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razie niezałatwienia skargi w terminie określonym w tym przepisie stosuje się przepisy art. 36-38 k.p.a. W myśl art. 36 § 1 k.p.a. o każdym przypadku niezałatwienia sprawy w określonym terminie organ administracji publicznej jest obowiązany zawiadomić strony, podając przyczyny zwłoki i wskazując nowy termin załatwienia sprawy.</w:t>
      </w:r>
    </w:p>
    <w:p w14:paraId="6FA45CE2" w14:textId="0F8C4C2E" w:rsidR="00603B28" w:rsidRPr="003661A7" w:rsidRDefault="00603B28" w:rsidP="00FB3FF1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3D802EA2" w14:textId="7729D94B" w:rsidR="00603B28" w:rsidRPr="003661A7" w:rsidRDefault="00603B28" w:rsidP="00603B2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3661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Przewodniczący Rady Miejskiej w Radzyminie działając stosownie do kompetencji skierował skargę do Komisji Skarg, Wniosków i Petycji Rady Miejskiej w Radzyminie, celem jej rozpatrzenia.</w:t>
      </w:r>
    </w:p>
    <w:p w14:paraId="7380777B" w14:textId="1845E9C9" w:rsidR="00603B28" w:rsidRPr="003661A7" w:rsidRDefault="00603B28" w:rsidP="00FB3FF1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5317EEC9" w14:textId="5C59FBE5" w:rsidR="00603B28" w:rsidRPr="003661A7" w:rsidRDefault="00603B28" w:rsidP="00603B28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3661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Skarga była przedmiotem prac Komisji m.in. na posiedzeniu w dniu 25 listopada 2024 r. </w:t>
      </w:r>
    </w:p>
    <w:p w14:paraId="009188A0" w14:textId="368979F1" w:rsidR="00603B28" w:rsidRPr="003661A7" w:rsidRDefault="00603B28" w:rsidP="00603B2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17560AD8" w14:textId="15EF5676" w:rsidR="00603B28" w:rsidRPr="003661A7" w:rsidRDefault="00603B28" w:rsidP="00603B28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61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wyniku przeprowadzonej analizy</w:t>
      </w:r>
      <w:r w:rsidRPr="003661A7">
        <w:rPr>
          <w:rFonts w:ascii="Times New Roman" w:hAnsi="Times New Roman"/>
          <w:bCs/>
          <w:sz w:val="24"/>
          <w:szCs w:val="24"/>
        </w:rPr>
        <w:t xml:space="preserve"> Komisja Skarg, Wniosków i Petycji uznała, że niemożliwe jest rozpoznanie skargi w ustawowym 30-dniowym terminie, gdyż niniejsza skarga wymaga przeprowadzenia szczegółowego postępowania wyjaśniającego. </w:t>
      </w:r>
    </w:p>
    <w:p w14:paraId="7A8503D5" w14:textId="77777777" w:rsidR="00603B28" w:rsidRPr="003661A7" w:rsidRDefault="00603B28" w:rsidP="00603B28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D1E3AD8" w14:textId="3BC47338" w:rsidR="00603B28" w:rsidRPr="003661A7" w:rsidRDefault="00603B28" w:rsidP="00603B28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61A7">
        <w:rPr>
          <w:rFonts w:ascii="Times New Roman" w:hAnsi="Times New Roman"/>
          <w:bCs/>
          <w:sz w:val="24"/>
          <w:szCs w:val="24"/>
        </w:rPr>
        <w:t xml:space="preserve">Komisja planuje zapoznać się z przepisami prawa dotyczącymi zakresu skargi oraz przeanalizować zgromadzoną dokumentację celem ustalenia stanu faktycznego i prawnego sprawy objętej skargą. </w:t>
      </w:r>
    </w:p>
    <w:p w14:paraId="7D308C9A" w14:textId="5BF0F013" w:rsidR="00603B28" w:rsidRPr="003661A7" w:rsidRDefault="00603B28" w:rsidP="00603B2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4536DFBF" w14:textId="0FFAA924" w:rsidR="00603B28" w:rsidRPr="003661A7" w:rsidRDefault="00603B28" w:rsidP="00603B2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3661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Skarżąca w dniu </w:t>
      </w:r>
      <w:r w:rsidR="003661A7" w:rsidRPr="003661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13 grudnia 2024 r. złożyła pismo do Przewodniczącego Rady Miejskiej </w:t>
      </w:r>
      <w:r w:rsidR="003661A7" w:rsidRPr="003661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 xml:space="preserve">w Radzyminie  z prośbą o przesuniecie terminu rozpatrywania skargi, wskazując termin na rozpatrzenie skargi. </w:t>
      </w:r>
    </w:p>
    <w:p w14:paraId="69660A8D" w14:textId="77777777" w:rsidR="00603B28" w:rsidRPr="003661A7" w:rsidRDefault="00603B28" w:rsidP="00603B2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3A8524E4" w14:textId="6ED2E37C" w:rsidR="003661A7" w:rsidRPr="003661A7" w:rsidRDefault="003661A7" w:rsidP="003661A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3661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Wobec powyższego zasadne jest przesunięcie terminu rozpatrzenia skargi do dnia 28 lutego 202</w:t>
      </w:r>
      <w:r w:rsidR="008C2A4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5</w:t>
      </w:r>
      <w:r w:rsidRPr="003661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roku. i podjęcie w tym przedmiocie stosownej uchwały. </w:t>
      </w:r>
    </w:p>
    <w:p w14:paraId="6BBEC2ED" w14:textId="77777777" w:rsidR="00BE6E95" w:rsidRPr="003661A7" w:rsidRDefault="00BE6E95" w:rsidP="007174DB">
      <w:pPr>
        <w:autoSpaceDE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6B37F6" w14:textId="77777777" w:rsidR="00BE6E95" w:rsidRDefault="00BE6E95" w:rsidP="007174DB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14360A" w14:textId="77777777" w:rsidR="00BE6E95" w:rsidRDefault="00BE6E95" w:rsidP="003729D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629286" w14:textId="77777777" w:rsidR="00BE6E95" w:rsidRDefault="00BE6E95" w:rsidP="003729D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523617" w14:textId="77777777" w:rsidR="006723FA" w:rsidRPr="00842147" w:rsidRDefault="006723FA" w:rsidP="003729D3"/>
    <w:sectPr w:rsidR="006723FA" w:rsidRPr="008421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E7427" w14:textId="77777777" w:rsidR="002D2C3A" w:rsidRDefault="002D2C3A" w:rsidP="002D2C3A">
      <w:pPr>
        <w:spacing w:after="0" w:line="240" w:lineRule="auto"/>
      </w:pPr>
      <w:r>
        <w:separator/>
      </w:r>
    </w:p>
  </w:endnote>
  <w:endnote w:type="continuationSeparator" w:id="0">
    <w:p w14:paraId="53298112" w14:textId="77777777" w:rsidR="002D2C3A" w:rsidRDefault="002D2C3A" w:rsidP="002D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9E307" w14:textId="77777777" w:rsidR="002D2C3A" w:rsidRDefault="002D2C3A" w:rsidP="002D2C3A">
      <w:pPr>
        <w:spacing w:after="0" w:line="240" w:lineRule="auto"/>
      </w:pPr>
      <w:r>
        <w:separator/>
      </w:r>
    </w:p>
  </w:footnote>
  <w:footnote w:type="continuationSeparator" w:id="0">
    <w:p w14:paraId="605ECAB8" w14:textId="77777777" w:rsidR="002D2C3A" w:rsidRDefault="002D2C3A" w:rsidP="002D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DC90" w14:textId="6F806B1C" w:rsidR="002D2C3A" w:rsidRPr="002D2C3A" w:rsidRDefault="00C6356E" w:rsidP="002D2C3A">
    <w:pPr>
      <w:pStyle w:val="Nagwek"/>
      <w:jc w:val="right"/>
      <w:rPr>
        <w:b/>
      </w:rPr>
    </w:pPr>
    <w:r>
      <w:rPr>
        <w:b/>
      </w:rPr>
      <w:t>Druk Nr 4/VIII/2024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FD"/>
    <w:rsid w:val="000E7A83"/>
    <w:rsid w:val="002D2C3A"/>
    <w:rsid w:val="003661A7"/>
    <w:rsid w:val="003729D3"/>
    <w:rsid w:val="005B628E"/>
    <w:rsid w:val="00603B28"/>
    <w:rsid w:val="00635246"/>
    <w:rsid w:val="006723FA"/>
    <w:rsid w:val="006A68D3"/>
    <w:rsid w:val="007174DB"/>
    <w:rsid w:val="007C7B13"/>
    <w:rsid w:val="00812E7E"/>
    <w:rsid w:val="00842147"/>
    <w:rsid w:val="008C2A48"/>
    <w:rsid w:val="008D6F76"/>
    <w:rsid w:val="008E0C90"/>
    <w:rsid w:val="00A77C74"/>
    <w:rsid w:val="00AA0FFB"/>
    <w:rsid w:val="00B658CE"/>
    <w:rsid w:val="00B807B5"/>
    <w:rsid w:val="00BC2868"/>
    <w:rsid w:val="00BD23B0"/>
    <w:rsid w:val="00BE6E95"/>
    <w:rsid w:val="00C6356E"/>
    <w:rsid w:val="00EC53B2"/>
    <w:rsid w:val="00F11FFD"/>
    <w:rsid w:val="00F53AF6"/>
    <w:rsid w:val="00F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230F"/>
  <w15:chartTrackingRefBased/>
  <w15:docId w15:val="{67BEF5CF-9C0A-40BF-9C6D-BD3A450D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D3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AF6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2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C3A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C3A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Ewa EK. Kowalska</cp:lastModifiedBy>
  <cp:revision>7</cp:revision>
  <cp:lastPrinted>2024-12-23T08:28:00Z</cp:lastPrinted>
  <dcterms:created xsi:type="dcterms:W3CDTF">2024-12-20T07:48:00Z</dcterms:created>
  <dcterms:modified xsi:type="dcterms:W3CDTF">2024-12-23T08:29:00Z</dcterms:modified>
</cp:coreProperties>
</file>