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1CC3" w14:textId="2D522B6A" w:rsidR="00CB1BA6" w:rsidRPr="00905F11" w:rsidRDefault="00CB1BA6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5F11">
        <w:rPr>
          <w:rFonts w:ascii="Times New Roman" w:hAnsi="Times New Roman"/>
          <w:b/>
          <w:sz w:val="24"/>
          <w:szCs w:val="24"/>
        </w:rPr>
        <w:t>UCHWAŁA NR …</w:t>
      </w:r>
      <w:r w:rsidR="002E1017" w:rsidRPr="00905F11">
        <w:rPr>
          <w:rFonts w:ascii="Times New Roman" w:hAnsi="Times New Roman"/>
          <w:b/>
          <w:sz w:val="24"/>
          <w:szCs w:val="24"/>
        </w:rPr>
        <w:t>…</w:t>
      </w:r>
      <w:r w:rsidR="00771D96">
        <w:rPr>
          <w:rFonts w:ascii="Times New Roman" w:hAnsi="Times New Roman"/>
          <w:b/>
          <w:sz w:val="24"/>
          <w:szCs w:val="24"/>
        </w:rPr>
        <w:t>./……</w:t>
      </w:r>
      <w:r w:rsidR="002610E0">
        <w:rPr>
          <w:rFonts w:ascii="Times New Roman" w:hAnsi="Times New Roman"/>
          <w:b/>
          <w:sz w:val="24"/>
          <w:szCs w:val="24"/>
        </w:rPr>
        <w:t>/2024</w:t>
      </w:r>
    </w:p>
    <w:p w14:paraId="313D462C" w14:textId="77777777" w:rsidR="00CB1BA6" w:rsidRPr="00905F11" w:rsidRDefault="00CB1BA6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5F11">
        <w:rPr>
          <w:rFonts w:ascii="Times New Roman" w:hAnsi="Times New Roman"/>
          <w:b/>
          <w:sz w:val="24"/>
          <w:szCs w:val="24"/>
        </w:rPr>
        <w:t>RADY MIEJSKIEJ W RADZYMINIE</w:t>
      </w:r>
    </w:p>
    <w:p w14:paraId="16B9DDF4" w14:textId="53EA4CE0" w:rsidR="00CB1BA6" w:rsidRPr="00905F11" w:rsidRDefault="002E1017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5F11">
        <w:rPr>
          <w:rFonts w:ascii="Times New Roman" w:hAnsi="Times New Roman"/>
          <w:b/>
          <w:sz w:val="24"/>
          <w:szCs w:val="24"/>
        </w:rPr>
        <w:t xml:space="preserve">z dnia </w:t>
      </w:r>
      <w:r w:rsidR="002610E0">
        <w:rPr>
          <w:rFonts w:ascii="Times New Roman" w:hAnsi="Times New Roman"/>
          <w:b/>
          <w:sz w:val="24"/>
          <w:szCs w:val="24"/>
        </w:rPr>
        <w:t>……..2024</w:t>
      </w:r>
      <w:r w:rsidR="00CB1BA6" w:rsidRPr="00905F11">
        <w:rPr>
          <w:rFonts w:ascii="Times New Roman" w:hAnsi="Times New Roman"/>
          <w:b/>
          <w:sz w:val="24"/>
          <w:szCs w:val="24"/>
        </w:rPr>
        <w:t xml:space="preserve"> r.</w:t>
      </w:r>
    </w:p>
    <w:p w14:paraId="7384968E" w14:textId="77777777" w:rsidR="00CB1BA6" w:rsidRPr="00905F11" w:rsidRDefault="00CB1BA6" w:rsidP="00CB1BA6">
      <w:pPr>
        <w:rPr>
          <w:rFonts w:ascii="Times New Roman" w:hAnsi="Times New Roman"/>
          <w:sz w:val="24"/>
          <w:szCs w:val="24"/>
        </w:rPr>
      </w:pPr>
    </w:p>
    <w:p w14:paraId="4090B947" w14:textId="77777777" w:rsidR="00CB1BA6" w:rsidRPr="00905F11" w:rsidRDefault="00CB1BA6" w:rsidP="00CB1BA6">
      <w:pPr>
        <w:rPr>
          <w:rFonts w:ascii="Times New Roman" w:hAnsi="Times New Roman"/>
          <w:sz w:val="24"/>
          <w:szCs w:val="24"/>
        </w:rPr>
      </w:pPr>
    </w:p>
    <w:p w14:paraId="0B209DA8" w14:textId="2FAE77CA" w:rsidR="00CB1BA6" w:rsidRPr="00905F11" w:rsidRDefault="00CB1BA6" w:rsidP="0038542C">
      <w:pPr>
        <w:pStyle w:val="Default"/>
        <w:jc w:val="both"/>
      </w:pPr>
      <w:r w:rsidRPr="00905F11">
        <w:rPr>
          <w:b/>
        </w:rPr>
        <w:t>w sprawie</w:t>
      </w:r>
      <w:r w:rsidRPr="00905F11">
        <w:t xml:space="preserve"> </w:t>
      </w:r>
      <w:r w:rsidR="0038542C">
        <w:rPr>
          <w:b/>
          <w:bCs/>
        </w:rPr>
        <w:t>rozpatrzenia petycji dotyczącej Studium Uwarunkowań i Kierunków Zagospodarowania Przestrzennego Gminy Radzymin oraz MPZP dla Zawad</w:t>
      </w:r>
    </w:p>
    <w:p w14:paraId="7D4CE6BB" w14:textId="77777777" w:rsidR="00CB1BA6" w:rsidRPr="00905F11" w:rsidRDefault="00CB1BA6" w:rsidP="00CB1BA6">
      <w:pPr>
        <w:rPr>
          <w:rFonts w:ascii="Times New Roman" w:hAnsi="Times New Roman"/>
          <w:sz w:val="24"/>
          <w:szCs w:val="24"/>
        </w:rPr>
      </w:pPr>
    </w:p>
    <w:p w14:paraId="224228F2" w14:textId="067F8CBB" w:rsidR="00771D96" w:rsidRDefault="00771D96" w:rsidP="00771D96"/>
    <w:p w14:paraId="59A9673A" w14:textId="77777777" w:rsidR="00771D96" w:rsidRDefault="00771D96" w:rsidP="00771D96"/>
    <w:p w14:paraId="464A92CE" w14:textId="769C34C1" w:rsidR="00771D96" w:rsidRPr="00771D96" w:rsidRDefault="00771D96" w:rsidP="00771D96">
      <w:pPr>
        <w:spacing w:line="276" w:lineRule="auto"/>
        <w:rPr>
          <w:rFonts w:ascii="Times New Roman" w:hAnsi="Times New Roman"/>
          <w:sz w:val="24"/>
        </w:rPr>
      </w:pPr>
      <w:r w:rsidRPr="00771D96">
        <w:rPr>
          <w:rFonts w:ascii="Times New Roman" w:hAnsi="Times New Roman"/>
          <w:sz w:val="24"/>
        </w:rPr>
        <w:t>Na podstawie art. 18b ust. 1 ustawy z dnia 8 marca 1990 r. o samorządzie gmi</w:t>
      </w:r>
      <w:r>
        <w:rPr>
          <w:rFonts w:ascii="Times New Roman" w:hAnsi="Times New Roman"/>
          <w:sz w:val="24"/>
        </w:rPr>
        <w:t xml:space="preserve">nnym </w:t>
      </w:r>
      <w:r w:rsidRPr="00771D96">
        <w:rPr>
          <w:rFonts w:ascii="Times New Roman" w:hAnsi="Times New Roman"/>
          <w:sz w:val="24"/>
        </w:rPr>
        <w:t xml:space="preserve">(Dz. U. </w:t>
      </w:r>
      <w:r w:rsidR="00A11A77">
        <w:rPr>
          <w:rFonts w:ascii="Times New Roman" w:hAnsi="Times New Roman"/>
          <w:sz w:val="24"/>
        </w:rPr>
        <w:br/>
      </w:r>
      <w:r w:rsidRPr="00771D96">
        <w:rPr>
          <w:rFonts w:ascii="Times New Roman" w:hAnsi="Times New Roman"/>
          <w:sz w:val="24"/>
        </w:rPr>
        <w:t xml:space="preserve">z 2024 r. poz. </w:t>
      </w:r>
      <w:r w:rsidR="00A11A77">
        <w:rPr>
          <w:rFonts w:ascii="Times New Roman" w:hAnsi="Times New Roman"/>
          <w:sz w:val="24"/>
        </w:rPr>
        <w:t>1465</w:t>
      </w:r>
      <w:r w:rsidR="0038542C">
        <w:rPr>
          <w:rFonts w:ascii="Times New Roman" w:hAnsi="Times New Roman"/>
          <w:sz w:val="24"/>
        </w:rPr>
        <w:t>),</w:t>
      </w:r>
      <w:r w:rsidRPr="00771D96">
        <w:rPr>
          <w:rFonts w:ascii="Times New Roman" w:hAnsi="Times New Roman"/>
          <w:sz w:val="24"/>
        </w:rPr>
        <w:t xml:space="preserve"> </w:t>
      </w:r>
      <w:r w:rsidR="0038542C">
        <w:rPr>
          <w:rFonts w:ascii="Times New Roman" w:hAnsi="Times New Roman"/>
          <w:sz w:val="24"/>
        </w:rPr>
        <w:t xml:space="preserve">art. 9 ust. 2 </w:t>
      </w:r>
      <w:r w:rsidRPr="00771D96">
        <w:rPr>
          <w:rFonts w:ascii="Times New Roman" w:hAnsi="Times New Roman"/>
          <w:sz w:val="24"/>
        </w:rPr>
        <w:t>ustawy z dnia 11 lipca 2004 r.</w:t>
      </w:r>
      <w:r>
        <w:rPr>
          <w:rFonts w:ascii="Times New Roman" w:hAnsi="Times New Roman"/>
          <w:sz w:val="24"/>
        </w:rPr>
        <w:t xml:space="preserve"> o petycjach (</w:t>
      </w:r>
      <w:r w:rsidRPr="00771D96">
        <w:rPr>
          <w:rFonts w:ascii="Times New Roman" w:hAnsi="Times New Roman"/>
          <w:sz w:val="24"/>
        </w:rPr>
        <w:t>Dz. U. z 2018 r., poz. 870)</w:t>
      </w:r>
      <w:r w:rsidR="003854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Rada Miejska w Radzyminie uchwala</w:t>
      </w:r>
      <w:r w:rsidRPr="00771D96">
        <w:rPr>
          <w:rFonts w:ascii="Times New Roman" w:hAnsi="Times New Roman"/>
          <w:sz w:val="24"/>
        </w:rPr>
        <w:t>, co następuje:</w:t>
      </w:r>
    </w:p>
    <w:p w14:paraId="78598911" w14:textId="77777777" w:rsidR="00A61CA6" w:rsidRPr="00905F11" w:rsidRDefault="00A61CA6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C3F19" w14:textId="61058210" w:rsidR="00CB1BA6" w:rsidRDefault="00CB1BA6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542C">
        <w:rPr>
          <w:rFonts w:ascii="Times New Roman" w:hAnsi="Times New Roman"/>
          <w:b/>
          <w:sz w:val="24"/>
          <w:szCs w:val="24"/>
        </w:rPr>
        <w:t>§ 1</w:t>
      </w:r>
      <w:r w:rsidR="00A61CA6" w:rsidRPr="0038542C">
        <w:rPr>
          <w:rFonts w:ascii="Times New Roman" w:hAnsi="Times New Roman"/>
          <w:b/>
          <w:sz w:val="24"/>
          <w:szCs w:val="24"/>
        </w:rPr>
        <w:t>.</w:t>
      </w:r>
    </w:p>
    <w:p w14:paraId="2B5B8DF5" w14:textId="77777777" w:rsidR="0038542C" w:rsidRPr="0038542C" w:rsidRDefault="0038542C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2D913A" w14:textId="22E81393" w:rsidR="0038542C" w:rsidRPr="0038542C" w:rsidRDefault="0038542C" w:rsidP="0038542C">
      <w:pPr>
        <w:ind w:left="7" w:right="-8"/>
        <w:rPr>
          <w:rFonts w:ascii="Times New Roman" w:hAnsi="Times New Roman"/>
          <w:sz w:val="24"/>
          <w:szCs w:val="24"/>
        </w:rPr>
      </w:pPr>
      <w:r w:rsidRPr="0038542C">
        <w:rPr>
          <w:rFonts w:ascii="Times New Roman" w:hAnsi="Times New Roman"/>
          <w:sz w:val="24"/>
          <w:szCs w:val="24"/>
        </w:rPr>
        <w:t>Rada Miejska w Radzyminie uznaje za zasadną petycję w sprawie ustanowienia działek 97/5</w:t>
      </w:r>
      <w:r w:rsidR="00ED1A25">
        <w:rPr>
          <w:rFonts w:ascii="Times New Roman" w:hAnsi="Times New Roman"/>
          <w:sz w:val="24"/>
          <w:szCs w:val="24"/>
        </w:rPr>
        <w:br/>
      </w:r>
      <w:r w:rsidRPr="0038542C">
        <w:rPr>
          <w:rFonts w:ascii="Times New Roman" w:hAnsi="Times New Roman"/>
          <w:sz w:val="24"/>
          <w:szCs w:val="24"/>
        </w:rPr>
        <w:t xml:space="preserve">i 97/8 (97/8 — droga dojazdowa) w Zawadach z zastrzeżeniem, iż działka 97/5 może być uznana w części pod zabudowę mieszkaniową jednorodzinną, zgodnie z zakresem strefy terenów zabudowy mieszkaniowej (zagrodowej, jednorodzinnej) o charakterze wiejskim, wskazanej w prowadzonym równolegle projekcie Studium uwarunkowań, wyznaczonej zgodnie </w:t>
      </w:r>
      <w:r>
        <w:rPr>
          <w:rFonts w:ascii="Times New Roman" w:hAnsi="Times New Roman"/>
          <w:sz w:val="24"/>
          <w:szCs w:val="24"/>
        </w:rPr>
        <w:br/>
      </w:r>
      <w:r w:rsidRPr="0038542C">
        <w:rPr>
          <w:rFonts w:ascii="Times New Roman" w:hAnsi="Times New Roman"/>
          <w:sz w:val="24"/>
          <w:szCs w:val="24"/>
        </w:rPr>
        <w:t>z przeprowadzonym bilansem terenów budowlanych.</w:t>
      </w:r>
    </w:p>
    <w:p w14:paraId="0E00222A" w14:textId="77777777" w:rsidR="0038542C" w:rsidRDefault="0038542C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8FF818" w14:textId="77777777" w:rsidR="0038542C" w:rsidRDefault="0038542C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9FD00F" w14:textId="362B6A0B" w:rsidR="00CB1BA6" w:rsidRPr="00905F11" w:rsidRDefault="00CB1BA6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5F11">
        <w:rPr>
          <w:rFonts w:ascii="Times New Roman" w:hAnsi="Times New Roman"/>
          <w:b/>
          <w:sz w:val="24"/>
          <w:szCs w:val="24"/>
        </w:rPr>
        <w:t>§ 2</w:t>
      </w:r>
      <w:r w:rsidR="00A61CA6" w:rsidRPr="00905F11">
        <w:rPr>
          <w:rFonts w:ascii="Times New Roman" w:hAnsi="Times New Roman"/>
          <w:b/>
          <w:sz w:val="24"/>
          <w:szCs w:val="24"/>
        </w:rPr>
        <w:t>.</w:t>
      </w:r>
    </w:p>
    <w:p w14:paraId="12FD9A02" w14:textId="77777777" w:rsidR="00CB1BA6" w:rsidRPr="00905F11" w:rsidRDefault="00CB1BA6" w:rsidP="00CB1BA6">
      <w:pPr>
        <w:pStyle w:val="Default"/>
      </w:pPr>
    </w:p>
    <w:p w14:paraId="2609E7F0" w14:textId="49A66FB3" w:rsidR="00CB1BA6" w:rsidRPr="00905F11" w:rsidRDefault="00BE6217" w:rsidP="00CB1BA6">
      <w:pPr>
        <w:spacing w:line="276" w:lineRule="auto"/>
        <w:rPr>
          <w:rFonts w:ascii="Times New Roman" w:hAnsi="Times New Roman"/>
          <w:sz w:val="24"/>
          <w:szCs w:val="24"/>
        </w:rPr>
      </w:pPr>
      <w:r w:rsidRPr="00905F11">
        <w:rPr>
          <w:rFonts w:ascii="Times New Roman" w:hAnsi="Times New Roman"/>
          <w:sz w:val="24"/>
          <w:szCs w:val="24"/>
        </w:rPr>
        <w:t xml:space="preserve">Zobowiązuje się </w:t>
      </w:r>
      <w:r w:rsidR="00CB1BA6" w:rsidRPr="00905F11">
        <w:rPr>
          <w:rFonts w:ascii="Times New Roman" w:hAnsi="Times New Roman"/>
          <w:sz w:val="24"/>
          <w:szCs w:val="24"/>
        </w:rPr>
        <w:t>Przewodniczące</w:t>
      </w:r>
      <w:r w:rsidRPr="00905F11">
        <w:rPr>
          <w:rFonts w:ascii="Times New Roman" w:hAnsi="Times New Roman"/>
          <w:sz w:val="24"/>
          <w:szCs w:val="24"/>
        </w:rPr>
        <w:t>go R</w:t>
      </w:r>
      <w:r w:rsidR="00CB1BA6" w:rsidRPr="00905F11">
        <w:rPr>
          <w:rFonts w:ascii="Times New Roman" w:hAnsi="Times New Roman"/>
          <w:sz w:val="24"/>
          <w:szCs w:val="24"/>
        </w:rPr>
        <w:t>ady Miejskiej w Radzyminie</w:t>
      </w:r>
      <w:r w:rsidR="0038542C">
        <w:rPr>
          <w:rFonts w:ascii="Times New Roman" w:hAnsi="Times New Roman"/>
          <w:sz w:val="24"/>
          <w:szCs w:val="24"/>
        </w:rPr>
        <w:t xml:space="preserve"> do po</w:t>
      </w:r>
      <w:r w:rsidRPr="00905F11">
        <w:rPr>
          <w:rFonts w:ascii="Times New Roman" w:hAnsi="Times New Roman"/>
          <w:sz w:val="24"/>
          <w:szCs w:val="24"/>
        </w:rPr>
        <w:t>wiadomienia wno</w:t>
      </w:r>
      <w:r w:rsidR="0038542C">
        <w:rPr>
          <w:rFonts w:ascii="Times New Roman" w:hAnsi="Times New Roman"/>
          <w:sz w:val="24"/>
          <w:szCs w:val="24"/>
        </w:rPr>
        <w:t xml:space="preserve">szącego petycję o sposobie jej rozpatrzenia. </w:t>
      </w:r>
    </w:p>
    <w:p w14:paraId="6513B847" w14:textId="77777777" w:rsidR="00CB1BA6" w:rsidRPr="00905F11" w:rsidRDefault="00CB1BA6" w:rsidP="00CB1BA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09170AE" w14:textId="77777777" w:rsidR="00CB1BA6" w:rsidRPr="00905F11" w:rsidRDefault="00CB1BA6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5F11">
        <w:rPr>
          <w:rFonts w:ascii="Times New Roman" w:hAnsi="Times New Roman"/>
          <w:b/>
          <w:sz w:val="24"/>
          <w:szCs w:val="24"/>
        </w:rPr>
        <w:t>§ 3</w:t>
      </w:r>
      <w:r w:rsidR="00A61CA6" w:rsidRPr="00905F11">
        <w:rPr>
          <w:rFonts w:ascii="Times New Roman" w:hAnsi="Times New Roman"/>
          <w:b/>
          <w:sz w:val="24"/>
          <w:szCs w:val="24"/>
        </w:rPr>
        <w:t>.</w:t>
      </w:r>
    </w:p>
    <w:p w14:paraId="269CAAD7" w14:textId="77777777" w:rsidR="00A61CA6" w:rsidRPr="00905F11" w:rsidRDefault="00A61CA6" w:rsidP="00CB1B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52B599" w14:textId="77777777" w:rsidR="00CB1BA6" w:rsidRPr="00905F11" w:rsidRDefault="00CB1BA6" w:rsidP="00CB1BA6">
      <w:pPr>
        <w:spacing w:line="276" w:lineRule="auto"/>
        <w:rPr>
          <w:rFonts w:ascii="Times New Roman" w:hAnsi="Times New Roman"/>
          <w:sz w:val="24"/>
          <w:szCs w:val="24"/>
        </w:rPr>
      </w:pPr>
      <w:r w:rsidRPr="00905F11">
        <w:rPr>
          <w:rFonts w:ascii="Times New Roman" w:hAnsi="Times New Roman"/>
          <w:sz w:val="24"/>
          <w:szCs w:val="24"/>
        </w:rPr>
        <w:t>Uchwała wchodzi w życie z dniem podjęcia.</w:t>
      </w:r>
    </w:p>
    <w:p w14:paraId="770D90F6" w14:textId="77777777" w:rsidR="00CB1BA6" w:rsidRPr="00905F11" w:rsidRDefault="00CB1BA6" w:rsidP="00CB1BA6">
      <w:pPr>
        <w:rPr>
          <w:rFonts w:ascii="Times New Roman" w:hAnsi="Times New Roman"/>
          <w:sz w:val="24"/>
          <w:szCs w:val="24"/>
        </w:rPr>
      </w:pPr>
    </w:p>
    <w:p w14:paraId="5E7F1A29" w14:textId="77777777" w:rsidR="00654E79" w:rsidRPr="00905F11" w:rsidRDefault="00654E79">
      <w:pPr>
        <w:rPr>
          <w:sz w:val="24"/>
          <w:szCs w:val="24"/>
        </w:rPr>
      </w:pPr>
    </w:p>
    <w:p w14:paraId="4D1B8D35" w14:textId="18355CE3" w:rsidR="00CB1BA6" w:rsidRPr="00905F11" w:rsidRDefault="00CB1BA6">
      <w:pPr>
        <w:rPr>
          <w:sz w:val="24"/>
          <w:szCs w:val="24"/>
        </w:rPr>
      </w:pPr>
    </w:p>
    <w:p w14:paraId="1B640AF0" w14:textId="77777777" w:rsidR="00CB1BA6" w:rsidRDefault="00CB1BA6"/>
    <w:p w14:paraId="68045C52" w14:textId="77777777" w:rsidR="00CB1BA6" w:rsidRDefault="00CB1BA6"/>
    <w:p w14:paraId="0A56AC67" w14:textId="77777777" w:rsidR="00CB1BA6" w:rsidRDefault="00CB1BA6"/>
    <w:p w14:paraId="3A20B380" w14:textId="77777777" w:rsidR="00CB1BA6" w:rsidRDefault="00CB1BA6"/>
    <w:p w14:paraId="1393054D" w14:textId="77777777" w:rsidR="00CB1BA6" w:rsidRDefault="00CB1BA6"/>
    <w:p w14:paraId="0A3F1F9C" w14:textId="39718C5C" w:rsidR="00CB1BA6" w:rsidRDefault="00CB1BA6"/>
    <w:p w14:paraId="54227B97" w14:textId="49EC2559" w:rsidR="00ED1A25" w:rsidRDefault="00ED1A25"/>
    <w:p w14:paraId="0361AAD7" w14:textId="77777777" w:rsidR="00ED1A25" w:rsidRDefault="00ED1A25"/>
    <w:p w14:paraId="32AC65D6" w14:textId="77777777" w:rsidR="00CB1BA6" w:rsidRDefault="00CB1BA6"/>
    <w:p w14:paraId="1ACB8522" w14:textId="77777777" w:rsidR="00CB1BA6" w:rsidRDefault="00CB1BA6"/>
    <w:p w14:paraId="5E17A347" w14:textId="70E117C5" w:rsidR="00CF7CF0" w:rsidRDefault="00CF7CF0" w:rsidP="00CF7CF0">
      <w:pPr>
        <w:pStyle w:val="Default"/>
        <w:jc w:val="both"/>
      </w:pPr>
    </w:p>
    <w:p w14:paraId="62E77C94" w14:textId="65A32510" w:rsidR="00CF7CF0" w:rsidRDefault="00CF7CF0" w:rsidP="00CB1BA6">
      <w:pPr>
        <w:pStyle w:val="Default"/>
        <w:jc w:val="both"/>
      </w:pPr>
    </w:p>
    <w:p w14:paraId="3ED1B4D9" w14:textId="0E13C11A" w:rsidR="00CF7CF0" w:rsidRDefault="00CF7CF0" w:rsidP="00CB1BA6">
      <w:pPr>
        <w:pStyle w:val="Default"/>
        <w:jc w:val="both"/>
      </w:pPr>
    </w:p>
    <w:p w14:paraId="26E3B4E0" w14:textId="089EB238" w:rsidR="00CF7CF0" w:rsidRDefault="00CF7CF0" w:rsidP="00CB1BA6">
      <w:pPr>
        <w:pStyle w:val="Default"/>
        <w:jc w:val="both"/>
      </w:pPr>
    </w:p>
    <w:p w14:paraId="4B27D4B3" w14:textId="5217C65F" w:rsidR="00CF7CF0" w:rsidRDefault="00CF7CF0" w:rsidP="00CB1BA6">
      <w:pPr>
        <w:pStyle w:val="Default"/>
        <w:jc w:val="both"/>
      </w:pPr>
    </w:p>
    <w:p w14:paraId="7BB116B9" w14:textId="77777777" w:rsidR="00ED1A25" w:rsidRDefault="00ED1A25" w:rsidP="00ED1A25">
      <w:pPr>
        <w:spacing w:after="187"/>
        <w:ind w:left="10" w:right="64"/>
        <w:rPr>
          <w:rFonts w:ascii="Times New Roman" w:eastAsia="Times New Roman" w:hAnsi="Times New Roman"/>
        </w:rPr>
      </w:pPr>
    </w:p>
    <w:p w14:paraId="47364508" w14:textId="1B73C2CC" w:rsidR="00ED1A25" w:rsidRPr="00ED1A25" w:rsidRDefault="00ED1A25" w:rsidP="00ED1A25">
      <w:pPr>
        <w:spacing w:after="187"/>
        <w:ind w:left="10" w:right="64"/>
        <w:jc w:val="center"/>
        <w:rPr>
          <w:rFonts w:ascii="Times New Roman" w:eastAsia="Times New Roman" w:hAnsi="Times New Roman"/>
          <w:b/>
          <w:sz w:val="24"/>
        </w:rPr>
      </w:pPr>
      <w:r w:rsidRPr="00ED1A25">
        <w:rPr>
          <w:rFonts w:ascii="Times New Roman" w:eastAsia="Times New Roman" w:hAnsi="Times New Roman"/>
          <w:b/>
          <w:sz w:val="24"/>
        </w:rPr>
        <w:t>UZASADNIENIE</w:t>
      </w:r>
    </w:p>
    <w:p w14:paraId="78A7B06E" w14:textId="77777777" w:rsidR="00ED1A25" w:rsidRDefault="00ED1A25" w:rsidP="00ED1A25">
      <w:pPr>
        <w:spacing w:after="187"/>
        <w:ind w:left="10" w:right="64"/>
        <w:rPr>
          <w:rFonts w:ascii="Times New Roman" w:eastAsia="Times New Roman" w:hAnsi="Times New Roman"/>
        </w:rPr>
      </w:pPr>
    </w:p>
    <w:p w14:paraId="1676ACBB" w14:textId="7B9ECA15" w:rsidR="00ED1A25" w:rsidRPr="00ED1A25" w:rsidRDefault="00ED1A25" w:rsidP="00ED1A25">
      <w:pPr>
        <w:spacing w:after="187"/>
        <w:ind w:left="10" w:right="64"/>
        <w:rPr>
          <w:sz w:val="24"/>
        </w:rPr>
      </w:pPr>
      <w:r w:rsidRPr="00ED1A25">
        <w:rPr>
          <w:rFonts w:ascii="Times New Roman" w:eastAsia="Times New Roman" w:hAnsi="Times New Roman"/>
          <w:sz w:val="24"/>
        </w:rPr>
        <w:t xml:space="preserve">W dniu 22 lipca 2024 r. do Biura Rady Miejskiej w Radzyminie wpłynęła petycja w sprawie </w:t>
      </w:r>
      <w:r w:rsidRPr="00ED1A25">
        <w:rPr>
          <w:noProof/>
          <w:sz w:val="24"/>
        </w:rPr>
        <w:drawing>
          <wp:inline distT="0" distB="0" distL="0" distR="0" wp14:anchorId="1FB98521" wp14:editId="2B35097F">
            <wp:extent cx="4572" cy="4572"/>
            <wp:effectExtent l="0" t="0" r="0" b="0"/>
            <wp:docPr id="2425" name="Picture 2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24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A25">
        <w:rPr>
          <w:rFonts w:ascii="Times New Roman" w:eastAsia="Times New Roman" w:hAnsi="Times New Roman"/>
          <w:sz w:val="24"/>
        </w:rPr>
        <w:t>Studium Uwarunkowań i Kierunków Zagospodarowania Przestrzennego Gminy Radzymin oraz dla Zawad.</w:t>
      </w:r>
    </w:p>
    <w:p w14:paraId="61CD5181" w14:textId="77777777" w:rsidR="00ED1A25" w:rsidRPr="00ED1A25" w:rsidRDefault="00ED1A25" w:rsidP="00ED1A25">
      <w:pPr>
        <w:ind w:left="10" w:right="64"/>
        <w:rPr>
          <w:sz w:val="24"/>
        </w:rPr>
      </w:pPr>
      <w:r w:rsidRPr="00ED1A25">
        <w:rPr>
          <w:rFonts w:ascii="Times New Roman" w:eastAsia="Times New Roman" w:hAnsi="Times New Roman"/>
          <w:sz w:val="24"/>
        </w:rPr>
        <w:t>Pan Tomasz Cacko złożył wniosek dotyczący ustalenia przeznaczenia dla zabudowy mieszkaniowej jednorodzinnej na działce 97/5 i 97/8 w obrębie Zawady. Wniosek został uwzględniony w części, poprzez ustalenie w sporządzanym projekcie planu, dla przedmiotowej działki przeznaczenia terenu pod zabudowę mieszkaniową jednorodzinną zgodnie z zakresem strefy terenów zabudowy mieszkaniowej (zagrodowej, jednorodzinnej) o charakterze wiejskim, wskazanej w prowadzonym równolegle projekcie Studium uwarunkowań, wyznaczonej zgodnie z przeprowadzonym bilansem terenów budowlanych.</w:t>
      </w:r>
    </w:p>
    <w:p w14:paraId="74F22465" w14:textId="77777777" w:rsidR="00ED1A25" w:rsidRDefault="00ED1A25" w:rsidP="00ED1A25">
      <w:pPr>
        <w:ind w:left="10" w:right="64"/>
        <w:rPr>
          <w:rFonts w:ascii="Times New Roman" w:eastAsia="Times New Roman" w:hAnsi="Times New Roman"/>
          <w:sz w:val="24"/>
        </w:rPr>
      </w:pPr>
    </w:p>
    <w:p w14:paraId="0DBB5D17" w14:textId="548B0957" w:rsidR="00ED1A25" w:rsidRDefault="00ED1A25" w:rsidP="00ED1A25">
      <w:pPr>
        <w:ind w:left="10" w:right="64"/>
        <w:rPr>
          <w:sz w:val="24"/>
        </w:rPr>
      </w:pPr>
      <w:r w:rsidRPr="00ED1A25">
        <w:rPr>
          <w:rFonts w:ascii="Times New Roman" w:eastAsia="Times New Roman" w:hAnsi="Times New Roman"/>
          <w:sz w:val="24"/>
        </w:rPr>
        <w:t>Działka nr 97/5 nie została w całości uwzględniona przez Burmistrza, ponieważ wskazywany fragment działki (w strefie RŁ) jest położony poza zasięgiem terenów budowlanych wynikającym z ustawowo wymaganego bilansu. Wobec przekroczenia wartości w ww. bilansie brak możliwości wyznaczenia dodatkowych terenów mieszkaniowych MN/RZ.</w:t>
      </w:r>
    </w:p>
    <w:p w14:paraId="561D86CE" w14:textId="77777777" w:rsidR="00ED1A25" w:rsidRDefault="00ED1A25" w:rsidP="00ED1A25">
      <w:pPr>
        <w:spacing w:after="573"/>
        <w:ind w:left="10" w:right="64"/>
        <w:rPr>
          <w:sz w:val="24"/>
        </w:rPr>
      </w:pPr>
      <w:r>
        <w:rPr>
          <w:rFonts w:ascii="Times New Roman" w:eastAsia="Times New Roman" w:hAnsi="Times New Roman"/>
          <w:sz w:val="24"/>
        </w:rPr>
        <w:br/>
      </w:r>
      <w:r w:rsidRPr="00ED1A25">
        <w:rPr>
          <w:rFonts w:ascii="Times New Roman" w:eastAsia="Times New Roman" w:hAnsi="Times New Roman"/>
          <w:sz w:val="24"/>
        </w:rPr>
        <w:t>Należy wskazać, iż w wyłożonym projekcie przedmiotowa działka znalazła się w granicach stref: RŁ — tereny użytkowane rolniczo łąki i pastw</w:t>
      </w:r>
      <w:r>
        <w:rPr>
          <w:rFonts w:ascii="Times New Roman" w:eastAsia="Times New Roman" w:hAnsi="Times New Roman"/>
          <w:sz w:val="24"/>
        </w:rPr>
        <w:t>iska oraz MN/RZ - tereny zabudo</w:t>
      </w:r>
      <w:r w:rsidRPr="00ED1A25">
        <w:rPr>
          <w:rFonts w:ascii="Times New Roman" w:eastAsia="Times New Roman" w:hAnsi="Times New Roman"/>
          <w:sz w:val="24"/>
        </w:rPr>
        <w:t>wy mieszkaniowej (zagrodowej, jednorodzinnej) o charakterze wiejskim. Szacunkowa powierzchnia projektowanej strefy MN/RZ to ok. 1100 m2 - 52% pow. działki.</w:t>
      </w:r>
    </w:p>
    <w:p w14:paraId="16C1A6D3" w14:textId="5DC1E67F" w:rsidR="00ED1A25" w:rsidRDefault="00ED1A25" w:rsidP="00ED1A25">
      <w:pPr>
        <w:spacing w:after="573"/>
        <w:ind w:left="10" w:right="64"/>
        <w:rPr>
          <w:sz w:val="24"/>
        </w:rPr>
      </w:pPr>
      <w:r w:rsidRPr="00ED1A25">
        <w:rPr>
          <w:rFonts w:ascii="Times New Roman" w:eastAsia="Times New Roman" w:hAnsi="Times New Roman"/>
          <w:sz w:val="24"/>
        </w:rPr>
        <w:t>Projekt planu otrzymał niezbędne uzgodnienia i na eta</w:t>
      </w:r>
      <w:r>
        <w:rPr>
          <w:rFonts w:ascii="Times New Roman" w:eastAsia="Times New Roman" w:hAnsi="Times New Roman"/>
          <w:sz w:val="24"/>
        </w:rPr>
        <w:t xml:space="preserve">pie uchwalenia Studium zostanie wyłożony </w:t>
      </w:r>
      <w:r w:rsidRPr="00ED1A25">
        <w:rPr>
          <w:rFonts w:ascii="Times New Roman" w:eastAsia="Times New Roman" w:hAnsi="Times New Roman"/>
          <w:sz w:val="24"/>
        </w:rPr>
        <w:t>do publicznego wglądu.</w:t>
      </w:r>
      <w:bookmarkStart w:id="0" w:name="_GoBack"/>
      <w:bookmarkEnd w:id="0"/>
    </w:p>
    <w:p w14:paraId="7895A3CA" w14:textId="3E07E2A0" w:rsidR="00ED1A25" w:rsidRPr="00ED1A25" w:rsidRDefault="00ED1A25" w:rsidP="00ED1A25">
      <w:pPr>
        <w:spacing w:after="573"/>
        <w:ind w:left="10" w:right="64"/>
        <w:rPr>
          <w:sz w:val="24"/>
        </w:rPr>
      </w:pPr>
      <w:r w:rsidRPr="00ED1A25">
        <w:rPr>
          <w:rFonts w:ascii="Times New Roman" w:eastAsia="Times New Roman" w:hAnsi="Times New Roman"/>
          <w:sz w:val="24"/>
        </w:rPr>
        <w:t>Wobec powyższego zasadne jest podjęcie niniejszej uchwały.</w:t>
      </w:r>
    </w:p>
    <w:p w14:paraId="564309A6" w14:textId="0659C426" w:rsidR="00CB1BA6" w:rsidRPr="00CB1BA6" w:rsidRDefault="00CB1BA6" w:rsidP="00CB1BA6">
      <w:pPr>
        <w:rPr>
          <w:rFonts w:ascii="Times New Roman" w:hAnsi="Times New Roman"/>
          <w:sz w:val="24"/>
          <w:szCs w:val="24"/>
        </w:rPr>
      </w:pPr>
    </w:p>
    <w:sectPr w:rsidR="00CB1BA6" w:rsidRPr="00CB1B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50AC" w14:textId="77777777" w:rsidR="00B81391" w:rsidRDefault="00B81391" w:rsidP="00E64E0B">
      <w:r>
        <w:separator/>
      </w:r>
    </w:p>
  </w:endnote>
  <w:endnote w:type="continuationSeparator" w:id="0">
    <w:p w14:paraId="5A9A6BD1" w14:textId="77777777" w:rsidR="00B81391" w:rsidRDefault="00B81391" w:rsidP="00E6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B0F1F" w14:textId="77777777" w:rsidR="00B81391" w:rsidRDefault="00B81391" w:rsidP="00E64E0B">
      <w:r>
        <w:separator/>
      </w:r>
    </w:p>
  </w:footnote>
  <w:footnote w:type="continuationSeparator" w:id="0">
    <w:p w14:paraId="15F0302E" w14:textId="77777777" w:rsidR="00B81391" w:rsidRDefault="00B81391" w:rsidP="00E6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642A" w14:textId="4835224C" w:rsidR="003A2E31" w:rsidRPr="00ED1A25" w:rsidRDefault="00ED1A25" w:rsidP="003A2E31">
    <w:pPr>
      <w:pStyle w:val="Nagwek"/>
      <w:jc w:val="right"/>
      <w:rPr>
        <w:rFonts w:ascii="Times New Roman" w:hAnsi="Times New Roman"/>
        <w:b/>
        <w:sz w:val="24"/>
      </w:rPr>
    </w:pPr>
    <w:r w:rsidRPr="00ED1A25">
      <w:rPr>
        <w:rFonts w:ascii="Times New Roman" w:hAnsi="Times New Roman"/>
        <w:b/>
        <w:sz w:val="24"/>
      </w:rPr>
      <w:t>DRUK NR 5/VI/2024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1953"/>
    <w:multiLevelType w:val="hybridMultilevel"/>
    <w:tmpl w:val="A364A874"/>
    <w:lvl w:ilvl="0" w:tplc="E7369B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1FD4"/>
    <w:multiLevelType w:val="hybridMultilevel"/>
    <w:tmpl w:val="7C0C4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A6"/>
    <w:rsid w:val="00027070"/>
    <w:rsid w:val="00036863"/>
    <w:rsid w:val="000521F8"/>
    <w:rsid w:val="002610E0"/>
    <w:rsid w:val="00276208"/>
    <w:rsid w:val="002E1017"/>
    <w:rsid w:val="0038542C"/>
    <w:rsid w:val="003A2E31"/>
    <w:rsid w:val="005642F6"/>
    <w:rsid w:val="006300FF"/>
    <w:rsid w:val="00654E79"/>
    <w:rsid w:val="00740B18"/>
    <w:rsid w:val="00771D96"/>
    <w:rsid w:val="007E07F8"/>
    <w:rsid w:val="00824666"/>
    <w:rsid w:val="008C5143"/>
    <w:rsid w:val="009024AE"/>
    <w:rsid w:val="00905F11"/>
    <w:rsid w:val="009E5F08"/>
    <w:rsid w:val="00A11A77"/>
    <w:rsid w:val="00A61CA6"/>
    <w:rsid w:val="00B81391"/>
    <w:rsid w:val="00BD52AA"/>
    <w:rsid w:val="00BE6217"/>
    <w:rsid w:val="00CB1BA6"/>
    <w:rsid w:val="00CE54A2"/>
    <w:rsid w:val="00CF7CF0"/>
    <w:rsid w:val="00D64CB0"/>
    <w:rsid w:val="00E64E0B"/>
    <w:rsid w:val="00E80B96"/>
    <w:rsid w:val="00ED1A25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AA7"/>
  <w15:chartTrackingRefBased/>
  <w15:docId w15:val="{BDA7856C-2259-4C5C-80F0-A7E42A44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BA6"/>
    <w:pPr>
      <w:spacing w:after="0" w:line="240" w:lineRule="auto"/>
      <w:jc w:val="both"/>
    </w:pPr>
    <w:rPr>
      <w:rFonts w:ascii="Helv" w:eastAsia="Calibri" w:hAnsi="Helv" w:cs="Times New Roman"/>
      <w:sz w:val="20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F4"/>
    <w:rPr>
      <w:rFonts w:ascii="Segoe UI" w:eastAsia="Calibri" w:hAnsi="Segoe UI" w:cs="Segoe UI"/>
      <w:sz w:val="18"/>
      <w:szCs w:val="18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E0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E0B"/>
    <w:rPr>
      <w:rFonts w:ascii="Helv" w:eastAsia="Calibri" w:hAnsi="Helv" w:cs="Times New Roman"/>
      <w:sz w:val="20"/>
      <w:szCs w:val="20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E0B"/>
    <w:rPr>
      <w:vertAlign w:val="superscript"/>
    </w:rPr>
  </w:style>
  <w:style w:type="character" w:customStyle="1" w:styleId="markedcontent">
    <w:name w:val="markedcontent"/>
    <w:basedOn w:val="Domylnaczcionkaakapitu"/>
    <w:rsid w:val="00CE54A2"/>
  </w:style>
  <w:style w:type="paragraph" w:styleId="Akapitzlist">
    <w:name w:val="List Paragraph"/>
    <w:basedOn w:val="Normalny"/>
    <w:uiPriority w:val="34"/>
    <w:qFormat/>
    <w:rsid w:val="00D64C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E31"/>
    <w:rPr>
      <w:rFonts w:ascii="Helv" w:eastAsia="Calibri" w:hAnsi="Helv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3A2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E31"/>
    <w:rPr>
      <w:rFonts w:ascii="Helv" w:eastAsia="Calibri" w:hAnsi="Helv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IR. Roguska</dc:creator>
  <cp:keywords/>
  <dc:description/>
  <cp:lastModifiedBy>Izabela IR. Roguska</cp:lastModifiedBy>
  <cp:revision>3</cp:revision>
  <cp:lastPrinted>2024-10-11T08:48:00Z</cp:lastPrinted>
  <dcterms:created xsi:type="dcterms:W3CDTF">2024-10-11T08:48:00Z</dcterms:created>
  <dcterms:modified xsi:type="dcterms:W3CDTF">2024-10-30T10:32:00Z</dcterms:modified>
</cp:coreProperties>
</file>