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6"/>
      </w:tblGrid>
      <w:tr w:rsidR="00A2057E" w:rsidRPr="005C77FA">
        <w:tc>
          <w:tcPr>
            <w:tcW w:w="9866" w:type="dxa"/>
            <w:shd w:val="clear" w:color="auto" w:fill="auto"/>
          </w:tcPr>
          <w:p w:rsidR="00A2057E" w:rsidRPr="005C77FA" w:rsidRDefault="00A2057E">
            <w:pPr>
              <w:jc w:val="left"/>
              <w:rPr>
                <w:sz w:val="20"/>
              </w:rPr>
            </w:pPr>
          </w:p>
        </w:tc>
      </w:tr>
    </w:tbl>
    <w:p w:rsidR="00A2057E" w:rsidRPr="005C77FA" w:rsidRDefault="00A2057E" w:rsidP="00A914CC">
      <w:pPr>
        <w:jc w:val="center"/>
      </w:pPr>
      <w:bookmarkStart w:id="0" w:name="_Hlk25845965"/>
      <w:r w:rsidRPr="005C77FA">
        <w:rPr>
          <w:b/>
          <w:caps/>
        </w:rPr>
        <w:t xml:space="preserve">Uchwała Nr </w:t>
      </w:r>
      <w:r w:rsidR="00536264" w:rsidRPr="005C77FA">
        <w:rPr>
          <w:b/>
          <w:caps/>
        </w:rPr>
        <w:t>............</w:t>
      </w:r>
      <w:r w:rsidR="00FD3D2B" w:rsidRPr="005C77FA">
        <w:rPr>
          <w:b/>
          <w:caps/>
        </w:rPr>
        <w:t>/2020</w:t>
      </w:r>
      <w:r w:rsidRPr="005C77FA">
        <w:rPr>
          <w:b/>
          <w:caps/>
        </w:rPr>
        <w:br/>
        <w:t>Rady Miejskiej  w Radzyminie</w:t>
      </w:r>
    </w:p>
    <w:p w:rsidR="00A2057E" w:rsidRPr="005C77FA" w:rsidRDefault="00A2057E" w:rsidP="00A914CC">
      <w:pPr>
        <w:jc w:val="center"/>
        <w:rPr>
          <w:b/>
          <w:bCs/>
        </w:rPr>
      </w:pPr>
      <w:r w:rsidRPr="005C77FA">
        <w:rPr>
          <w:b/>
          <w:bCs/>
        </w:rPr>
        <w:t xml:space="preserve">z dnia </w:t>
      </w:r>
      <w:r w:rsidR="00536264" w:rsidRPr="005C77FA">
        <w:rPr>
          <w:b/>
          <w:bCs/>
        </w:rPr>
        <w:t>...................</w:t>
      </w:r>
      <w:r w:rsidRPr="005C77FA">
        <w:rPr>
          <w:b/>
          <w:bCs/>
        </w:rPr>
        <w:t xml:space="preserve"> 20</w:t>
      </w:r>
      <w:r w:rsidR="0056154E" w:rsidRPr="005C77FA">
        <w:rPr>
          <w:b/>
          <w:bCs/>
        </w:rPr>
        <w:t>20</w:t>
      </w:r>
      <w:r w:rsidRPr="005C77FA">
        <w:rPr>
          <w:b/>
          <w:bCs/>
        </w:rPr>
        <w:t xml:space="preserve"> r.</w:t>
      </w:r>
    </w:p>
    <w:p w:rsidR="00A914CC" w:rsidRPr="005C77FA" w:rsidRDefault="00A914CC" w:rsidP="00A914CC">
      <w:pPr>
        <w:jc w:val="center"/>
        <w:rPr>
          <w:b/>
          <w:bCs/>
        </w:rPr>
      </w:pPr>
    </w:p>
    <w:p w:rsidR="00A2057E" w:rsidRPr="005C77FA" w:rsidRDefault="00A2057E">
      <w:pPr>
        <w:keepNext/>
        <w:spacing w:after="480" w:line="100" w:lineRule="atLeast"/>
        <w:jc w:val="center"/>
      </w:pPr>
      <w:r w:rsidRPr="005C77FA">
        <w:rPr>
          <w:b/>
        </w:rPr>
        <w:t>w sprawie uchwalenia miejscowego planu zagospodarowania przestrzennego Ciemne Etap 1-B.</w:t>
      </w:r>
    </w:p>
    <w:bookmarkEnd w:id="0"/>
    <w:p w:rsidR="00A2057E" w:rsidRPr="005C77FA" w:rsidRDefault="00A2057E" w:rsidP="007637A1">
      <w:pPr>
        <w:keepLines/>
        <w:rPr>
          <w:b/>
        </w:rPr>
      </w:pPr>
      <w:r w:rsidRPr="005C77FA">
        <w:t>Na podstawie art. 18 ust. 2 pkt 5 ustawy</w:t>
      </w:r>
      <w:r w:rsidR="00440F4D" w:rsidRPr="005C77FA">
        <w:t xml:space="preserve"> </w:t>
      </w:r>
      <w:r w:rsidRPr="005C77FA">
        <w:t>z dnia 8 marca 1990 </w:t>
      </w:r>
      <w:r w:rsidR="007637A1" w:rsidRPr="005C77FA">
        <w:t>r.</w:t>
      </w:r>
      <w:r w:rsidR="00440F4D" w:rsidRPr="005C77FA">
        <w:t xml:space="preserve"> </w:t>
      </w:r>
      <w:r w:rsidRPr="005C77FA">
        <w:t>o samorządzie gminnym (</w:t>
      </w:r>
      <w:r w:rsidR="00392EFE" w:rsidRPr="005C77FA">
        <w:t>Dz.</w:t>
      </w:r>
      <w:r w:rsidR="00BD4BFB" w:rsidRPr="005C77FA">
        <w:t xml:space="preserve"> </w:t>
      </w:r>
      <w:r w:rsidR="00392EFE" w:rsidRPr="005C77FA">
        <w:t>U. z 2019</w:t>
      </w:r>
      <w:r w:rsidR="00BD4BFB" w:rsidRPr="005C77FA">
        <w:t> </w:t>
      </w:r>
      <w:r w:rsidR="00392EFE" w:rsidRPr="005C77FA">
        <w:t>r. poz. 506 z późn. zm.)</w:t>
      </w:r>
      <w:r w:rsidRPr="005C77FA">
        <w:t xml:space="preserve"> oraz na podstawie </w:t>
      </w:r>
      <w:r w:rsidR="008420C8" w:rsidRPr="005C77FA">
        <w:t>art. 20 ust. 1</w:t>
      </w:r>
      <w:r w:rsidR="00546C01" w:rsidRPr="005C77FA">
        <w:t>,</w:t>
      </w:r>
      <w:r w:rsidR="008420C8" w:rsidRPr="005C77FA">
        <w:t> </w:t>
      </w:r>
      <w:r w:rsidR="008420C8" w:rsidRPr="005C77FA">
        <w:rPr>
          <w:szCs w:val="22"/>
        </w:rPr>
        <w:t xml:space="preserve">w związku z </w:t>
      </w:r>
      <w:r w:rsidR="00B15DB2" w:rsidRPr="005C77FA">
        <w:rPr>
          <w:szCs w:val="22"/>
        </w:rPr>
        <w:t xml:space="preserve">art. 28 ust. 2 </w:t>
      </w:r>
      <w:r w:rsidRPr="005C77FA">
        <w:t>ustawy z dnia 27 marca 2003</w:t>
      </w:r>
      <w:r w:rsidR="00100C37" w:rsidRPr="005C77FA">
        <w:t> </w:t>
      </w:r>
      <w:r w:rsidRPr="005C77FA">
        <w:t>r</w:t>
      </w:r>
      <w:r w:rsidR="00100C37" w:rsidRPr="005C77FA">
        <w:t>.</w:t>
      </w:r>
      <w:r w:rsidRPr="005C77FA">
        <w:t xml:space="preserve"> o planowaniu i zagospodarowaniu przestrzennym </w:t>
      </w:r>
      <w:r w:rsidR="008736DA" w:rsidRPr="005C77FA">
        <w:t>(Dz.</w:t>
      </w:r>
      <w:r w:rsidR="00BD4BFB" w:rsidRPr="005C77FA">
        <w:t xml:space="preserve"> </w:t>
      </w:r>
      <w:r w:rsidR="008736DA" w:rsidRPr="005C77FA">
        <w:t>U. z 2018</w:t>
      </w:r>
      <w:r w:rsidR="00BD4BFB" w:rsidRPr="005C77FA">
        <w:t> </w:t>
      </w:r>
      <w:r w:rsidR="008736DA" w:rsidRPr="005C77FA">
        <w:t>r. poz. 1945 z późn. zm.),</w:t>
      </w:r>
      <w:r w:rsidR="00BD4BFB" w:rsidRPr="005C77FA">
        <w:t xml:space="preserve"> </w:t>
      </w:r>
      <w:r w:rsidR="003C462B" w:rsidRPr="005C77FA">
        <w:t xml:space="preserve">w związku </w:t>
      </w:r>
      <w:r w:rsidR="00447E48" w:rsidRPr="005C77FA">
        <w:br/>
      </w:r>
      <w:r w:rsidR="003C462B" w:rsidRPr="005C77FA">
        <w:t xml:space="preserve">z Uchwałą Nr </w:t>
      </w:r>
      <w:r w:rsidR="00C72B0E" w:rsidRPr="005C77FA">
        <w:t>72/VI/2019 Rady Miejskiej w Radzyminie z dnia 15.04.2019</w:t>
      </w:r>
      <w:r w:rsidR="00BD4BFB" w:rsidRPr="005C77FA">
        <w:t> </w:t>
      </w:r>
      <w:r w:rsidR="00C72B0E" w:rsidRPr="005C77FA">
        <w:t xml:space="preserve">r. </w:t>
      </w:r>
      <w:r w:rsidR="003C462B" w:rsidRPr="005C77FA">
        <w:rPr>
          <w:i/>
          <w:iCs/>
        </w:rPr>
        <w:t>w sprawie uwzględnienia skargi Wojewody Mazowieckiego WNP-I.0552.14.2019.JF z dnia</w:t>
      </w:r>
      <w:r w:rsidR="00C72B0E" w:rsidRPr="005C77FA">
        <w:rPr>
          <w:i/>
          <w:iCs/>
        </w:rPr>
        <w:t xml:space="preserve"> </w:t>
      </w:r>
      <w:r w:rsidR="003C462B" w:rsidRPr="005C77FA">
        <w:rPr>
          <w:i/>
          <w:iCs/>
        </w:rPr>
        <w:t>5 marca 2019</w:t>
      </w:r>
      <w:r w:rsidR="00447E48" w:rsidRPr="005C77FA">
        <w:rPr>
          <w:i/>
          <w:iCs/>
        </w:rPr>
        <w:t> </w:t>
      </w:r>
      <w:r w:rsidR="003C462B" w:rsidRPr="005C77FA">
        <w:rPr>
          <w:i/>
          <w:iCs/>
        </w:rPr>
        <w:t>r. na Uchwałę Nr 530/XLVI/2018 Rady Miejskiej w Radzyminie z dnia 29 stycznia 2018</w:t>
      </w:r>
      <w:r w:rsidR="00447E48" w:rsidRPr="005C77FA">
        <w:rPr>
          <w:i/>
          <w:iCs/>
        </w:rPr>
        <w:t> </w:t>
      </w:r>
      <w:r w:rsidR="003C462B" w:rsidRPr="005C77FA">
        <w:rPr>
          <w:i/>
          <w:iCs/>
        </w:rPr>
        <w:t xml:space="preserve">r. w sprawie uchwalenia miejscowego planu zagospodarowania przestrzennego Ciemne Etap 1-B oraz </w:t>
      </w:r>
      <w:bookmarkStart w:id="1" w:name="_Hlk4512772"/>
      <w:r w:rsidR="003C462B" w:rsidRPr="005C77FA">
        <w:rPr>
          <w:i/>
          <w:iCs/>
        </w:rPr>
        <w:t xml:space="preserve">stwierdzenia nieważności Uchwały </w:t>
      </w:r>
      <w:r w:rsidR="007637A1" w:rsidRPr="005C77FA">
        <w:rPr>
          <w:i/>
          <w:iCs/>
        </w:rPr>
        <w:br/>
      </w:r>
      <w:r w:rsidR="003C462B" w:rsidRPr="005C77FA">
        <w:rPr>
          <w:i/>
          <w:iCs/>
        </w:rPr>
        <w:t>Nr 530/XLVI/2018 Rady Miejskiej</w:t>
      </w:r>
      <w:r w:rsidR="00C72B0E" w:rsidRPr="005C77FA">
        <w:rPr>
          <w:i/>
          <w:iCs/>
        </w:rPr>
        <w:t xml:space="preserve"> </w:t>
      </w:r>
      <w:r w:rsidR="003C462B" w:rsidRPr="005C77FA">
        <w:rPr>
          <w:i/>
          <w:iCs/>
        </w:rPr>
        <w:t>w Radzyminie z dnia 29 stycznia 2018 r. w sprawie uchwalenia miejscowego planu zagospodarowania przestrzennego Ciemne Etap 1-B w</w:t>
      </w:r>
      <w:r w:rsidR="00AD6812" w:rsidRPr="005C77FA">
        <w:rPr>
          <w:i/>
          <w:iCs/>
        </w:rPr>
        <w:t xml:space="preserve"> </w:t>
      </w:r>
      <w:r w:rsidR="003C462B" w:rsidRPr="005C77FA">
        <w:rPr>
          <w:i/>
          <w:iCs/>
        </w:rPr>
        <w:t>zakresie objętym skargą Wojewody Mazowieckiego z dnia 5 marca 2019 r. WNP-I.0552.14.2019.JF</w:t>
      </w:r>
      <w:bookmarkEnd w:id="1"/>
      <w:r w:rsidR="00BD4BFB" w:rsidRPr="005C77FA">
        <w:t xml:space="preserve"> </w:t>
      </w:r>
      <w:r w:rsidR="00F632B3" w:rsidRPr="005C77FA">
        <w:tab/>
      </w:r>
      <w:r w:rsidR="007637A1" w:rsidRPr="005C77FA">
        <w:t xml:space="preserve">oraz </w:t>
      </w:r>
      <w:r w:rsidRPr="005C77FA">
        <w:t>w związku</w:t>
      </w:r>
      <w:r w:rsidR="00447E48" w:rsidRPr="005C77FA">
        <w:t xml:space="preserve"> </w:t>
      </w:r>
      <w:r w:rsidRPr="005C77FA">
        <w:t>z</w:t>
      </w:r>
      <w:r w:rsidR="00447E48" w:rsidRPr="005C77FA">
        <w:t xml:space="preserve"> </w:t>
      </w:r>
      <w:r w:rsidR="00C72B0E" w:rsidRPr="005C77FA">
        <w:t>U</w:t>
      </w:r>
      <w:r w:rsidRPr="005C77FA">
        <w:t xml:space="preserve">chwałą </w:t>
      </w:r>
      <w:r w:rsidR="007637A1" w:rsidRPr="005C77FA">
        <w:t>N</w:t>
      </w:r>
      <w:r w:rsidRPr="005C77FA">
        <w:t>r 233/XIX/</w:t>
      </w:r>
      <w:r w:rsidR="006E12C5" w:rsidRPr="005C77FA">
        <w:t>20</w:t>
      </w:r>
      <w:r w:rsidRPr="005C77FA">
        <w:t>04 Rady Miejskiej w Radzyminie z dnia 3 września 2004 r. w sprawie przystąpienia do sporządzenia zmiany miejscowego planu zagospodarowania przestrzennego Miasta i Gminy Radzymin (obrębu wsi Ciemne, Dybów Kolonia oraz części wsi Rżyska)</w:t>
      </w:r>
      <w:r w:rsidR="00857DFF">
        <w:t>,</w:t>
      </w:r>
      <w:r w:rsidRPr="005C77FA">
        <w:t xml:space="preserve"> zmienioną </w:t>
      </w:r>
      <w:r w:rsidR="003C462B" w:rsidRPr="005C77FA">
        <w:t>U</w:t>
      </w:r>
      <w:r w:rsidRPr="005C77FA">
        <w:t xml:space="preserve">chwałami </w:t>
      </w:r>
      <w:r w:rsidR="003C462B" w:rsidRPr="005C77FA">
        <w:t>N</w:t>
      </w:r>
      <w:r w:rsidRPr="005C77FA">
        <w:t xml:space="preserve">r 383/XXXIV/2014 z dnia 4 lutego 2014 r. </w:t>
      </w:r>
      <w:r w:rsidR="00FE15A7" w:rsidRPr="005C77FA">
        <w:br/>
      </w:r>
      <w:r w:rsidR="00013699" w:rsidRPr="005C77FA">
        <w:t>i</w:t>
      </w:r>
      <w:r w:rsidR="00F632B3" w:rsidRPr="005C77FA">
        <w:t xml:space="preserve"> </w:t>
      </w:r>
      <w:r w:rsidR="003C462B" w:rsidRPr="005C77FA">
        <w:t>N</w:t>
      </w:r>
      <w:r w:rsidRPr="005C77FA">
        <w:t>r 405/XXXV/2014</w:t>
      </w:r>
      <w:r w:rsidR="007637A1" w:rsidRPr="005C77FA">
        <w:t xml:space="preserve"> </w:t>
      </w:r>
      <w:r w:rsidRPr="005C77FA">
        <w:t xml:space="preserve">z dnia 14 marca 2014 r., po stwierdzeniu, że niniejszy plan jest zgodny z ustaleniami Studium Uwarunkowań i Kierunków Zagospodarowania Przestrzennego </w:t>
      </w:r>
      <w:r w:rsidR="003C462B" w:rsidRPr="005C77FA">
        <w:t>G</w:t>
      </w:r>
      <w:r w:rsidRPr="005C77FA">
        <w:t>miny Radzymin</w:t>
      </w:r>
      <w:r w:rsidR="003C462B" w:rsidRPr="005C77FA">
        <w:t xml:space="preserve">, przyjętym </w:t>
      </w:r>
      <w:bookmarkStart w:id="2" w:name="_Hlk25845749"/>
      <w:r w:rsidR="003C462B" w:rsidRPr="005C77FA">
        <w:t>U</w:t>
      </w:r>
      <w:r w:rsidRPr="005C77FA">
        <w:t xml:space="preserve">chwałą </w:t>
      </w:r>
      <w:r w:rsidR="003C462B" w:rsidRPr="005C77FA">
        <w:t>N</w:t>
      </w:r>
      <w:r w:rsidRPr="005C77FA">
        <w:t xml:space="preserve">r </w:t>
      </w:r>
      <w:r w:rsidR="000650B5" w:rsidRPr="005C77FA">
        <w:t xml:space="preserve">157/X/2019 </w:t>
      </w:r>
      <w:r w:rsidRPr="005C77FA">
        <w:t xml:space="preserve">Rady Miejskiej w Radzyminie z dnia </w:t>
      </w:r>
      <w:r w:rsidR="000650B5" w:rsidRPr="005C77FA">
        <w:t>18 czerwca 201</w:t>
      </w:r>
      <w:r w:rsidRPr="005C77FA">
        <w:t>9 r.</w:t>
      </w:r>
      <w:bookmarkEnd w:id="2"/>
      <w:r w:rsidR="008736DA" w:rsidRPr="005C77FA">
        <w:t xml:space="preserve">, </w:t>
      </w:r>
      <w:r w:rsidRPr="005C77FA">
        <w:t>Rada Miejska w Radzyminie uchwala, co następuje:</w:t>
      </w:r>
    </w:p>
    <w:p w:rsidR="00F632B3" w:rsidRPr="005C77FA" w:rsidRDefault="00F632B3">
      <w:pPr>
        <w:keepNext/>
        <w:keepLines/>
        <w:spacing w:line="100" w:lineRule="atLeast"/>
        <w:jc w:val="center"/>
        <w:rPr>
          <w:b/>
        </w:rPr>
      </w:pPr>
    </w:p>
    <w:p w:rsidR="00A2057E" w:rsidRPr="005C77FA" w:rsidRDefault="00A2057E">
      <w:pPr>
        <w:keepNext/>
        <w:keepLines/>
        <w:spacing w:line="100" w:lineRule="atLeast"/>
        <w:jc w:val="center"/>
        <w:rPr>
          <w:b/>
        </w:rPr>
      </w:pPr>
      <w:r w:rsidRPr="005C77FA">
        <w:rPr>
          <w:b/>
        </w:rPr>
        <w:t>Rozdział 1.</w:t>
      </w:r>
      <w:r w:rsidRPr="005C77FA">
        <w:br/>
      </w:r>
      <w:r w:rsidRPr="005C77FA">
        <w:rPr>
          <w:b/>
        </w:rPr>
        <w:t>Przepisy ogólne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1. </w:t>
      </w:r>
      <w:r w:rsidRPr="005C77FA">
        <w:t>1. Uchwala się miejscowy plan zagospodarowania przestrzennego Miasta i Gminy Radzymin (obręb Ciemne</w:t>
      </w:r>
      <w:r w:rsidR="00C578A9" w:rsidRPr="005C77FA">
        <w:t xml:space="preserve"> </w:t>
      </w:r>
      <w:r w:rsidRPr="005C77FA">
        <w:t xml:space="preserve">i Dybów Kolonia oraz części wsi Rżyska), dla którego przyjmuje się nazwę: </w:t>
      </w:r>
      <w:r w:rsidRPr="005C77FA">
        <w:rPr>
          <w:b/>
        </w:rPr>
        <w:t>„Miejscowy plan zagospodarowania przestrzennego Ciemne Etap 1-B”</w:t>
      </w:r>
      <w:r w:rsidR="00C91EEB" w:rsidRPr="005C77FA">
        <w:rPr>
          <w:bCs/>
        </w:rPr>
        <w:t>,</w:t>
      </w:r>
      <w:r w:rsidRPr="005C77FA">
        <w:t xml:space="preserve"> w dalszej części uchwały zwany planem.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Granice obszaru planu, o którym mowa w ust. 1, przedstawiono na rysunku planu sporządzonym w skali 1:2000.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Załącznikami do uchwały są: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rysunek planu – stanowiący załącznik nr 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rozstrzygnięci</w:t>
      </w:r>
      <w:r w:rsidR="00C91EEB" w:rsidRPr="005C77FA">
        <w:t>e</w:t>
      </w:r>
      <w:r w:rsidRPr="005C77FA">
        <w:t xml:space="preserve"> o sposo</w:t>
      </w:r>
      <w:r w:rsidR="003E6C0E" w:rsidRPr="005C77FA">
        <w:t>b</w:t>
      </w:r>
      <w:r w:rsidRPr="005C77FA">
        <w:t>ie rozpatrzenia uwag do projektu planu, stanowiące załącznik nr 2;</w:t>
      </w:r>
    </w:p>
    <w:p w:rsidR="00A2057E" w:rsidRPr="005C77FA" w:rsidRDefault="00A2057E">
      <w:pPr>
        <w:spacing w:before="120" w:after="120" w:line="100" w:lineRule="atLeast"/>
        <w:ind w:left="340" w:hanging="227"/>
        <w:rPr>
          <w:b/>
        </w:rPr>
      </w:pPr>
      <w:r w:rsidRPr="005C77FA">
        <w:t>3) rozstrzygnięcie o sposobie realizacji inwestycji z zakresu infrastruktury technicznej, które należą do zadań własnych gminy, oraz zasadach ich finansowania – stanowiące załącznik nr 3 do niniejszej uchwały.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2. </w:t>
      </w:r>
      <w:r w:rsidRPr="005C77FA">
        <w:t>Ilekroć w dalszych przepisach niniejszej uchwały jest mowa 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terenie – należy przez to rozumieć fragment obszaru objętego planem o ustalonym przeznaczeniu i zasadach zagospodarowania, wydzielony na rysunku planu liniami rozgraniczającymi;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przeznaczeniu terenu– należy przez to rozumieć przeznaczenie ustalone dla danego terenu;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przeznaczeniu podstawowym – należy przez to rozumieć ustalone w planie przeznaczenie terenu pod funkcje, których udział w zagospodarowaniu i zabudowie jest przeważający, w sposób określony w przepisach szczegółowych dla terenów;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przeznaczeniu uzupełniającym – należy przez to rozumieć przeznaczenie danego terenu pod funkcje spoza zakresu przeznaczenia podstawowego, wprowadzone na warunkach określonych w przepisach szczegółowych dla terenów;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nieprzekraczalnych liniach zabudowy – należy przez to rozumieć wyznaczone na rysunku planu linie, ograniczające teren, wyłącznie na którym możliwe jest wznoszenie naziemnych części budynków; przy czym dopuszczalne jest wysunięcie poza wyznaczoną linię zabudowy, na odległość nie większą niż 2 m, elementów wejść do budynków takich jak: schody, podesty, daszki, pochylnie;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lastRenderedPageBreak/>
        <w:t>6) wskaźniku minimalnej powierzchni biologicznie czynnej – należy przez to rozumieć najmniejszą wartość procentowego udziału powierzchni terenu biologicznie czynnego w odniesieniu do powierzchni działki;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7) usługach podstawowych - należy przez to rozumieć usługi, które służą zaspokajaniu potrzeb mieszkańców i użytkowników okolicznych terenów, realizowane w lokalach użytkowych w budynkach lub budowlach, każdy lokal o powierzchni użytkowej nie większej niż 200 m2, z zakresu: usług bytowych typu fryzjer czy krawiec, handlu, gastronomii, biur, ochrony zdrowia, oświaty typu punkt przedszkolny oraz urzędów.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8) usług</w:t>
      </w:r>
      <w:r w:rsidR="005127AF" w:rsidRPr="005C77FA">
        <w:t>ach</w:t>
      </w:r>
      <w:r w:rsidRPr="005C77FA">
        <w:t xml:space="preserve"> sportu i rekreacji – należy przez to rozumieć działalność związaną z prowadzeniem siłowni, ośrodków rekreacji i rozrywki, np.: salonów odnowy biologicznej, kręgielni, klubów bilardowych;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9) usług</w:t>
      </w:r>
      <w:r w:rsidR="005127AF" w:rsidRPr="005C77FA">
        <w:t>ach</w:t>
      </w:r>
      <w:r w:rsidRPr="005C77FA">
        <w:t xml:space="preserve"> kultury – należy przez to rozumieć funkcjonowanie usług typu: galerii i wystaw, kin, klubów muzycznych, literackich, czytelni, bibliotek, domów kultury, świetlic;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10) usług</w:t>
      </w:r>
      <w:r w:rsidR="005127AF" w:rsidRPr="005C77FA">
        <w:t>ach</w:t>
      </w:r>
      <w:r w:rsidRPr="005C77FA">
        <w:t xml:space="preserve"> administracji – należy przez to rozumieć funkcjonowanie usług typu: administracji publicznej i prywatnej, obrony narodowej, ubezpieczeń, bankowości, itp.;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11) zabudowie mieszkaniowej rezydencjonalnej - należy przez to rozumieć zabudowę mieszkaniową w formie siedzib zarówno w postaci pojedynczej budowli, pałacu wiejskiego, okazałej willi, jak i w postaci kompleksu zabudowy pałacu czy willi z pawilonami;</w:t>
      </w:r>
    </w:p>
    <w:p w:rsidR="00A2057E" w:rsidRPr="005C77FA" w:rsidRDefault="00A2057E">
      <w:pPr>
        <w:spacing w:before="120" w:after="120" w:line="100" w:lineRule="atLeast"/>
        <w:ind w:left="340" w:hanging="227"/>
        <w:rPr>
          <w:b/>
        </w:rPr>
      </w:pPr>
      <w:r w:rsidRPr="005C77FA">
        <w:t>12) kiosku – należy przez to rozumieć wolno stojący obiekt o funkcji handlowej, jednokondygnacyjny, niepodpiwniczony, o powierzchni użytkowej nie większej niż 15 m</w:t>
      </w:r>
      <w:r w:rsidRPr="005C77FA">
        <w:rPr>
          <w:vertAlign w:val="superscript"/>
        </w:rPr>
        <w:t>2</w:t>
      </w:r>
      <w:r w:rsidRPr="005C77FA">
        <w:t>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3. </w:t>
      </w:r>
      <w:r w:rsidRPr="005C77FA">
        <w:t>1. Następujące oznaczenia graficzne na rysunku planu są obowiązującymi jego ustaleniami: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granice obszaru objętego planem;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linie rozgraniczające tereny o rożnym przeznaczeniu lub rożnych zasadach zagospodarowania;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oznaczenia porządkowe terenu oraz symbol przeznaczenia terenu;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nieprzekraczalne linie zabudowy;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ciągłości rowów do zachowania;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6) pasma parkowania przyulicznego;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7) wymiary;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8) granice strefy ochrony konserwatorskiej KZ–W;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9) obszary wymagające rekultywacji.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2. Oznaczenia graficzne na rysunku planu nie wymienione w ust. 1, w tym obowiązujące na podstawie przepisów odrębnych granice Warszawskiego Obszaru Chronionego Krajobrazu, mają charakter informacyjny.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4. </w:t>
      </w:r>
      <w:r w:rsidRPr="005C77FA">
        <w:t>1. Poszczególnym przeznaczeniom terenów nadaje się następujące symbole literowe: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 – tereny zabudowy usługowej;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UO – tereny zabudowy usług oświaty;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MNU – tereny zabudowy mieszkaniowej jednorodzinnej i usług;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MN – tereny zabudowy mieszkaniowej jednorodzinnej;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MNL – tereny zabudowy mieszkaniowej jednorodzinnej na działkach z zielenią leśną;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6) ZL – tereny lasów;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7) WS/ZN – tereny wód powierzchniowych śródlądowych i zieleni naturalnej;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8) WSr – tereny wód śródlądowych, rowów;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9) KD.... – tereny dróg publicznych: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KD - S - ekspresowych,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KD - G - głównych,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c) KD – L – lokalnych,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d) KD – D – dojazdowych.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lastRenderedPageBreak/>
        <w:t>2. Wskazuje się że terenami inwestycji celu publicznego są: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tereny dróg publicznych oznaczone symbolami KD-S, KD-G, KD-L i KD-D;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tereny usług oświaty oznaczone symbolem UO;</w:t>
      </w:r>
    </w:p>
    <w:p w:rsidR="00A2057E" w:rsidRPr="005C77FA" w:rsidRDefault="00A2057E">
      <w:pPr>
        <w:spacing w:before="120" w:after="120" w:line="100" w:lineRule="atLeast"/>
        <w:ind w:left="340" w:hanging="227"/>
        <w:rPr>
          <w:b/>
        </w:rPr>
      </w:pPr>
      <w:r w:rsidRPr="005C77FA">
        <w:t>3) tereny wód śródlądowych, rowów oznaczone symbolami WSr</w:t>
      </w:r>
      <w:r w:rsidRPr="005C77FA">
        <w:rPr>
          <w:i/>
        </w:rPr>
        <w:t xml:space="preserve">.  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5. </w:t>
      </w:r>
      <w:r w:rsidRPr="005C77FA">
        <w:t>Ustala się zasady realizacji ogrodzeń: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w przypadku realizacji ogrodzeń od strony terenów przeznaczonych pod drogi publiczne i ciągi</w:t>
      </w:r>
      <w:r w:rsidR="007A6A39" w:rsidRPr="005C77FA">
        <w:br/>
      </w:r>
      <w:r w:rsidRPr="005C77FA">
        <w:t>pieszo–jezdne nakazuje się ich lokalizację w linii rozgraniczającej, z tym że dopuszcza się ich wycofanie: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w przypadku konieczności ominięcia istniejących przeszkód, w szczególności drzew, urządzeń infrastruktury technicznej oraz w miejscach sytuowania bram wjazdowych;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do linii elewacji budynków jednorodzinnych – w przypadku realizacji w parterach tych budynków ogólnodostępnych usług;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c) do linii elewacji budynków usługowych, od strony dróg</w:t>
      </w:r>
      <w:r w:rsidR="0055318E" w:rsidRPr="005C77FA">
        <w:t>,</w:t>
      </w:r>
      <w:r w:rsidRPr="005C77FA">
        <w:t xml:space="preserve"> od których te budynki są obsługiwane;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się realizację ogrodzeń od strony terenów przeznaczonych pod drogi publiczne i ciągi</w:t>
      </w:r>
      <w:r w:rsidR="007A6A39" w:rsidRPr="005C77FA">
        <w:br/>
      </w:r>
      <w:r w:rsidRPr="005C77FA">
        <w:t>pieszo–jezdne po spełnieniu następujących warunków: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maksymalna wysokość ogrodzeń nie może przekraczać:</w:t>
      </w:r>
    </w:p>
    <w:p w:rsidR="00A2057E" w:rsidRPr="005C77FA" w:rsidRDefault="00A2057E">
      <w:pPr>
        <w:keepLines/>
        <w:spacing w:before="120" w:after="120" w:line="100" w:lineRule="atLeast"/>
        <w:ind w:left="567" w:hanging="113"/>
      </w:pPr>
      <w:r w:rsidRPr="005C77FA">
        <w:t>–  5 m od poziomu terenu – dla terenów oznaczonych symbolami UO, w rejonie lokalizacji boisk sportowych,</w:t>
      </w:r>
    </w:p>
    <w:p w:rsidR="00A2057E" w:rsidRPr="005C77FA" w:rsidRDefault="00A2057E" w:rsidP="009E14EE">
      <w:pPr>
        <w:keepLines/>
        <w:spacing w:before="120" w:after="120" w:line="100" w:lineRule="atLeast"/>
        <w:ind w:left="567" w:hanging="141"/>
      </w:pPr>
      <w:r w:rsidRPr="005C77FA">
        <w:t>–  1,8 m od poziomu terenu – dla pozostałych terenów,</w:t>
      </w:r>
    </w:p>
    <w:p w:rsidR="00A2057E" w:rsidRPr="005C77FA" w:rsidRDefault="00A2057E">
      <w:pPr>
        <w:keepLines/>
        <w:spacing w:before="120" w:after="120" w:line="100" w:lineRule="atLeast"/>
        <w:ind w:left="227" w:hanging="227"/>
      </w:pPr>
      <w:r w:rsidRPr="005C77FA">
        <w:t>b) części pełne ogrodzeń nie mogą być wyższe niż 0,6 metra od poziomu terenu;</w:t>
      </w:r>
    </w:p>
    <w:p w:rsidR="00A2057E" w:rsidRPr="005C77FA" w:rsidRDefault="00A2057E">
      <w:pPr>
        <w:keepLines/>
        <w:spacing w:before="120" w:after="120" w:line="100" w:lineRule="atLeast"/>
        <w:ind w:left="227" w:hanging="227"/>
      </w:pPr>
      <w:r w:rsidRPr="005C77FA">
        <w:t>c) zakazuje się realizacji ogrodzeń betonowych z elementów prefabrykowanych;</w:t>
      </w:r>
    </w:p>
    <w:p w:rsidR="00A2057E" w:rsidRPr="005C77FA" w:rsidRDefault="00A2057E">
      <w:pPr>
        <w:spacing w:before="120" w:after="120" w:line="100" w:lineRule="atLeast"/>
        <w:ind w:left="340" w:hanging="227"/>
        <w:rPr>
          <w:b/>
        </w:rPr>
      </w:pPr>
      <w:r w:rsidRPr="005C77FA">
        <w:t>3) zakazuje się realizacji ogrodzeń w poprzek dróg wewnętrznych.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6. </w:t>
      </w:r>
      <w:r w:rsidRPr="005C77FA">
        <w:t>Ustala się zasady lokalizacji kiosków: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zakazuje się sytuowania kiosków na obszarze objętym planem, z wyjątkiem terenu drogi publicznej oznaczonej symbolem 2.KD-G;</w:t>
      </w:r>
    </w:p>
    <w:p w:rsidR="00A2057E" w:rsidRPr="005C77FA" w:rsidRDefault="00A2057E">
      <w:pPr>
        <w:spacing w:before="120" w:after="120" w:line="100" w:lineRule="atLeast"/>
        <w:ind w:left="340" w:hanging="227"/>
        <w:rPr>
          <w:b/>
        </w:rPr>
      </w:pPr>
      <w:r w:rsidRPr="005C77FA">
        <w:t>2) sytuowanie kiosków dopuszcza się wyłącznie w rejonie przystanków komunikacji zbiorowej</w:t>
      </w:r>
      <w:r w:rsidRPr="005C77FA">
        <w:br/>
        <w:t>w promieniu 50 m od przystanku licząc od końca zatoki autobusowej, przy czym w rejonie 1 przystanku komunikacji zbiorowej możliwa jest lokalizacja wyłącznie 1 kiosku.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7. </w:t>
      </w:r>
      <w:r w:rsidRPr="005C77FA">
        <w:t>Zasady kształtowania zabudowy: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wysokości zabudowy zgodnie z przepisami szczegółowymi dla terenów, przy czym ustalenia te nie dotyczą elementów małej architektury, dla których maksymalna wysokość to 5m;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zakresie zasad kolorystyki elewacji budynków: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ustala się obowiązek stosowania na elewacjach kolorów pastelowych, przy czym przepis ten nie dotyczy materiałów elewacyjnych w kolorach dla nich naturalnych np. aluminium, miedzi, stali nierdzewnej, niebarwionego szkła, drewna, betonu, ceramiki;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  <w:rPr>
          <w:b/>
        </w:rPr>
      </w:pPr>
      <w:r w:rsidRPr="005C77FA">
        <w:t>b) na dachach zakazuje się stosowania kolorów w odcieniach kolorów: niebieskiego, fioletu i żółtego.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8. </w:t>
      </w:r>
      <w:r w:rsidRPr="005C77FA">
        <w:t>Ustala się zasady ochrony środowiska, przyrody i krajobrazu: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wskazuje się granice Warszawskiego Obszaru Chronionego Krajobrazu</w:t>
      </w:r>
      <w:r w:rsidR="005127AF" w:rsidRPr="005C77FA">
        <w:t>,</w:t>
      </w:r>
      <w:r w:rsidRPr="005C77FA">
        <w:t xml:space="preserve"> w granicach którego obowiązują dodatkowo oprócz ustaleń planu przepisy odrębne z zakresu ochrony przyrody;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zakresie ochrony i kształtowania zieleni: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ustala się wskaźniki minimalnej powierzchni biologicznie czynnej, wartości których podano w przepisach szczegółowych dla terenów,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ustala się zachowanie lasów wskazanych na rysunku planu, zgodnie z przepisami szczegółowymi dla terenów: 9.ZL, 27.ZL, 42.ZL, 50.ZL i 52.ZL;</w:t>
      </w:r>
    </w:p>
    <w:p w:rsidR="00C91EEB" w:rsidRPr="005C77FA" w:rsidRDefault="00C91EEB">
      <w:pPr>
        <w:keepLines/>
        <w:spacing w:before="120" w:after="120" w:line="100" w:lineRule="atLeast"/>
        <w:ind w:left="567" w:hanging="227"/>
      </w:pP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lastRenderedPageBreak/>
        <w:t>3) w zakresie ochrony cieków i zbiorników wodnych: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nakazuje się zachowanie oraz dopuszcza się rozbudowę i przebudowę, w tym lokalne przykrycie, systemu rowów oznaczonych na rysunku planu, z zastrzeżeniem nakazu zachowania ciągłości przepływu wód,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dopuszcza się poszerzanie i pogłębianie istniejących rowów przy zachowaniu przepisów odrębnych z zakresu prawa wodnego,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c) należy zapewnić dostęp do rowów dla służb odpowiedzialnych za ich eksploatację oraz służb ratowniczych;</w:t>
      </w:r>
    </w:p>
    <w:p w:rsidR="00A2057E" w:rsidRPr="005C77FA" w:rsidRDefault="00A2057E">
      <w:pPr>
        <w:spacing w:before="120" w:after="120" w:line="100" w:lineRule="atLeast"/>
        <w:ind w:left="340" w:hanging="227"/>
        <w:rPr>
          <w:b/>
        </w:rPr>
      </w:pPr>
      <w:r w:rsidRPr="005C77FA">
        <w:t>4) zakazuje się lokalizacji zakładów</w:t>
      </w:r>
      <w:r w:rsidR="0055318E" w:rsidRPr="005C77FA">
        <w:t xml:space="preserve"> </w:t>
      </w:r>
      <w:r w:rsidRPr="005C77FA">
        <w:t>o</w:t>
      </w:r>
      <w:r w:rsidR="0055318E" w:rsidRPr="005C77FA">
        <w:t xml:space="preserve"> </w:t>
      </w:r>
      <w:r w:rsidRPr="005C77FA">
        <w:t>zwiększonym lub dużym ryzyku wystąpienia poważnej</w:t>
      </w:r>
      <w:r w:rsidR="0055318E" w:rsidRPr="005C77FA">
        <w:t xml:space="preserve"> </w:t>
      </w:r>
      <w:r w:rsidRPr="005C77FA">
        <w:t>awarii.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9. </w:t>
      </w:r>
      <w:r w:rsidRPr="005C77FA">
        <w:t>Na terenach objętych planem obowiązują następujące wymagania przy inwestowaniu</w:t>
      </w:r>
      <w:r w:rsidR="007A6A39" w:rsidRPr="005C77FA">
        <w:br/>
      </w:r>
      <w:r w:rsidRPr="005C77FA">
        <w:t>i zagospodarowywaniu terenów: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obszary wymagające rekultywacji wyrobisk poeksploatacyjnych, wyznaczone na rysunku planu, dla których: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ustala się rekultywację na cele budowlane zgodne z przeznaczeniem poszczególnych terenów,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terenów wskazanych pod zabudowę nakazuje się zapewnienie stabilności gruntu zgodnej z wymogami docelowego zagospodarowania zgodnie z przepisami odrębnymi z zakresu geologii;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zapewnienie standardu akustycznego dla terenów, w rozumieniu przepisów odrębnych, poprzez wskazanie terenów, które należy traktować jako: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przeznaczone pod „tereny zabudowy mieszkaniowej jednorodzinnej” – tereny oznaczone na rysunku planu symbolem MN i MNL,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przeznaczone pod „tereny mieszkaniowo – usługowe” – tereny oznaczone na rysunku planu symbolami MNU,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  <w:rPr>
          <w:b/>
        </w:rPr>
      </w:pPr>
      <w:r w:rsidRPr="005C77FA">
        <w:t>c) związane z czasowym pobytem dzieci i młodzieży – tereny oznaczone na rysunku planu symbolem UO.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10. </w:t>
      </w:r>
      <w:r w:rsidRPr="005C77FA">
        <w:t>Ustala się następujące zasady ochrony dziedzictwa kulturowego, zabytków oraz dóbr kultury: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strefę ochrony konserwatorskiej KZ–W w granicach wyznaczonych na rysunku planu obejmującą stanowisko archeologiczne nr ew. AZP 53-68/33;</w:t>
      </w:r>
    </w:p>
    <w:p w:rsidR="00A2057E" w:rsidRPr="005C77FA" w:rsidRDefault="00A2057E">
      <w:pPr>
        <w:spacing w:before="120" w:after="120" w:line="100" w:lineRule="atLeast"/>
        <w:ind w:left="340" w:hanging="227"/>
        <w:rPr>
          <w:b/>
        </w:rPr>
      </w:pPr>
      <w:r w:rsidRPr="005C77FA">
        <w:t>2) w granicach stref ochrony archeologicznej KZ-W w przypadku prowadzenia rob</w:t>
      </w:r>
      <w:r w:rsidR="00C91EEB" w:rsidRPr="005C77FA">
        <w:t>ó</w:t>
      </w:r>
      <w:r w:rsidRPr="005C77FA">
        <w:t>t ziemnych lub zmian zagospodarowania terenu</w:t>
      </w:r>
      <w:r w:rsidR="00C91EEB" w:rsidRPr="005C77FA">
        <w:t>,</w:t>
      </w:r>
      <w:r w:rsidRPr="005C77FA">
        <w:t xml:space="preserve"> obowiązują przepisy odrębne z zakresu ochrony zabytków.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11. </w:t>
      </w:r>
      <w:r w:rsidRPr="005C77FA">
        <w:t>1. Nie wyznacza się obszarów wymagających przeprowadzenia scaleń i podziału nieruchomości.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 zakresie szczegółowych zasad i warunków scalania i podziału nieruchomości ustala się, że: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minimalna powierzchnia działek i minimalne szerokości frontów działek zgodnie z przepisami szczegółowymi dla poszczególnych terenów;</w:t>
      </w:r>
    </w:p>
    <w:p w:rsidR="00A2057E" w:rsidRPr="005C77FA" w:rsidRDefault="00A2057E">
      <w:pPr>
        <w:spacing w:before="120" w:after="120" w:line="100" w:lineRule="atLeast"/>
        <w:ind w:left="340" w:hanging="227"/>
        <w:rPr>
          <w:b/>
        </w:rPr>
      </w:pPr>
      <w:r w:rsidRPr="005C77FA">
        <w:t>2) kąt położenia granic działek do pasa drogowego będzie się mieścił w przedziale 75º –105</w:t>
      </w:r>
      <w:r w:rsidRPr="005C77FA">
        <w:rPr>
          <w:vertAlign w:val="superscript"/>
        </w:rPr>
        <w:t>0</w:t>
      </w:r>
      <w:r w:rsidRPr="005C77FA">
        <w:t>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12. </w:t>
      </w:r>
      <w:r w:rsidRPr="005C77FA">
        <w:t>1. Ustala się zasady przebudowy i budowy układu drogowego: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się, że układ dróg publicznych w obszarze objętym planem stanowią: drogi zbiorcze oraz drogi lokalne i dojazdowe, wydzielone liniami rozgraniczającymi na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powiązania dróg publicznych poprzez skrzyżowania jednopoziomowe;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ze względu na bezpieczeństwo ruchu drogowego ustala się realizację na skrzyżowaniach dróg narożnych ścięć linii rozgraniczających o boku 5</w:t>
      </w:r>
      <w:r w:rsidR="00AF4C2F" w:rsidRPr="005C77FA">
        <w:t> </w:t>
      </w:r>
      <w:r w:rsidRPr="005C77FA">
        <w:t>m na 5 m, z wyjątkami oznaczonymi i wymiarowanymi innymi wymiarami na rysunku planu.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dla nowo tworzonych dróg wewnętrznych nie oznaczonych na rysunku planu ustala się minimalną szerokość: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8 m – dla dróg służących obsłudze więcej niż 10 działek budowlanych,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6 m – dla dróg służących obsłudze nie więcej niż 10 działek budowlanych.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 zakresie ścieżek rowerowych: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prowadzenie ścieżek rowerowych w liniach rozgraniczających drogi publicznej oznaczonej symbolem 2.KD-G;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lastRenderedPageBreak/>
        <w:t>2) ustala się minimalną szerokość ścieżek rowerowych wynoszącą 2 m;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prowadzenie ścieżek rowerowych w pozostałych drogach.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 zakresie chodników: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realizację chodników: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w liniach rozgraniczających dróg głównych  po obu stronach drogi,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w liniach rozgraniczających dróg lokalnych i dojazdowych co najmniej po jednej stronie drogi zgodnie z ustaleniami zawartymi w przepisach szczegółowych dla terenów dróg;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minimalną szerokość chodnika wynoszącą 2 m o ile przepisy szczegółowe dla dróg nie stanowią inaczej.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W zakresie transportu zbiorowego: dopuszcza się prowadzenie transportu zbiorowego, autobusowego w liniach rozgraniczających dróg publicznych.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W zakresie parkowania: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realizację potrzeb parkingowych dla obiektów nowo</w:t>
      </w:r>
      <w:r w:rsidR="00150889" w:rsidRPr="005C77FA">
        <w:t xml:space="preserve"> </w:t>
      </w:r>
      <w:r w:rsidRPr="005C77FA">
        <w:t>realizowanych, istniejących rozbudowywanych lub zmieniających sposób użytkowania, w obrębie działek budowlanych, na których znajdują się te obiekty;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wskaźniki parkingowe miejsc dla samochodów osobowych i rowerów według przepisów szczegółowych dla terenów;</w:t>
      </w:r>
    </w:p>
    <w:p w:rsidR="00A2057E" w:rsidRPr="005C77FA" w:rsidRDefault="00A2057E">
      <w:pPr>
        <w:spacing w:before="120" w:after="120" w:line="100" w:lineRule="atLeast"/>
        <w:ind w:left="340" w:hanging="227"/>
        <w:rPr>
          <w:b/>
        </w:rPr>
      </w:pPr>
      <w:r w:rsidRPr="005C77FA">
        <w:t>3) dopuszcza się parkowanie przyuliczne na terenach dróg publicznych lokalnych i dojazdowych.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13. </w:t>
      </w:r>
      <w:r w:rsidRPr="005C77FA">
        <w:t>1. Ustala się zasady przebudowy, rozbudowy lub budowy systemów infrastruktury technicznej: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prowadzenie liniowych urządzeń gminnych infrastruktury technicznej w liniach rozgraniczających terenów dróg publicznych;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przypadku braku możliwości prowadzenia sieci infrastruktury technicznej zgodnie</w:t>
      </w:r>
      <w:r w:rsidRPr="005C77FA">
        <w:br/>
        <w:t>z pkt 1. dopuszcza się prowadzenie sieci infrastruktury technicznej przez tereny przeznaczone na inne cele, z wyjątkiem terenów oznaczonych symbolami ZL;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budowę nowych oraz zachowanie, przebudowę i rozbudowę istniejących sieci i urządzeń infrastruktury technicznej;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dopuszcza się realizację kanałów zbiorczych dla sieci infrastruktury technicznej.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 zakresie zaopatrzenia w wodę: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zaopatrzenie w wodę z gminnej sieci wodociągowej za pośrednictwem istniejących przewodów rozdzielczych zasilanych z istniejących i projektowanych magistrali wodociągowych;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obowiązek podłączenia istniejącej i nowo-realizowanej zabudowy do gminnej sieci wodociągowej po jej realizacji;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 czasu realizacji gminnej sieci wodociągowej dla zabudowy mieszkaniowej i usługowej dopuszcza się stosowanie indywidualnych ujęć, chyba że przepisy szczegółowe dla terenów stanowią inaczej;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dopuszcza się wykonywanie ujęć wód podziemnych z utworów oligoceńskich wyłącznie dla celów ogólnodostępnych ujęć czerpalnych;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minimalną średnicę nowo budowanej sieci zbiorczej - 80 mm.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 zakresie odprowadzania ścieków: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odprowadzenie ścieków bytowych do gminnej istniejącej i projektowanej sieci kanalizacji;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się odprowadzanie ścieków przemysłowych i komunalnych do gminnej istniejącej i projektowanej sieci kanalizacji bądź do lokalnych urządzeń i instalacji,</w:t>
      </w:r>
      <w:r w:rsidR="000D286D" w:rsidRPr="005C77FA">
        <w:t xml:space="preserve"> </w:t>
      </w:r>
      <w:r w:rsidRPr="005C77FA">
        <w:t>w tym przemysłowych oczyszczalni ścieków;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 czasu realizacji sieci kanalizacyjnej dla zabudowy mieszkaniowej i usługowej dopuszcza się stosowanie indywidualnych rozwiązań w postaci szamb, chyba że przepisy szczegółowe dla terenów stanowią inaczej;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nakaz podłączenia istniejącej i projektowanej zabudowy mieszkaniowej i usługowej do gminnej sieci kanalizacji w momencie jej realizacji;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lastRenderedPageBreak/>
        <w:t>5) ustala się minimalną średnicę nowo budowanej sieci zbiorczej - 200 mm.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W zakresie odprowadzania wód opadowych lub roztopowych: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się, że wody opadowe lub roztopowe w pierwszej kolejności będą zagospodarowane w miejscu ich powstawania; wody te należy zagospodarować lub odprowadzić w ramach własnego terenu lub odprowadzić do ziemi;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się zagospodarowania wód opadowych i roztopowych dla terenów U</w:t>
      </w:r>
      <w:r w:rsidRPr="005C77FA">
        <w:br/>
        <w:t>w zbiornikach i urządzeniach retencyjnych, z zachowaniem przepisów odrębnych w zakresie podczyszczania wód opadowych i roztopowych;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odprowadzanie wód opadowych lub roztopowych do gminnej sieci kanalizacyjnej  oraz do rowów;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zachowanie i przebudowę rowów oznaczonych na rysunku planu w celu wytworzenia systemu odprowadzania nadmiaru wód opadowych lub roztopowych;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nakazuje się zachowanie i odtworzenie ciągłości systemu rowów według rysunku planu oraz według przepisów szczegółowych dla terenów.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W zakresie zaopatrzenia w gaz: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się, że zaopatrzenie w gaz odbywać się będzie z sieci gazowej niskiego lub średniego ciśnienia;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się, że doprowadzenie gazu do poszczególnych budynków odbywać się będzie poprzez rozdzielczą sieć gazową.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6. W zakresie zaopatrzenia w energię elektryczną: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się, że zasilanie w energię elektryczną odbywać się będzie ze stacji elektroenergetycznych transformatorowych 110/15 kV położonych poza obszarem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się budowę nowych stacji transformatorowych na całym obszarze objętym planem, z wyjątkiem terenów oznaczonych symbolami ZL;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budowę nowych sieci</w:t>
      </w:r>
      <w:r w:rsidR="00150889" w:rsidRPr="005C77FA">
        <w:t>,</w:t>
      </w:r>
      <w:r w:rsidRPr="005C77FA">
        <w:t xml:space="preserve"> rozbudowę istniejących w systemie kablowym oraz napowietrznym;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dopuszcza się zaopatrzenie w energię elektryczną z urządzeń kogeneracji rozproszonej o mocy do 100 kW, z wyjątkiem elektrowni wiatrowych.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7. W zakresie zaopatrzenia w ciepło: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zaopatrzenie w ciepło istniejących i planowanych obiektów z indywidualnych źródeł, pod warunkiem wykorzystania instalacji grzewczych ekologicznie czystych;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się zaopatrzenie w ciepło z urządzeń kogeneracji rozproszonej o mocy do 100 kW z wyjątkiem elektrowni wiatrowych.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8. W zakresie zaopatrzenia w usługi telekomunikacyjne ustala się, że obsługa telekomunikacyjna</w:t>
      </w:r>
      <w:r w:rsidR="000D286D" w:rsidRPr="005C77FA">
        <w:br/>
      </w:r>
      <w:r w:rsidRPr="005C77FA">
        <w:t>odbywać się będzie: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z wykorzystaniem sieci kablowej;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z sieci radiowych i komórkowych za pośrednictwem istniejących i projektowanych stacji bazowych telefonii komórkowej położonej na i poza obszarem objętym planem.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9. W zakresie usuwania odpadów stałych: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nakazuje się wyposażenie każdej działki budowlanej w miejsca pod urządzenia do selektywnej zbiorki odpadów;</w:t>
      </w:r>
    </w:p>
    <w:p w:rsidR="00A2057E" w:rsidRPr="005C77FA" w:rsidRDefault="00A2057E">
      <w:pPr>
        <w:spacing w:before="120" w:after="120" w:line="100" w:lineRule="atLeast"/>
        <w:ind w:left="340" w:hanging="227"/>
        <w:rPr>
          <w:b/>
        </w:rPr>
      </w:pPr>
      <w:r w:rsidRPr="005C77FA">
        <w:t>2) dopuszcza się realizację wspólnych miejsc selektywnej zbiorki odpadów dla kilku działek budowlanych;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rPr>
          <w:b/>
        </w:rPr>
        <w:t>§ 14. </w:t>
      </w:r>
      <w:r w:rsidRPr="005C77FA">
        <w:t>Zabrania się lokalizowania obiektów tymczasowych, za wyjątkiem obiektów tymczasowych związanych z prowadzeniem robot budowlanych.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rPr>
          <w:b/>
        </w:rPr>
        <w:t>§ 15. </w:t>
      </w:r>
      <w:r w:rsidRPr="005C77FA">
        <w:t>Ustala się wysokości stawki procentowej służące</w:t>
      </w:r>
      <w:r w:rsidR="00CC3F1D" w:rsidRPr="005C77FA">
        <w:t>j</w:t>
      </w:r>
      <w:r w:rsidRPr="005C77FA">
        <w:t xml:space="preserve"> naliczeniu jednorazowej opłaty od wzrostu wartości nieruchomości związanej z uchwaleniem planu, według przepisów szczegółowych dla terenów.</w:t>
      </w:r>
    </w:p>
    <w:p w:rsidR="00A2057E" w:rsidRPr="005C77FA" w:rsidRDefault="00A2057E">
      <w:pPr>
        <w:keepNext/>
        <w:keepLines/>
        <w:spacing w:line="100" w:lineRule="atLeast"/>
        <w:jc w:val="center"/>
        <w:rPr>
          <w:b/>
        </w:rPr>
      </w:pPr>
      <w:r w:rsidRPr="005C77FA">
        <w:rPr>
          <w:b/>
        </w:rPr>
        <w:lastRenderedPageBreak/>
        <w:t>Rozdział 2.</w:t>
      </w:r>
      <w:r w:rsidRPr="005C77FA">
        <w:br/>
      </w:r>
      <w:r w:rsidRPr="005C77FA">
        <w:rPr>
          <w:b/>
        </w:rPr>
        <w:t>Przepisy szczegółowe dla terenów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16. </w:t>
      </w:r>
      <w:r w:rsidRPr="005C77FA">
        <w:t xml:space="preserve">1. Ustala się, że przeznaczeniem podstawowym terenów </w:t>
      </w:r>
      <w:r w:rsidRPr="005C77FA">
        <w:rPr>
          <w:b/>
          <w:bCs/>
        </w:rPr>
        <w:t>3.</w:t>
      </w:r>
      <w:r w:rsidRPr="005C77FA">
        <w:rPr>
          <w:b/>
        </w:rPr>
        <w:t xml:space="preserve">MN, 6.MN, 7.MN, 12.MN, 15.MN, 18.MN, </w:t>
      </w:r>
      <w:r w:rsidR="00DD39B9" w:rsidRPr="005C77FA">
        <w:rPr>
          <w:b/>
        </w:rPr>
        <w:t xml:space="preserve">18.2.MN, </w:t>
      </w:r>
      <w:r w:rsidRPr="005C77FA">
        <w:rPr>
          <w:b/>
        </w:rPr>
        <w:t xml:space="preserve">20.MN, </w:t>
      </w:r>
      <w:r w:rsidR="00DD39B9" w:rsidRPr="005C77FA">
        <w:rPr>
          <w:b/>
        </w:rPr>
        <w:t xml:space="preserve">20.2.MN, 20.3.MN, 20.4.MN, 20.5.MN, 20.6.MN, </w:t>
      </w:r>
      <w:r w:rsidRPr="005C77FA">
        <w:rPr>
          <w:b/>
        </w:rPr>
        <w:t xml:space="preserve">24.MN, </w:t>
      </w:r>
      <w:r w:rsidR="00DD39B9" w:rsidRPr="005C77FA">
        <w:rPr>
          <w:b/>
        </w:rPr>
        <w:t xml:space="preserve">24.2.MN, </w:t>
      </w:r>
      <w:r w:rsidRPr="005C77FA">
        <w:rPr>
          <w:b/>
        </w:rPr>
        <w:t xml:space="preserve">26.MN, </w:t>
      </w:r>
      <w:r w:rsidR="00DD39B9" w:rsidRPr="005C77FA">
        <w:rPr>
          <w:b/>
        </w:rPr>
        <w:t xml:space="preserve">26.2.MN, 26.3.MN, </w:t>
      </w:r>
      <w:r w:rsidRPr="005C77FA">
        <w:rPr>
          <w:b/>
        </w:rPr>
        <w:t>31.MN</w:t>
      </w:r>
      <w:r w:rsidR="00DD39B9" w:rsidRPr="005C77FA">
        <w:rPr>
          <w:b/>
        </w:rPr>
        <w:t>, 31.2.MN</w:t>
      </w:r>
      <w:r w:rsidRPr="005C77FA">
        <w:rPr>
          <w:b/>
        </w:rPr>
        <w:t xml:space="preserve"> i 44.MN</w:t>
      </w:r>
      <w:r w:rsidRPr="005C77FA">
        <w:t xml:space="preserve"> jest zabudowa mieszkaniowa jednorodzinna.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Szczególne warunki zagospodarowania terenu: dla fragmentów terenów oznaczonych</w:t>
      </w:r>
      <w:r w:rsidR="000D286D" w:rsidRPr="005C77FA">
        <w:t xml:space="preserve"> </w:t>
      </w:r>
      <w:r w:rsidRPr="005C77FA">
        <w:t>jako "obszary wymagające rekultywacji" obowiązują przepisy §</w:t>
      </w:r>
      <w:r w:rsidR="000D286D" w:rsidRPr="005C77FA">
        <w:t> </w:t>
      </w:r>
      <w:r w:rsidRPr="005C77FA">
        <w:t>9 pkt 1.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zabudowy i zagospodarowania terenów oraz zasady kształtowania ładu</w:t>
      </w:r>
      <w:r w:rsidR="00712875" w:rsidRPr="005C77FA">
        <w:t xml:space="preserve"> </w:t>
      </w:r>
      <w:r w:rsidRPr="005C77FA">
        <w:t>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utrzymanie istniejącej zabudowy, remont, nadbudowę, przebudowę</w:t>
      </w:r>
      <w:r w:rsidR="00712875" w:rsidRPr="005C77FA">
        <w:t xml:space="preserve"> </w:t>
      </w:r>
      <w:r w:rsidRPr="005C77FA">
        <w:t>i rozbudowę;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się, że zabudowa mieszkaniowa jednorodzinna może być realizowana jedynie</w:t>
      </w:r>
      <w:r w:rsidR="000D286D" w:rsidRPr="005C77FA">
        <w:t xml:space="preserve"> </w:t>
      </w:r>
      <w:r w:rsidRPr="005C77FA">
        <w:t>w formie zabudowy wolno stojącej;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w przypadku realizacji w bryle budynku mieszkalnego, zgodnie z przepisami odrębnymi, lokalu usługowego, ogranicza się zakres usług do usług podstawowych;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dopuszcza się realizację pojedynczego budynku gospodarczego lub garażowego, o maksymalnej powierzchni zabudowy 50 m</w:t>
      </w:r>
      <w:r w:rsidR="00BE7B93" w:rsidRPr="005C77FA">
        <w:rPr>
          <w:vertAlign w:val="superscript"/>
        </w:rPr>
        <w:t>2</w:t>
      </w:r>
      <w:r w:rsidRPr="005C77FA">
        <w:t>;</w:t>
      </w:r>
    </w:p>
    <w:p w:rsidR="00DD39B9" w:rsidRPr="005C77FA" w:rsidRDefault="00A2057E">
      <w:pPr>
        <w:spacing w:before="120" w:after="120" w:line="100" w:lineRule="atLeast"/>
        <w:ind w:left="340" w:hanging="227"/>
      </w:pPr>
      <w:r w:rsidRPr="005C77FA">
        <w:t xml:space="preserve">5) ustala się wskaźnik minimalnej powierzchni biologicznie czynnej: </w:t>
      </w:r>
      <w:r w:rsidR="00F91396" w:rsidRPr="005C77FA">
        <w:t>60%, z wyłączeniem terenów</w:t>
      </w:r>
      <w:r w:rsidR="00ED6B1E" w:rsidRPr="005C77FA">
        <w:t xml:space="preserve"> 18.2.MN, 20.2.MN, 20.3.MN, 20.4.MN, 20.5.MN, 20.6.MN, 24.2.MN, 26.2.MN, 26.3.MN i 31.2.MN</w:t>
      </w:r>
      <w:r w:rsidR="00F91396" w:rsidRPr="005C77FA">
        <w:t>, dla których ustala się wskaźnik minimalnej powierzchni biologicznie czynnej: 8</w:t>
      </w:r>
      <w:r w:rsidR="00ED6B1E" w:rsidRPr="005C77FA">
        <w:t>0%,</w:t>
      </w:r>
      <w:r w:rsidR="00F91396" w:rsidRPr="005C77FA">
        <w:t xml:space="preserve"> z </w:t>
      </w:r>
      <w:r w:rsidR="00ED6B1E" w:rsidRPr="005C77FA">
        <w:t xml:space="preserve">jednoczesnym nakazem </w:t>
      </w:r>
      <w:r w:rsidR="00F91396" w:rsidRPr="005C77FA">
        <w:t>zachowani</w:t>
      </w:r>
      <w:r w:rsidR="00ED6B1E" w:rsidRPr="005C77FA">
        <w:t>a</w:t>
      </w:r>
      <w:r w:rsidR="00F91396" w:rsidRPr="005C77FA">
        <w:t xml:space="preserve"> cennego drzewostanu i charakteru leśnego działki</w:t>
      </w:r>
      <w:r w:rsidR="00334D00" w:rsidRPr="005C77FA">
        <w:t xml:space="preserve"> </w:t>
      </w:r>
      <w:r w:rsidR="00ED6B1E" w:rsidRPr="005C77FA">
        <w:t>dla tych terenów;</w:t>
      </w:r>
    </w:p>
    <w:p w:rsidR="00DD39B9" w:rsidRPr="005C77FA" w:rsidRDefault="00A2057E">
      <w:pPr>
        <w:spacing w:before="120" w:after="120" w:line="100" w:lineRule="atLeast"/>
        <w:ind w:left="340" w:hanging="227"/>
      </w:pPr>
      <w:r w:rsidRPr="005C77FA">
        <w:t xml:space="preserve">6) ustala się wielkość powierzchni zabudowy w stosunku do powierzchni działki: nie więcej niż: </w:t>
      </w:r>
      <w:r w:rsidR="00335DE4" w:rsidRPr="005C77FA">
        <w:t xml:space="preserve">40%, </w:t>
      </w:r>
      <w:r w:rsidR="00335DE4" w:rsidRPr="005C77FA">
        <w:br/>
        <w:t xml:space="preserve">z wyłączeniem terenów </w:t>
      </w:r>
      <w:r w:rsidR="00ED6B1E" w:rsidRPr="005C77FA">
        <w:t>18.2.MN, 20.2.MN, 20.3.MN, 20.4.MN, 20.5.MN, 20.6.MN, 24.2.MN, 26.2.MN, 26.3.MN i 31.2.MN</w:t>
      </w:r>
      <w:r w:rsidR="00335DE4" w:rsidRPr="005C77FA">
        <w:t>, dla których ustala się wielkość powierzchni zabudowy w stosunku do powierzchni działki: nie więcej niż: 20%</w:t>
      </w:r>
      <w:r w:rsidR="00ED6B1E"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7) ustala się maksymalny wskaźnik intensywności zabudowy: 0,4;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8) ustala się minimalny wskaźnik intensywności zabudowy: 0,1;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 xml:space="preserve">9) ustala się maksymalną wysokość zabudowy 11 m, z wyjątkiem budynków gospodarczych i garażowych, dla których maksymalna wysokość to 5 m, z zastrzeżeniem przepisów </w:t>
      </w:r>
      <w:r w:rsidR="00435BBB" w:rsidRPr="005C77FA">
        <w:t xml:space="preserve">§ </w:t>
      </w:r>
      <w:r w:rsidRPr="005C77FA">
        <w:t>7 pkt 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10) ustala się nieprzekraczalne linie zabudowy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11) ustala się realizację dachów o kącie nachylenia połaci dachowych do 42º;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12) ustala się zasady kolorystyki elewacji budynków według przepisów § 7;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13) ustala się zasady realizacji ogrodzeń według przepisów § 5 pkt 1 i 2.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Szczegółowe warunki i zasady scalania i podziału nieruchomości: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minimalną powierzchnię działki: 1.200 m</w:t>
      </w:r>
      <w:r w:rsidRPr="005C77FA">
        <w:rPr>
          <w:vertAlign w:val="superscript"/>
        </w:rPr>
        <w:t>2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minimalną szerokość frontu działki: 16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Ustala się zasady obsługi terenu w infrastrukturę techniczną: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ogólne zasady modernizacji, przebudowy, rozbudowy i budowy systemów infrastruktury technicznej według przepisów § 13;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obsługę infrastrukturą techniczną z istniejących i projektowanych przewodów sieci miejskich, przebiegających w sąsiedztwie terenów;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zachowanie istniejących na terenie urządzeń infrastruktury technicznej,</w:t>
      </w:r>
      <w:r w:rsidR="000D286D" w:rsidRPr="005C77FA">
        <w:t xml:space="preserve"> </w:t>
      </w:r>
      <w:r w:rsidRPr="005C77FA">
        <w:t>z możliwością ich przebudowy, oraz realizację nowych urządzeń infrastruktury techniczne</w:t>
      </w:r>
      <w:r w:rsidR="008851CB" w:rsidRPr="005C77FA">
        <w:t>j</w:t>
      </w:r>
      <w:r w:rsidRPr="005C77FA">
        <w:t>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6. Zasady obsługi komunikacyjnej terenu: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obsługę terenów od dróg z nimi sąsiadujących;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minimalne wskaźniki miejsc parkingowych: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2 miejsca postojowe na każdy lokal mieszkalny,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lastRenderedPageBreak/>
        <w:t>b) proporcjonalnie 2 miejsca postojowe na każde 100</w:t>
      </w:r>
      <w:r w:rsidR="002F0EBC" w:rsidRPr="005C77FA">
        <w:t> </w:t>
      </w:r>
      <w:r w:rsidRPr="005C77FA">
        <w:t>m</w:t>
      </w:r>
      <w:r w:rsidRPr="005C77FA">
        <w:rPr>
          <w:vertAlign w:val="superscript"/>
        </w:rPr>
        <w:t>2</w:t>
      </w:r>
      <w:r w:rsidRPr="005C77FA">
        <w:t xml:space="preserve"> powierzchni użytkowej usług ale nie mniej niż 1 miejsce postojowe.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7. Ustala się wysokość stawki procentowej z tytułu wzrostu wartości nieruchomości: 10%</w:t>
      </w:r>
    </w:p>
    <w:p w:rsidR="000650B5" w:rsidRPr="005C77FA" w:rsidRDefault="000650B5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17. </w:t>
      </w:r>
      <w:r w:rsidRPr="005C77FA">
        <w:t xml:space="preserve">1. Ustala się, że przeznaczeniem podstawowym terenów </w:t>
      </w:r>
      <w:r w:rsidRPr="005C77FA">
        <w:rPr>
          <w:b/>
          <w:bCs/>
        </w:rPr>
        <w:t>11.</w:t>
      </w:r>
      <w:r w:rsidRPr="005C77FA">
        <w:rPr>
          <w:b/>
        </w:rPr>
        <w:t xml:space="preserve">MN i 14.MN </w:t>
      </w:r>
      <w:r w:rsidRPr="005C77FA">
        <w:t>jest zabudowa mieszkaniowa jednorodzinna.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Szczególne warunki zagospodarowania terenu: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 xml:space="preserve">1) dla fragmentów terenów oznaczonych jako "obszary wymagające rekultywacji" obowiązują przepisy </w:t>
      </w:r>
      <w:r w:rsidR="00FD45F6" w:rsidRPr="005C77FA">
        <w:br/>
      </w:r>
      <w:r w:rsidRPr="005C77FA">
        <w:t>§</w:t>
      </w:r>
      <w:r w:rsidR="000D286D" w:rsidRPr="005C77FA">
        <w:t> </w:t>
      </w:r>
      <w:r w:rsidRPr="005C77FA">
        <w:t>9 pkt 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przełożenie istniejących na terenach rowów do terenów dróg sąsiednich, zgodnie z rysunkiem planu.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zabudowy i zagospodarowania terenów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się, że zabudowa mieszkaniowa jednorodzinna może być realizowana jedynie w formie zabudowy wolno stojącej;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przypadku realizacji w bryle budynku mieszkalnego, zgodnie z przepisami odrębnymi, lokalu usługowego, ogranicza się zakres usług do usług podstawowych;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realizację pojedynczego budynku gospodarczego lub garażowego,</w:t>
      </w:r>
      <w:r w:rsidR="00FD45F6" w:rsidRPr="005C77FA">
        <w:t xml:space="preserve"> </w:t>
      </w:r>
      <w:r w:rsidRPr="005C77FA">
        <w:t>o maksymalnej powierzchni zabudowy 50 m</w:t>
      </w:r>
      <w:r w:rsidR="00BE7B93" w:rsidRPr="005C77FA">
        <w:rPr>
          <w:vertAlign w:val="superscript"/>
        </w:rPr>
        <w:t>2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wskaźnik minimalnej powierzchni biologicznie czynnej: 60%;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 wielkość powierzchni zabudowy w stosunku do powierzchni działki : nie więcej niż: 40%;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6) ustala się maksymalny wskaźnik intensywności zabudowy: 0,4;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7) ustala się minimalny wskaźnik intensywności zabudowy: 0,1;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8) ustala się maksymalną wysokość zabudowy 12 m, z wyjątkiem budynków gospodarczych i garażowych, dla których maksymalna wysokość to 5 m, z zastrzeżeniem przepisów § 7 pkt 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9) ustala się nieprzekraczalne linie zabudowy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10) ustala się realizację dachów o kącie nachylenia połaci dachowych do 42</w:t>
      </w:r>
      <w:r w:rsidRPr="005C77FA">
        <w:rPr>
          <w:vertAlign w:val="superscript"/>
        </w:rPr>
        <w:t>o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11) ustala się zasady kolorystyki elewacji budynków według przepisów § 7;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12) ustala się zasady realizacji ogrodzeń według przepisów § 5 pkt 1 i 2.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Szczegółowe warunki i zasady scalania i podziału nieruchomości: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minimalną powierzchnię działki: 1.500 m</w:t>
      </w:r>
      <w:r w:rsidRPr="005C77FA">
        <w:rPr>
          <w:vertAlign w:val="superscript"/>
        </w:rPr>
        <w:t>2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minimalną szerokość frontu działki: 18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Ustala się zasady obsługi terenu w infrastrukturę techniczną: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ogólne zasady modernizacji, przebudowy, rozbudowy i budowy systemów infrastruktury technicznej według przepisów § 13;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obsługę infrastrukturą techniczną z istniejących i projektowanych przewodów sieci miejskich, przebiegających w sąsiedztwie terenów;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zachowanie istniejących na terenie urządzeń infrastruktury technicznej,</w:t>
      </w:r>
      <w:r w:rsidR="00FD45F6" w:rsidRPr="005C77FA">
        <w:t xml:space="preserve"> </w:t>
      </w:r>
      <w:r w:rsidRPr="005C77FA">
        <w:t>z możliwością ich przebudowy, oraz realizację nowych urządzeń infrastruktury techniczne.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6. Zasady obsługi komunikacyjnej terenu: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obsługę terenów od dróg z nimi sąsiadujących;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minimalne wskaźniki miejsc parkingowych;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2 miejsca postojowe na każdy lokal mieszkalny;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proporcjonalnie 2 miejsca postojowe na każde 100</w:t>
      </w:r>
      <w:r w:rsidR="002F0EBC" w:rsidRPr="005C77FA">
        <w:t> </w:t>
      </w:r>
      <w:r w:rsidRPr="005C77FA">
        <w:t>m</w:t>
      </w:r>
      <w:r w:rsidRPr="005C77FA">
        <w:rPr>
          <w:vertAlign w:val="superscript"/>
        </w:rPr>
        <w:t>2</w:t>
      </w:r>
      <w:r w:rsidRPr="005C77FA">
        <w:t xml:space="preserve"> powierzchni użytkowej usług,</w:t>
      </w:r>
      <w:r w:rsidR="00FD45F6" w:rsidRPr="005C77FA">
        <w:t xml:space="preserve"> </w:t>
      </w:r>
      <w:r w:rsidRPr="005C77FA">
        <w:t>ale nie mniej niż 1 miejsce postojowe.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lastRenderedPageBreak/>
        <w:t>7. Ustala się wysokość stawki procentowej z tytułu wzrostu wartości nieruchomości: 10%.</w:t>
      </w:r>
    </w:p>
    <w:p w:rsidR="000650B5" w:rsidRPr="005C77FA" w:rsidRDefault="000650B5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18. </w:t>
      </w:r>
      <w:r w:rsidRPr="005C77FA">
        <w:t xml:space="preserve">1. Ustala się, że przeznaczeniem podstawowym terenów </w:t>
      </w:r>
      <w:r w:rsidRPr="005C77FA">
        <w:rPr>
          <w:b/>
          <w:bCs/>
        </w:rPr>
        <w:t>5.</w:t>
      </w:r>
      <w:r w:rsidRPr="005C77FA">
        <w:rPr>
          <w:b/>
        </w:rPr>
        <w:t>MN i 35.MN</w:t>
      </w:r>
      <w:r w:rsidRPr="005C77FA">
        <w:t xml:space="preserve"> jest zabudowa mieszkaniowa jednorodzinna.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terenów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utrzymanie istniejącej zabudowy, remont, nadbudowę, przebudowę</w:t>
      </w:r>
      <w:r w:rsidR="002F0EBC" w:rsidRPr="005C77FA">
        <w:t xml:space="preserve"> </w:t>
      </w:r>
      <w:r w:rsidRPr="005C77FA">
        <w:t>i rozbudowę;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się, że zabudowa mieszkaniowa jednorodzinna może być realizowana jedynie</w:t>
      </w:r>
      <w:r w:rsidR="002F0EBC" w:rsidRPr="005C77FA">
        <w:t xml:space="preserve"> </w:t>
      </w:r>
      <w:r w:rsidRPr="005C77FA">
        <w:t>w formie zabudowy wolno stojącej i bliźniaczej;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w przypadku realizacji w bryle budynku mieszkalnego, zgodnie z przepisami odrębnymi, lokalu usługowego, ogranicza się zakres usług do usług podstawowych;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dopuszcza się realizację pojedynczego budynku gospodarczego lub garażowego, o maksymalnej powierzchni zabudowy 50 m</w:t>
      </w:r>
      <w:r w:rsidR="00BE7B93" w:rsidRPr="005C77FA">
        <w:rPr>
          <w:vertAlign w:val="superscript"/>
        </w:rPr>
        <w:t>2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wskaźnik minimalnej powierzchni biologicznie czynnej: 50%;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6) ustala się  wielkość powierzchni zabudowy w stosunku do powierzchni działki: nie więcej niż: 50%;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7) ustala się maksymalny wskaźnik intensywności zabudowy: 0,6;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8) ustala się minimalny wskaźnik intensywności zabudowy: 0,1;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 xml:space="preserve">9) ustala się maksymalną wysokość zabudowy: 12 m, z wyjątkiem budynków gospodarczych i garażowych, dla których maksymalna wysokość to 5 m, z zastrzeżeniem przepisów </w:t>
      </w:r>
      <w:r w:rsidR="00435BBB" w:rsidRPr="005C77FA">
        <w:t>§</w:t>
      </w:r>
      <w:r w:rsidRPr="005C77FA">
        <w:t xml:space="preserve"> 7 pkt 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10) ustala się nieprzekraczalne linie zabudowy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11) ustala się realizację dachów o kącie nachylenia połaci dachowych do 42</w:t>
      </w:r>
      <w:r w:rsidRPr="005C77FA">
        <w:rPr>
          <w:vertAlign w:val="superscript"/>
        </w:rPr>
        <w:t>o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12) zasady kolorystyki elewacji budynków: według przepisów § 7;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13) zasady realizacji ogrodzeń: według przepisów § 5 pkt 1 i 2.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Szczegółowe warunki i zasady scalania i podziału nieruchomości: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minimalną powierzchnię działki: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800 m</w:t>
      </w:r>
      <w:r w:rsidRPr="005C77FA">
        <w:rPr>
          <w:vertAlign w:val="superscript"/>
        </w:rPr>
        <w:t xml:space="preserve">2 </w:t>
      </w:r>
      <w:r w:rsidRPr="005C77FA">
        <w:t>dla zabudowy wolnostojącej,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400 m</w:t>
      </w:r>
      <w:r w:rsidRPr="005C77FA">
        <w:rPr>
          <w:vertAlign w:val="superscript"/>
        </w:rPr>
        <w:t xml:space="preserve">2 </w:t>
      </w:r>
      <w:r w:rsidRPr="005C77FA">
        <w:t>dla zabudowy bliźniaczej;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minimalną szerokość frontu działki: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14 m dla zabudowy wolnostojącej,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12 m dla zabudowy bliźniaczej.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zasady obsługi terenu w infrastrukturę techniczną: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ogólne zasady modernizacji, przebudowy, rozbudowy i budowy systemów infrastruktury technicznej według przepisów § 13;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obsługę infrastrukturą techniczną z istniejących i projektowanych przewodów sieci miejskich, przebiegających w sąsiedztwie terenów;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zachowanie istniejących na terenie urządzeń infrastruktury technicznej, z możliwością ich przebudowy, oraz realizację nowych urządzeń infrastruktury techniczne.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Zasady obsługi komunikacyjnej terenu: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obsługę terenów od dróg z nimi sąsiadujących;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minimalne wskaźniki miejsc parkingowych: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2 miejsca postojowe na każdy lokal mieszkalny</w:t>
      </w:r>
    </w:p>
    <w:p w:rsidR="00A2057E" w:rsidRPr="005C77FA" w:rsidRDefault="00CC68CC">
      <w:pPr>
        <w:keepLines/>
        <w:spacing w:before="120" w:after="120" w:line="100" w:lineRule="atLeast"/>
        <w:ind w:left="567" w:hanging="227"/>
      </w:pPr>
      <w:r>
        <w:t>b</w:t>
      </w:r>
      <w:r w:rsidR="00A2057E" w:rsidRPr="005C77FA">
        <w:t>) proporcjonalnie 2 miejsca postojowe na każde 100</w:t>
      </w:r>
      <w:r w:rsidR="00B81308" w:rsidRPr="005C77FA">
        <w:t> </w:t>
      </w:r>
      <w:r w:rsidR="00A2057E" w:rsidRPr="005C77FA">
        <w:t>m</w:t>
      </w:r>
      <w:r w:rsidR="00A2057E" w:rsidRPr="005C77FA">
        <w:rPr>
          <w:vertAlign w:val="superscript"/>
        </w:rPr>
        <w:t>2</w:t>
      </w:r>
      <w:r w:rsidR="00A2057E" w:rsidRPr="005C77FA">
        <w:t xml:space="preserve"> powierzchni użytkowej usług, ale nie mniej niż 1 miejsce postojowe.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6. Ustala się wysokość stawki procentowej z tytułu wzrostu wartości nieruchomości: 10%.</w:t>
      </w:r>
    </w:p>
    <w:p w:rsidR="000650B5" w:rsidRPr="005C77FA" w:rsidRDefault="000650B5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19. </w:t>
      </w:r>
      <w:r w:rsidRPr="005C77FA">
        <w:t>1. Ustala się, że przeznaczeniem podstawowym teren</w:t>
      </w:r>
      <w:r w:rsidR="00DD39B9" w:rsidRPr="005C77FA">
        <w:t>ów</w:t>
      </w:r>
      <w:r w:rsidRPr="005C77FA">
        <w:t xml:space="preserve"> </w:t>
      </w:r>
      <w:r w:rsidRPr="005C77FA">
        <w:rPr>
          <w:b/>
          <w:bCs/>
        </w:rPr>
        <w:t>40.</w:t>
      </w:r>
      <w:r w:rsidRPr="005C77FA">
        <w:rPr>
          <w:b/>
        </w:rPr>
        <w:t>MN</w:t>
      </w:r>
      <w:r w:rsidR="000650B5" w:rsidRPr="005C77FA">
        <w:rPr>
          <w:b/>
        </w:rPr>
        <w:t xml:space="preserve">, </w:t>
      </w:r>
      <w:r w:rsidR="00DD39B9" w:rsidRPr="005C77FA">
        <w:rPr>
          <w:b/>
        </w:rPr>
        <w:t xml:space="preserve">40.2.MN </w:t>
      </w:r>
      <w:r w:rsidR="000650B5" w:rsidRPr="005C77FA">
        <w:rPr>
          <w:b/>
        </w:rPr>
        <w:t xml:space="preserve">i 40.3.MN </w:t>
      </w:r>
      <w:r w:rsidRPr="005C77FA">
        <w:t>jest zabudowa mieszkaniowa jednorodzinna.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terenów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utrzymanie istniejącej zabudowy, remont, nadbudowę, przebudowę</w:t>
      </w:r>
      <w:r w:rsidR="00B81308" w:rsidRPr="005C77FA">
        <w:t xml:space="preserve"> </w:t>
      </w:r>
      <w:r w:rsidRPr="005C77FA">
        <w:t>i rozbudowę;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się, że zabudowa mieszkaniowa jednorodzinna może być realizowana jedynie</w:t>
      </w:r>
      <w:r w:rsidR="00B81308" w:rsidRPr="005C77FA">
        <w:t xml:space="preserve"> </w:t>
      </w:r>
      <w:r w:rsidRPr="005C77FA">
        <w:t>w formie zabudowy wolno stojącej, rezydencjonalnej;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w przypadku realizacji w bryle budynku mieszkalnego, zgodnie z przepisami odrębnymi, lokalu usługowego, ogranicza się zakres usług do usług podstawowych;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dopuszcza się realizację pojedynczego budynku gospodarczego lub garażowego, o maksymalnej powierzchni zabudowy 50 m</w:t>
      </w:r>
      <w:r w:rsidR="00BE7B93" w:rsidRPr="005C77FA">
        <w:rPr>
          <w:vertAlign w:val="superscript"/>
        </w:rPr>
        <w:t>2</w:t>
      </w:r>
      <w:r w:rsidRPr="005C77FA">
        <w:t>;</w:t>
      </w:r>
    </w:p>
    <w:p w:rsidR="00DD39B9" w:rsidRPr="005C77FA" w:rsidRDefault="00A2057E">
      <w:pPr>
        <w:spacing w:before="120" w:after="120" w:line="100" w:lineRule="atLeast"/>
        <w:ind w:left="340" w:hanging="227"/>
      </w:pPr>
      <w:r w:rsidRPr="005C77FA">
        <w:t xml:space="preserve">5) ustala się wskaźnik minimalnej powierzchni biologicznie czynnej: </w:t>
      </w:r>
      <w:r w:rsidR="00ED6B1E" w:rsidRPr="005C77FA">
        <w:t xml:space="preserve">60%, z wyłączeniem terenów 40.2.MN </w:t>
      </w:r>
      <w:r w:rsidR="00435BBB" w:rsidRPr="005C77FA">
        <w:br/>
      </w:r>
      <w:r w:rsidR="00ED6B1E" w:rsidRPr="005C77FA">
        <w:t xml:space="preserve">i 40.3.MN, dla których ustala się wskaźnik minimalnej powierzchni biologicznie czynnej: 80%, </w:t>
      </w:r>
      <w:r w:rsidR="00435BBB" w:rsidRPr="005C77FA">
        <w:br/>
      </w:r>
      <w:r w:rsidR="00ED6B1E" w:rsidRPr="005C77FA">
        <w:t>z jednoczesnym nakazem zachowania cennego drzewostanu i charakteru leśnego działki dla tych terenów;</w:t>
      </w:r>
    </w:p>
    <w:p w:rsidR="00DD39B9" w:rsidRPr="005C77FA" w:rsidRDefault="00A2057E">
      <w:pPr>
        <w:spacing w:before="120" w:after="120" w:line="100" w:lineRule="atLeast"/>
        <w:ind w:left="340" w:hanging="227"/>
      </w:pPr>
      <w:r w:rsidRPr="005C77FA">
        <w:t>6) ustala się  wielkość powierzchni zabudowy w </w:t>
      </w:r>
      <w:r w:rsidR="00ED6B1E" w:rsidRPr="005C77FA">
        <w:t>stosunku do powierzchni działki</w:t>
      </w:r>
      <w:r w:rsidRPr="005C77FA">
        <w:t xml:space="preserve">: </w:t>
      </w:r>
      <w:r w:rsidR="00F632B3" w:rsidRPr="005C77FA">
        <w:t xml:space="preserve">nie więcej niż: </w:t>
      </w:r>
      <w:r w:rsidR="00ED6B1E" w:rsidRPr="005C77FA">
        <w:t xml:space="preserve">40%, </w:t>
      </w:r>
      <w:r w:rsidR="00ED6B1E" w:rsidRPr="005C77FA">
        <w:br/>
        <w:t>z wyłączeniem terenów 40.2.MN i 40.3.MN, dla których ustala się wielkość powierzchni zabudowy w stosunku do powierzchni działki: nie więcej niż: 20%;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7) ustala się maksymalny wskaźnik intensywności zabudowy: 0,3;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8) ustala się minimalny wskaźnik intensywności zabudowy: 0,01;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9) ustala się maksymalną wysokość zabudowy: 12 m, z wyjątkiem budynków gospodarczych i garażowych, dla których maksymalna wysokość to 5 m, z zastrzeżeniem przepisów</w:t>
      </w:r>
      <w:r w:rsidR="005C6424" w:rsidRPr="005C77FA">
        <w:t xml:space="preserve"> </w:t>
      </w:r>
      <w:r w:rsidR="00435BBB" w:rsidRPr="005C77FA">
        <w:t>§</w:t>
      </w:r>
      <w:r w:rsidRPr="005C77FA">
        <w:t xml:space="preserve"> 7 pkt 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10) ustala się nieprzekraczalne linie zabudowy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11) ustala się realizację dachów o kącie nachylenia połaci dachowych do 42</w:t>
      </w:r>
      <w:r w:rsidRPr="005C77FA">
        <w:rPr>
          <w:vertAlign w:val="superscript"/>
        </w:rPr>
        <w:t>o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12) zasady kolorystyki elewacji budynków: według przepisów § 7;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13) zasady realizacji ogrodzeń: według przepisów § 5 pkt 1 i 2.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Szczegółowe warunki i zasady scalania i podziału nieruchomości: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minimalną powierzchnię działki: 3.000 m</w:t>
      </w:r>
      <w:r w:rsidRPr="005C77FA">
        <w:rPr>
          <w:vertAlign w:val="superscript"/>
        </w:rPr>
        <w:t>2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minimalną szerokość frontu działki: 40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zasady obsługi terenu w infrastrukturę techniczną: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ogólne zasady modernizacji, przebudowy, rozbudowy i budowy systemów infrastruktury technicznej według przepisów § 13;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obsługę infrastrukturą techniczną z istniejących i projektowanych przewodów sieci miejskich, przebiegających w sąsiedztwie terenów;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zachowanie istniejących na terenie urządzeń infrastruktury technicznej,</w:t>
      </w:r>
      <w:r w:rsidR="00FD45F6" w:rsidRPr="005C77FA">
        <w:t xml:space="preserve"> </w:t>
      </w:r>
      <w:r w:rsidRPr="005C77FA">
        <w:t>z możliwością ich przebudowy, oraz realizację nowych urządzeń infrastruktury techniczne</w:t>
      </w:r>
      <w:r w:rsidR="00AF33C1" w:rsidRPr="005C77FA">
        <w:t>j</w:t>
      </w:r>
      <w:r w:rsidRPr="005C77FA">
        <w:t>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Zasady obsługi komunikacyjnej terenu: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obsługę terenów od dróg z nimi sąsiadujących;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minimalne wskaźniki miejsc parkingowych: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2 miejsca postojowe na każdy lokal mieszkalny;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proporcjonalnie 2 miejsca postojowe na każde 100</w:t>
      </w:r>
      <w:r w:rsidR="002A189A" w:rsidRPr="005C77FA">
        <w:t> </w:t>
      </w:r>
      <w:r w:rsidRPr="005C77FA">
        <w:t>m</w:t>
      </w:r>
      <w:r w:rsidRPr="005C77FA">
        <w:rPr>
          <w:vertAlign w:val="superscript"/>
        </w:rPr>
        <w:t>2</w:t>
      </w:r>
      <w:r w:rsidRPr="005C77FA">
        <w:t xml:space="preserve"> powierzchni użytkowej usług,</w:t>
      </w:r>
      <w:r w:rsidRPr="005C77FA">
        <w:br/>
        <w:t>ale nie mniej niż 1 miejsce postojowe.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6. Ustala się wysokość stawki procentowej z tytułu wzrostu wartości nieruchomości: 10%.</w:t>
      </w:r>
    </w:p>
    <w:p w:rsidR="000650B5" w:rsidRPr="005C77FA" w:rsidRDefault="000650B5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lastRenderedPageBreak/>
        <w:t>§ 20. </w:t>
      </w:r>
      <w:r w:rsidRPr="005C77FA">
        <w:t xml:space="preserve">1. Ustala się, że przeznaczeniem podstawowym terenów </w:t>
      </w:r>
      <w:r w:rsidRPr="005C77FA">
        <w:rPr>
          <w:b/>
          <w:bCs/>
        </w:rPr>
        <w:t>41.</w:t>
      </w:r>
      <w:r w:rsidRPr="005C77FA">
        <w:rPr>
          <w:b/>
        </w:rPr>
        <w:t>MNL, 47.MNL</w:t>
      </w:r>
      <w:r w:rsidR="000650B5" w:rsidRPr="005C77FA">
        <w:rPr>
          <w:b/>
        </w:rPr>
        <w:t>, 47.2.MNL, 49.MNL</w:t>
      </w:r>
      <w:r w:rsidRPr="005C77FA">
        <w:rPr>
          <w:b/>
        </w:rPr>
        <w:t xml:space="preserve"> i 49.</w:t>
      </w:r>
      <w:r w:rsidR="000650B5" w:rsidRPr="005C77FA">
        <w:rPr>
          <w:b/>
        </w:rPr>
        <w:t>2.</w:t>
      </w:r>
      <w:r w:rsidRPr="005C77FA">
        <w:rPr>
          <w:b/>
        </w:rPr>
        <w:t xml:space="preserve">MNL </w:t>
      </w:r>
      <w:r w:rsidRPr="005C77FA">
        <w:t>jest zabudowa mieszkaniowa jednorodzinna na działkach z zielenią leśną.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terenów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utrzymanie istniejącej zabudowy, remont, nadbudowę, przebudowę</w:t>
      </w:r>
      <w:r w:rsidR="002A189A" w:rsidRPr="005C77FA">
        <w:t xml:space="preserve"> </w:t>
      </w:r>
      <w:r w:rsidRPr="005C77FA">
        <w:t>i rozbudowę;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się, że zabudowa mieszkaniowa jednorodzinna może być realizowana jedynie</w:t>
      </w:r>
      <w:r w:rsidR="002A189A" w:rsidRPr="005C77FA">
        <w:t xml:space="preserve"> </w:t>
      </w:r>
      <w:r w:rsidRPr="005C77FA">
        <w:t>w formie zabudowy wolno stojącej;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w przypadku realizacji w bryle budynku mieszkalnego, zgodnie z przepisami odrębnymi, lokalu usługowego, ogranicza się zakres usług do usług podstawowych, z zastrzeżeniem zakazu realizacji usług handlu;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dopuszcza się realizację pojedynczego budynku gospodarczego lub garażowego, o maksymalnej powierzchni zabudowy 50 m</w:t>
      </w:r>
      <w:r w:rsidR="00BE7B93" w:rsidRPr="005C77FA">
        <w:rPr>
          <w:vertAlign w:val="superscript"/>
        </w:rPr>
        <w:t>2</w:t>
      </w:r>
      <w:r w:rsidRPr="005C77FA">
        <w:t>;</w:t>
      </w:r>
    </w:p>
    <w:p w:rsidR="000650B5" w:rsidRPr="005C77FA" w:rsidRDefault="00A2057E">
      <w:pPr>
        <w:spacing w:before="120" w:after="120" w:line="100" w:lineRule="atLeast"/>
        <w:ind w:left="340" w:hanging="227"/>
      </w:pPr>
      <w:r w:rsidRPr="005C77FA">
        <w:t>5) ustala się wskaźnik minimalnej powierzchni biologicznie czynnej</w:t>
      </w:r>
      <w:r w:rsidR="00B367BF" w:rsidRPr="005C77FA">
        <w:t>: 70%, z wyłączeniem terenów 41.MNL, 47.2.MNL i 49.2.MNL, dla których ustala się wskaźnik minimalnej powierzchni biologicznie czynnej: 80%, z jednoczesnym nakazem zachowania cennego drzewostanu i charakteru leśnego działki dla tych terenów;</w:t>
      </w:r>
    </w:p>
    <w:p w:rsidR="00FD539F" w:rsidRPr="005C77FA" w:rsidRDefault="00A2057E">
      <w:pPr>
        <w:spacing w:before="120" w:after="120" w:line="100" w:lineRule="atLeast"/>
        <w:ind w:left="340" w:hanging="227"/>
      </w:pPr>
      <w:r w:rsidRPr="005C77FA">
        <w:t>6) ustala się  wielkość powierzchni zabudowy w </w:t>
      </w:r>
      <w:r w:rsidR="00B367BF" w:rsidRPr="005C77FA">
        <w:t>stosunku do powierzchni działki</w:t>
      </w:r>
      <w:r w:rsidRPr="005C77FA">
        <w:t>:</w:t>
      </w:r>
      <w:r w:rsidR="00B367BF" w:rsidRPr="005C77FA">
        <w:t xml:space="preserve"> </w:t>
      </w:r>
      <w:r w:rsidR="00F632B3" w:rsidRPr="005C77FA">
        <w:t xml:space="preserve">nie więcej niż: </w:t>
      </w:r>
      <w:r w:rsidR="00B367BF" w:rsidRPr="005C77FA">
        <w:t xml:space="preserve">30%, </w:t>
      </w:r>
      <w:r w:rsidR="00435BBB" w:rsidRPr="005C77FA">
        <w:br/>
      </w:r>
      <w:r w:rsidR="00B367BF" w:rsidRPr="005C77FA">
        <w:t>z wyłączeniem terenów 41.MNL, 47.2.MNL i 49.2.MNL, dla których ustala się wielkość powierzchni zabudowy w stosunku do powierzchni działki: nie więcej niż: 20%;</w:t>
      </w:r>
    </w:p>
    <w:p w:rsidR="00A2057E" w:rsidRPr="005C77FA" w:rsidRDefault="00A2057E" w:rsidP="00FD539F">
      <w:pPr>
        <w:spacing w:before="120" w:after="120" w:line="100" w:lineRule="atLeast"/>
        <w:ind w:left="340" w:hanging="227"/>
      </w:pPr>
      <w:r w:rsidRPr="005C77FA">
        <w:t>7) ustala się maksymalny wskaźnik intensywności zabudowy: 0,3;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8) ustala się minimalny wskaźnik intensywności zabudowy: 0,1;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9) ustala się maksymalną wysokość zabudowy: 10,5</w:t>
      </w:r>
      <w:r w:rsidR="00802266" w:rsidRPr="005C77FA">
        <w:t> </w:t>
      </w:r>
      <w:r w:rsidRPr="005C77FA">
        <w:t xml:space="preserve">m, z zastrzeżeniem przepisów </w:t>
      </w:r>
      <w:r w:rsidR="00435BBB" w:rsidRPr="005C77FA">
        <w:t>§</w:t>
      </w:r>
      <w:r w:rsidRPr="005C77FA">
        <w:t xml:space="preserve"> 7 pkt 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10) ustala się nieprzekraczalne linie zabudowy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11) ustala się realizację dachów o kącie nachylenia połaci dachowych do 42</w:t>
      </w:r>
      <w:r w:rsidRPr="005C77FA">
        <w:rPr>
          <w:vertAlign w:val="superscript"/>
        </w:rPr>
        <w:t>o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12) ustala się zasady kolorystyki elewacji budynków według przepisów § 7;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13) ustala się zasady realizacji ogrodzeń według przepisów § 5 pkt 1 i 2.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Szczegółowe warunki i zasady scalania i podziału nieruchomości: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minimalną powierzchnię działki: 1.200 m</w:t>
      </w:r>
      <w:r w:rsidRPr="005C77FA">
        <w:rPr>
          <w:vertAlign w:val="superscript"/>
        </w:rPr>
        <w:t>2</w:t>
      </w:r>
      <w:r w:rsidRPr="005C77FA">
        <w:t>,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minimalną szerokość frontu działki: 16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zasady obsługi terenu w infrastrukturę techniczną: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ogólne zasady modernizacji, przebudowy, rozbudowy i budowy systemów infrastruktury technicznej według przepisów § 13;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obsługę infrastrukturą techniczną z istniejących i projektowanych przewodów sieci miejskich, przebiegających w sąsiedztwie terenów;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zachowanie istniejących na terenie urządzeń infrastruktury technicznej, z możliwością ich przebudowy, oraz realizację nowych urządzeń infrastruktury techniczne.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Zasady obsługi komunikacyjnej terenu: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obsługę terenów od dróg z nimi sąsiadujących;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minimalne wskaźniki miejsc parkingowych: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2 miejsca postojowe na każdy lokal mieszkalny;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proporcjonalnie 2 miejsca postojowe na każde 100</w:t>
      </w:r>
      <w:r w:rsidR="00BE7B93" w:rsidRPr="005C77FA">
        <w:t> </w:t>
      </w:r>
      <w:r w:rsidRPr="005C77FA">
        <w:t>m</w:t>
      </w:r>
      <w:r w:rsidRPr="005C77FA">
        <w:rPr>
          <w:vertAlign w:val="superscript"/>
        </w:rPr>
        <w:t>2</w:t>
      </w:r>
      <w:r w:rsidRPr="005C77FA">
        <w:t xml:space="preserve"> powierzchni użytkowej usług, ale nie mniej niż 1 miejsce postojowe.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6. Ustala się wysokość stawki procentowej z tytułu wzrostu wartości nieruchomości: 10%.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21. </w:t>
      </w:r>
      <w:r w:rsidRPr="005C77FA">
        <w:t xml:space="preserve">1. Ustala się, że przeznaczeniem podstawowym terenów </w:t>
      </w:r>
      <w:r w:rsidRPr="005C77FA">
        <w:rPr>
          <w:b/>
          <w:bCs/>
        </w:rPr>
        <w:t>10</w:t>
      </w:r>
      <w:r w:rsidRPr="005C77FA">
        <w:t>.</w:t>
      </w:r>
      <w:r w:rsidRPr="005C77FA">
        <w:rPr>
          <w:b/>
        </w:rPr>
        <w:t xml:space="preserve">MNU, 21.MNU, 23.MNU, 28.MNU, 30.MNU, 33.MNU, 39.MNU, </w:t>
      </w:r>
      <w:r w:rsidR="00392EFE" w:rsidRPr="005C77FA">
        <w:rPr>
          <w:b/>
        </w:rPr>
        <w:t xml:space="preserve">39.2.MNU, </w:t>
      </w:r>
      <w:r w:rsidRPr="005C77FA">
        <w:rPr>
          <w:b/>
        </w:rPr>
        <w:t xml:space="preserve">43.MNU, 46.MNU, </w:t>
      </w:r>
      <w:r w:rsidR="00392EFE" w:rsidRPr="005C77FA">
        <w:rPr>
          <w:b/>
        </w:rPr>
        <w:t xml:space="preserve">46.2.MNU, 46.3.MNU, </w:t>
      </w:r>
      <w:r w:rsidR="00FD539F" w:rsidRPr="005C77FA">
        <w:rPr>
          <w:b/>
        </w:rPr>
        <w:t xml:space="preserve">46.4.MNU, </w:t>
      </w:r>
      <w:r w:rsidRPr="005C77FA">
        <w:rPr>
          <w:b/>
        </w:rPr>
        <w:t>48.MNU</w:t>
      </w:r>
      <w:r w:rsidR="00392EFE" w:rsidRPr="005C77FA">
        <w:rPr>
          <w:b/>
        </w:rPr>
        <w:t>, 48.2.MNU, 48.3.MNU</w:t>
      </w:r>
      <w:r w:rsidRPr="005C77FA">
        <w:rPr>
          <w:b/>
        </w:rPr>
        <w:t xml:space="preserve"> i 51.MNU</w:t>
      </w:r>
      <w:r w:rsidRPr="005C77FA">
        <w:t xml:space="preserve"> jest zabudowa mieszkaniowa jednorodzinna.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Ustala się, że przeznaczeniem uzupełniającym terenów są usługi z zakresu: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lastRenderedPageBreak/>
        <w:t>1) administracji i biura,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handlu,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pozostałych usług podstawowych realizowan</w:t>
      </w:r>
      <w:r w:rsidR="00BE7B93" w:rsidRPr="005C77FA">
        <w:t>ych</w:t>
      </w:r>
      <w:r w:rsidRPr="005C77FA">
        <w:t xml:space="preserve"> na wspólnych działkach budowlanych z budynkami mieszkalnymi.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zabudowy i zagospodarowania terenu oraz zasady kształtowania ładu przestrzennego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utrzymanie istniejącej zabudowy, remont, nadbudowę, przebudowę i rozbudowę;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się, że zabudowa mieszkaniowa jednorodzinna może być realizowana jedynie</w:t>
      </w:r>
      <w:r w:rsidR="00BE7B93" w:rsidRPr="005C77FA">
        <w:t xml:space="preserve"> </w:t>
      </w:r>
      <w:r w:rsidRPr="005C77FA">
        <w:t>w formie zabudowy wolno stojącej lub bliźniaczej;</w:t>
      </w:r>
    </w:p>
    <w:p w:rsidR="00A2057E" w:rsidRPr="005C77FA" w:rsidRDefault="00334D00">
      <w:pPr>
        <w:spacing w:before="120" w:after="120" w:line="100" w:lineRule="atLeast"/>
        <w:ind w:left="340" w:hanging="227"/>
      </w:pPr>
      <w:r w:rsidRPr="005C77FA">
        <w:t>3</w:t>
      </w:r>
      <w:r w:rsidR="00A2057E" w:rsidRPr="005C77FA">
        <w:t>) zakazuje się realizacji obiektów handlu o powierzchni sprzedaży powyżej 400m</w:t>
      </w:r>
      <w:r w:rsidR="00A2057E" w:rsidRPr="005C77FA">
        <w:rPr>
          <w:vertAlign w:val="superscript"/>
        </w:rPr>
        <w:t>2</w:t>
      </w:r>
      <w:r w:rsidR="00A2057E" w:rsidRPr="005C77FA">
        <w:t>.</w:t>
      </w:r>
    </w:p>
    <w:p w:rsidR="00A2057E" w:rsidRPr="005C77FA" w:rsidRDefault="00334D00">
      <w:pPr>
        <w:spacing w:before="120" w:after="120" w:line="100" w:lineRule="atLeast"/>
        <w:ind w:left="340" w:hanging="227"/>
      </w:pPr>
      <w:r w:rsidRPr="005C77FA">
        <w:t>4</w:t>
      </w:r>
      <w:r w:rsidR="00A2057E" w:rsidRPr="005C77FA">
        <w:t>) dopuszcza się realizację pojedynczego budynku gospodarczego lub garażowego,</w:t>
      </w:r>
      <w:r w:rsidR="00BE7B93" w:rsidRPr="005C77FA">
        <w:t xml:space="preserve"> </w:t>
      </w:r>
      <w:r w:rsidR="00A2057E" w:rsidRPr="005C77FA">
        <w:t>o maksymalnej powierzchni zabudowy 50 m</w:t>
      </w:r>
      <w:bookmarkStart w:id="3" w:name="_Hlk26962786"/>
      <w:r w:rsidR="00BE7B93" w:rsidRPr="005C77FA">
        <w:rPr>
          <w:vertAlign w:val="superscript"/>
        </w:rPr>
        <w:t>2</w:t>
      </w:r>
      <w:bookmarkEnd w:id="3"/>
      <w:r w:rsidR="00A2057E" w:rsidRPr="005C77FA">
        <w:t>;</w:t>
      </w:r>
    </w:p>
    <w:p w:rsidR="00392EFE" w:rsidRPr="005C77FA" w:rsidRDefault="00334D00">
      <w:pPr>
        <w:spacing w:before="120" w:after="120" w:line="100" w:lineRule="atLeast"/>
        <w:ind w:left="340" w:hanging="227"/>
      </w:pPr>
      <w:r w:rsidRPr="005C77FA">
        <w:t>5</w:t>
      </w:r>
      <w:r w:rsidR="00A2057E" w:rsidRPr="005C77FA">
        <w:t>) ustala się wskaźnik minimalnej powierzchni biologicznie czynnej</w:t>
      </w:r>
      <w:r w:rsidR="00392EFE" w:rsidRPr="005C77FA">
        <w:t>:</w:t>
      </w:r>
      <w:r w:rsidR="00F632B3" w:rsidRPr="005C77FA">
        <w:t xml:space="preserve"> 50%, z wyłączeniem terenów 39.2.MNU, 46.2.MNU, 46.3.MNU, 46.4.MNU, 48.2.MNU, 48.3.MNU i 51.MNU, dla których ustala się wskaźnik minimalnej powierzchni biologicznie czynnej: 80%, z jednoczesnym nakazem zachowania cennego drzewostanu i charakteru leśnego działki dla tych terenów;</w:t>
      </w:r>
    </w:p>
    <w:p w:rsidR="00392EFE" w:rsidRPr="005C77FA" w:rsidRDefault="00334D00">
      <w:pPr>
        <w:spacing w:before="120" w:after="120" w:line="100" w:lineRule="atLeast"/>
        <w:ind w:left="340" w:hanging="227"/>
      </w:pPr>
      <w:r w:rsidRPr="005C77FA">
        <w:t>6</w:t>
      </w:r>
      <w:r w:rsidR="00A2057E" w:rsidRPr="005C77FA">
        <w:t>) ustala się  wielkość powierzchni zabudowy w </w:t>
      </w:r>
      <w:r w:rsidR="00F632B3" w:rsidRPr="005C77FA">
        <w:t>stosunku do powierzchni działki</w:t>
      </w:r>
      <w:r w:rsidR="00A2057E" w:rsidRPr="005C77FA">
        <w:t xml:space="preserve">: </w:t>
      </w:r>
      <w:r w:rsidR="00F632B3" w:rsidRPr="005C77FA">
        <w:t xml:space="preserve">nie więcej niż: 50%, </w:t>
      </w:r>
      <w:r w:rsidR="00AD6812" w:rsidRPr="005C77FA">
        <w:br/>
      </w:r>
      <w:r w:rsidR="00F632B3" w:rsidRPr="005C77FA">
        <w:t>z wyłączeniem terenów 39.2.MNU, 46.2.MNU, 46.3.MNU, 46.4.MNU, 48.2.MNU, 48.3.MNU i 51.MNU, dla których ustala się wielkość powierzchni zabudowy w stosunku do powierzchni działki: nie więcej niż: 20%;</w:t>
      </w:r>
    </w:p>
    <w:p w:rsidR="00A2057E" w:rsidRPr="005C77FA" w:rsidRDefault="00334D00">
      <w:pPr>
        <w:spacing w:before="120" w:after="120" w:line="100" w:lineRule="atLeast"/>
        <w:ind w:left="340" w:hanging="227"/>
      </w:pPr>
      <w:r w:rsidRPr="005C77FA">
        <w:t>7</w:t>
      </w:r>
      <w:r w:rsidR="00A2057E" w:rsidRPr="005C77FA">
        <w:t>) ustala się maksymalny wskaźnik intensywności zabudowy: 0,4;</w:t>
      </w:r>
    </w:p>
    <w:p w:rsidR="00A2057E" w:rsidRPr="005C77FA" w:rsidRDefault="00334D00">
      <w:pPr>
        <w:spacing w:before="120" w:after="120" w:line="100" w:lineRule="atLeast"/>
        <w:ind w:left="340" w:hanging="227"/>
      </w:pPr>
      <w:r w:rsidRPr="005C77FA">
        <w:t>8</w:t>
      </w:r>
      <w:r w:rsidR="00A2057E" w:rsidRPr="005C77FA">
        <w:t>) ustala się minimalny wskaźnik intensywności zabudowy: 0</w:t>
      </w:r>
      <w:r w:rsidR="00D5612C" w:rsidRPr="005C77FA">
        <w:t>,</w:t>
      </w:r>
      <w:r w:rsidR="00A2057E" w:rsidRPr="005C77FA">
        <w:t>1;</w:t>
      </w:r>
    </w:p>
    <w:p w:rsidR="00A2057E" w:rsidRPr="005C77FA" w:rsidRDefault="00334D00">
      <w:pPr>
        <w:spacing w:before="120" w:after="120" w:line="100" w:lineRule="atLeast"/>
        <w:ind w:left="340" w:hanging="227"/>
      </w:pPr>
      <w:r w:rsidRPr="005C77FA">
        <w:t>9</w:t>
      </w:r>
      <w:r w:rsidR="00A2057E" w:rsidRPr="005C77FA">
        <w:t xml:space="preserve">) ustala się maksymalną wysokość zabudowy: 12 m, z wyjątkiem budynków gospodarczych i garażowych, dla których maksymalna wysokość to 5 m, z zastrzeżeniem przepisów </w:t>
      </w:r>
      <w:r w:rsidR="00435BBB" w:rsidRPr="005C77FA">
        <w:t xml:space="preserve">§ </w:t>
      </w:r>
      <w:r w:rsidR="00A2057E" w:rsidRPr="005C77FA">
        <w:t>7 pkt 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</w:t>
      </w:r>
      <w:r w:rsidR="00334D00" w:rsidRPr="005C77FA">
        <w:t>0</w:t>
      </w:r>
      <w:r w:rsidRPr="005C77FA">
        <w:t>) ustala się nieprzekraczalne linie zabudowy według rysunku planu;</w:t>
      </w:r>
    </w:p>
    <w:p w:rsidR="00A2057E" w:rsidRPr="005C77FA" w:rsidRDefault="00334D00">
      <w:pPr>
        <w:spacing w:before="120" w:after="120" w:line="100" w:lineRule="atLeast"/>
        <w:ind w:left="340" w:hanging="227"/>
      </w:pPr>
      <w:r w:rsidRPr="005C77FA">
        <w:t>11</w:t>
      </w:r>
      <w:r w:rsidR="00A2057E" w:rsidRPr="005C77FA">
        <w:t>) ustala się realizację dachów o kącie nachylenia połaci dachowych do 42</w:t>
      </w:r>
      <w:r w:rsidR="00A2057E" w:rsidRPr="005C77FA">
        <w:rPr>
          <w:vertAlign w:val="superscript"/>
        </w:rPr>
        <w:t>o</w:t>
      </w:r>
      <w:r w:rsidR="00A2057E" w:rsidRPr="005C77FA">
        <w:t>;</w:t>
      </w:r>
    </w:p>
    <w:p w:rsidR="00A2057E" w:rsidRPr="005C77FA" w:rsidRDefault="00334D00">
      <w:pPr>
        <w:spacing w:before="120" w:after="120" w:line="100" w:lineRule="atLeast"/>
        <w:ind w:left="340" w:hanging="227"/>
      </w:pPr>
      <w:r w:rsidRPr="005C77FA">
        <w:t>12</w:t>
      </w:r>
      <w:r w:rsidR="00A2057E" w:rsidRPr="005C77FA">
        <w:t xml:space="preserve">) zasady kolorystyki elewacji budynków: według przepisów </w:t>
      </w:r>
      <w:bookmarkStart w:id="4" w:name="_Hlk26871254"/>
      <w:r w:rsidR="00A2057E" w:rsidRPr="005C77FA">
        <w:t>§</w:t>
      </w:r>
      <w:bookmarkEnd w:id="4"/>
      <w:r w:rsidR="00A2057E" w:rsidRPr="005C77FA">
        <w:t xml:space="preserve"> 7;</w:t>
      </w:r>
    </w:p>
    <w:p w:rsidR="00A2057E" w:rsidRPr="005C77FA" w:rsidRDefault="00334D00">
      <w:pPr>
        <w:spacing w:before="120" w:after="120" w:line="100" w:lineRule="atLeast"/>
        <w:ind w:left="340" w:hanging="227"/>
      </w:pPr>
      <w:r w:rsidRPr="005C77FA">
        <w:t>13</w:t>
      </w:r>
      <w:r w:rsidR="00A2057E" w:rsidRPr="005C77FA">
        <w:t>) zasady realizacji ogrodzeń: według przepisów § 5 pkt 1 i 2.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Szczegółowe warunki i zasady scalania i podziału nieruchomości: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minimalną powierzchnię działki: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1200 m</w:t>
      </w:r>
      <w:r w:rsidRPr="005C77FA">
        <w:rPr>
          <w:vertAlign w:val="superscript"/>
        </w:rPr>
        <w:t>2</w:t>
      </w:r>
      <w:r w:rsidRPr="005C77FA">
        <w:t xml:space="preserve"> w przypadku realizacji na działce budynku mieszkalnego i budynku usługowego,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800 m</w:t>
      </w:r>
      <w:r w:rsidRPr="005C77FA">
        <w:rPr>
          <w:vertAlign w:val="superscript"/>
        </w:rPr>
        <w:t>2</w:t>
      </w:r>
      <w:r w:rsidRPr="005C77FA">
        <w:t xml:space="preserve"> w przypadku realizacji na działce wyłącznie budynku mieszkalnego w zabudowie wolno stojącej,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c) 400 m</w:t>
      </w:r>
      <w:r w:rsidRPr="005C77FA">
        <w:rPr>
          <w:vertAlign w:val="superscript"/>
        </w:rPr>
        <w:t>2</w:t>
      </w:r>
      <w:r w:rsidRPr="005C77FA">
        <w:t xml:space="preserve"> w przypadku realizacji na działce wyłącznie budynku mieszkalnego w zabudowie bliźniaczej,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d) 600 m</w:t>
      </w:r>
      <w:r w:rsidRPr="005C77FA">
        <w:rPr>
          <w:vertAlign w:val="superscript"/>
        </w:rPr>
        <w:t>2</w:t>
      </w:r>
      <w:r w:rsidRPr="005C77FA">
        <w:t xml:space="preserve"> w przypadku realizacji na działce wyłącznie usług handlu – bezpośrednio przy drodze 2.KD-G i ul. Piłsudskiego;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minimalną szerokość frontu działki: 14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Ustala się zasady obsługi terenu w infrastrukturę techniczną: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ogólne zasady modernizacji, przebudowy, rozbudowy i budowy systemów infrastruktury technicznej według przepisów § 13;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obsługę infrastrukturą techniczną z istniejących i projektowanych przewodów sieci miejskich, przebiegających w sąsiedztwie terenu;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zachowanie istniejących na terenie urządzeń infrastruktury technicznej,</w:t>
      </w:r>
      <w:r w:rsidR="00FD45F6" w:rsidRPr="005C77FA">
        <w:t xml:space="preserve"> </w:t>
      </w:r>
      <w:r w:rsidRPr="005C77FA">
        <w:t>z możliwością ich przebudowy, oraz realizację nowych urządzeń infrastruktury technicznej.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6. Zasady obsługi komunikacyjnej terenów: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obsługę terenów od dróg z nimi sąsiadujących;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lastRenderedPageBreak/>
        <w:t>2) ustala się minimalne wskaźniki miejsc parkingowych: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2 miejsca postojowe na każdy lokal mieszkalny;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proporcjonalnie 3 miejsca postojowe na każde 100</w:t>
      </w:r>
      <w:r w:rsidR="00FD45F6" w:rsidRPr="005C77FA">
        <w:t> </w:t>
      </w:r>
      <w:r w:rsidRPr="005C77FA">
        <w:t>m</w:t>
      </w:r>
      <w:r w:rsidRPr="005C77FA">
        <w:rPr>
          <w:vertAlign w:val="superscript"/>
        </w:rPr>
        <w:t>2</w:t>
      </w:r>
      <w:r w:rsidRPr="005C77FA">
        <w:t xml:space="preserve"> powierzchni użytkowej usług,</w:t>
      </w:r>
      <w:r w:rsidR="00FD45F6" w:rsidRPr="005C77FA">
        <w:t xml:space="preserve"> </w:t>
      </w:r>
      <w:r w:rsidRPr="005C77FA">
        <w:t>ale nie mniej niż 2 miejsca postojowe na lokal.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7. Ustala się wysokość stawki procentowej z tytułu wzrostu wartości nieruchomości: 15%.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22.</w:t>
      </w:r>
      <w:r w:rsidRPr="005C77FA">
        <w:t xml:space="preserve"> 1. Ustala się, że przeznaczeniem terenów </w:t>
      </w:r>
      <w:r w:rsidRPr="005C77FA">
        <w:rPr>
          <w:b/>
          <w:bCs/>
        </w:rPr>
        <w:t>2</w:t>
      </w:r>
      <w:r w:rsidRPr="005C77FA">
        <w:t>.</w:t>
      </w:r>
      <w:r w:rsidRPr="005C77FA">
        <w:rPr>
          <w:b/>
        </w:rPr>
        <w:t xml:space="preserve">U i 4.U </w:t>
      </w:r>
      <w:r w:rsidRPr="005C77FA">
        <w:t>są usługi z zakresu: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administracji i biur;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turystyki;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kultury i rozrywki, w tym domy weselne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handlu o powierzchni sprzedaży do 1.000 m</w:t>
      </w:r>
      <w:r w:rsidRPr="005C77FA">
        <w:rPr>
          <w:vertAlign w:val="superscript"/>
        </w:rPr>
        <w:t>2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pozostałych usług podstawowych.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Ustala się, że przeznaczeniem uzupełniającym terenów 2.U i 4.U jest zabudowa mieszkaniowa, towarzysząca obiektom usługowym na tej samej działce budowlanej, realizowana w formie: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pojedynczych lokali mieszkalnych wbudowanych w bryły budynków usługowych,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budynków mieszkalnych jednorodzinnych wolno stojących.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Szczególne warunki zagospodarowania terenu: dla fragmentów terenów oznaczonych jako "obszary wymagające rekultywacji" obowiązują przepisy § 9 pkt 1.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utrzymanie istniejącej zabudowy usługowej, remont, nadbudowę, przebudowę i rozbudowę;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możliwość lokalizowania budynków gospodarczych;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wskaźnik minimalnej powierzchni biologicznie czynnej – 40%;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 wielkość powierzchni zabudowy w stosunku do powierzchni działki : nie więcej niż: 60%;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maksymalny wskaźnik intensywności zabudowy: 0</w:t>
      </w:r>
      <w:r w:rsidR="009639E2" w:rsidRPr="005C77FA">
        <w:t>,</w:t>
      </w:r>
      <w:r w:rsidRPr="005C77FA">
        <w:t>9;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6) ustala się minimalny wskaźnik intensywności zabudowy: 0</w:t>
      </w:r>
      <w:r w:rsidR="005522B4" w:rsidRPr="005C77FA">
        <w:t>,</w:t>
      </w:r>
      <w:r w:rsidRPr="005C77FA">
        <w:t>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7) ustala się maksymalną wysokość zabudowy 12 m, z wyjątkiem budynków gospodarczych i garażowych, dla których maksymalna wysokość to 5 m, z zastrzeżeniem przepisów § 7 pkt 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8) ustala się nieprzekraczalne linie zabudowy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9) ustala się realizację dachów o kącie nachylenia połaci dachowych do 42</w:t>
      </w:r>
      <w:r w:rsidRPr="005C77FA">
        <w:rPr>
          <w:vertAlign w:val="superscript"/>
        </w:rPr>
        <w:t>0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10) zasady kolorystyki elewacji budynków: według przepisów § 7;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11) zasady realizacji ogrodzeń: według przepisów § 5 pkt 1 i 2.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Szczegółowe warunki i zasady scalania i podziału nieruchomości: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minimalną powierzchnię działki: 2.000 m</w:t>
      </w:r>
      <w:r w:rsidRPr="005C77FA">
        <w:rPr>
          <w:vertAlign w:val="superscript"/>
        </w:rPr>
        <w:t>2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minimalną szerokość frontu działki: 18 m;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6. Ustala się zasady obsługi terenu w infrastrukturę techniczną: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ogólne zasady modernizacji, przebudowy, rozbudowy i budowy systemów infrastruktury technicznej według przepisów § 13;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obsługę infrastrukturą techniczną z istniejących i projektowanych przewodów sieci miejskich, przebiegających w sąsiedztwie terenu;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zachowanie istniejących na terenie urządzeń infrastruktury technicznej, z możliwością ich przebudowy, oraz realizację nowych urządzeń infrastruktury technicznej.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7. Zasady obsługi komunikacyjnej terenu: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lastRenderedPageBreak/>
        <w:t>1) ustala się obsługę terenów od dróg z nimi sąsiadujących;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minimalne wskaźniki miejsc parkingowych: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3 miejsca postojowe na każde rozpoczęte 100</w:t>
      </w:r>
      <w:r w:rsidR="00AC76BD" w:rsidRPr="005C77FA">
        <w:t xml:space="preserve"> </w:t>
      </w:r>
      <w:r w:rsidRPr="005C77FA">
        <w:t>m</w:t>
      </w:r>
      <w:r w:rsidRPr="005C77FA">
        <w:rPr>
          <w:vertAlign w:val="superscript"/>
        </w:rPr>
        <w:t>2</w:t>
      </w:r>
      <w:r w:rsidRPr="005C77FA">
        <w:t xml:space="preserve"> powierzchni użytkowej usług;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2 miejsca postojowe na każdy lokal mieszkalny;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nakazuje się realizację stanowisk postojowych dla rowerów w liczbie co najmniej 1 stanowisko postojowe na każde 10 miejsc postojowych dla samochodów osobowych.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8. Ustala się wysokość stawki procentowej z tytułu wzrostu wartości nieruchomości: 15%.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23. </w:t>
      </w:r>
      <w:r w:rsidRPr="005C77FA">
        <w:t>1.</w:t>
      </w:r>
      <w:r w:rsidRPr="005C77FA">
        <w:rPr>
          <w:b/>
          <w:bCs/>
        </w:rPr>
        <w:t> </w:t>
      </w:r>
      <w:r w:rsidRPr="005C77FA">
        <w:t xml:space="preserve">Ustala się, że przeznaczeniem terenów </w:t>
      </w:r>
      <w:r w:rsidRPr="005C77FA">
        <w:rPr>
          <w:b/>
          <w:bCs/>
        </w:rPr>
        <w:t>34.</w:t>
      </w:r>
      <w:r w:rsidRPr="005C77FA">
        <w:rPr>
          <w:b/>
        </w:rPr>
        <w:t xml:space="preserve">U, 37.U i 38.U </w:t>
      </w:r>
      <w:r w:rsidRPr="005C77FA">
        <w:t>są usługi z zakresu: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administracji i biur;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turystyki;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kultury i rozrywki, w tym domy weselne;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handlu o powierzchni sprzedaży do 1.000m</w:t>
      </w:r>
      <w:r w:rsidRPr="005C77FA">
        <w:rPr>
          <w:vertAlign w:val="superscript"/>
        </w:rPr>
        <w:t>2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pozostałych usług podstawowych.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utrzymanie istniejącej zabudowy usługowej, remont, nadbudowę, przebudowę i rozbudowę;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możliwość lokalizowania budynków gospodarczych;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wskaźnik minimalnej powierzchni biologicznie czynnej – 30%;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 wielkość powierzchni zabudowy w stosunku do powierzchni działki: nie więcej niż: 70%;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maksymalny wskaźnik intensywności zabudowy: 0</w:t>
      </w:r>
      <w:r w:rsidR="00B11B14" w:rsidRPr="005C77FA">
        <w:t>,</w:t>
      </w:r>
      <w:r w:rsidRPr="005C77FA">
        <w:t>9;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6) ustala się minimalny wskaźnik intensywności zabudowy: 0</w:t>
      </w:r>
      <w:r w:rsidR="00B11B14" w:rsidRPr="005C77FA">
        <w:t>,</w:t>
      </w:r>
      <w:r w:rsidRPr="005C77FA">
        <w:t>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 xml:space="preserve">7) ustala się maksymalną wysokość zabudowy: 12 m, z wyjątkiem budynków gospodarczych i garażowych, dla których maksymalna wysokość to 5 m, z zastrzeżeniem przepisów </w:t>
      </w:r>
      <w:r w:rsidR="00AC76BD" w:rsidRPr="005C77FA">
        <w:t xml:space="preserve">§ </w:t>
      </w:r>
      <w:r w:rsidRPr="005C77FA">
        <w:t>7 pkt 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8) ustala się nieprzekraczalne linie zabudowy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9) ustala się realizację dachów o kącie nachylenia połaci dachowych do 42</w:t>
      </w:r>
      <w:r w:rsidRPr="005C77FA">
        <w:rPr>
          <w:vertAlign w:val="superscript"/>
        </w:rPr>
        <w:t>o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10) zasady kolorystyki elewacji budynków: według przepisów § 7;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11) zasady realizacji ogrodzeń: według przepisów § 5 pkt 1 i 2;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12) w odniesieniu do nowej zabudowy przeznaczonej na stały pobyt ludzi należy zapewnić zabezpieczenia przeciwakustyczne i przeciw wibracyjne w granicy działki budowlanej,</w:t>
      </w:r>
      <w:r w:rsidR="00A50494" w:rsidRPr="005C77FA">
        <w:t xml:space="preserve"> </w:t>
      </w:r>
      <w:r w:rsidRPr="005C77FA">
        <w:t>na której realizowana jest zabudowa.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Szczegółowe warunki i zasady scalania i podziału nieruchomości: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minimalną powierzchnię działki: 800 m</w:t>
      </w:r>
      <w:r w:rsidRPr="005C77FA">
        <w:rPr>
          <w:vertAlign w:val="superscript"/>
        </w:rPr>
        <w:t>2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minimalną szerokość frontu działki: 20 m;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zasady obsługi terenu w infrastrukturę techniczną: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ogólne zasady modernizacji, przebudowy, rozbudowy i budowy systemów infrastruktury technicznej według przepisów § 9;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obsługę infrastrukturą techniczną z istniejących i projektowanych przewodów sieci miejskich, przebiegających w sąsiedztwie terenu;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zachowanie istniejących na terenie urządzeń infrastruktury technicznej,</w:t>
      </w:r>
      <w:r w:rsidRPr="005C77FA">
        <w:br/>
        <w:t>z możliwością ich przebudowy, oraz realizację nowych urządzeń infrastruktury technicznej.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Zasady obsługi komunikacyjnej terenu: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obsługę terenów od dróg z nimi sąsiadujących;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lastRenderedPageBreak/>
        <w:t>2) ustala się minimalne wskaźniki miejsc parkingowych: 3 miejsca postojowe na każde rozpoczęte 100</w:t>
      </w:r>
      <w:r w:rsidR="00A50494" w:rsidRPr="005C77FA">
        <w:t> </w:t>
      </w:r>
      <w:r w:rsidRPr="005C77FA">
        <w:t>m</w:t>
      </w:r>
      <w:r w:rsidRPr="005C77FA">
        <w:rPr>
          <w:vertAlign w:val="superscript"/>
        </w:rPr>
        <w:t>2</w:t>
      </w:r>
      <w:r w:rsidR="00A50494" w:rsidRPr="005C77FA">
        <w:rPr>
          <w:vertAlign w:val="superscript"/>
        </w:rPr>
        <w:t xml:space="preserve"> </w:t>
      </w:r>
      <w:r w:rsidRPr="005C77FA">
        <w:t>powierzchni użytkowej usług;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nakazuje się realizację stanowisk postojowych dla rowerów w liczbie co najmniej</w:t>
      </w:r>
      <w:r w:rsidR="00A50494" w:rsidRPr="005C77FA">
        <w:t xml:space="preserve"> </w:t>
      </w:r>
      <w:r w:rsidRPr="005C77FA">
        <w:t>1 stanowisko postojowe na każde 10 miejsc postojowych dla samochodów osobowych.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6. Ustala się wysokość stawki procentowej z tytułu wzrostu wartości nieruchomości: 15%.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24. </w:t>
      </w:r>
      <w:r w:rsidRPr="005C77FA">
        <w:t>1. Ustala się, że przeznaczeniem podstawowym teren</w:t>
      </w:r>
      <w:r w:rsidR="00392EFE" w:rsidRPr="005C77FA">
        <w:t>ów</w:t>
      </w:r>
      <w:r w:rsidRPr="005C77FA">
        <w:t xml:space="preserve"> </w:t>
      </w:r>
      <w:r w:rsidRPr="005C77FA">
        <w:rPr>
          <w:b/>
          <w:bCs/>
        </w:rPr>
        <w:t>45.</w:t>
      </w:r>
      <w:r w:rsidRPr="005C77FA">
        <w:rPr>
          <w:b/>
        </w:rPr>
        <w:t>UO</w:t>
      </w:r>
      <w:r w:rsidR="00392EFE" w:rsidRPr="005C77FA">
        <w:rPr>
          <w:b/>
        </w:rPr>
        <w:t xml:space="preserve"> i 45.2.UO</w:t>
      </w:r>
      <w:r w:rsidRPr="005C77FA">
        <w:t xml:space="preserve"> są usługi oświaty;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Ustala się, że prze</w:t>
      </w:r>
      <w:r w:rsidR="00392EFE" w:rsidRPr="005C77FA">
        <w:t>znaczeniem uzupełniającym terenów</w:t>
      </w:r>
      <w:r w:rsidRPr="005C77FA">
        <w:t xml:space="preserve"> są usługi z zakresu: sportu i rekreacji, kultury oraz opieki społecznej i socjalnej.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usługi sportu, rekreacji, kultury oraz opieki społecznej i socjalnej towarzyszące usługom oświaty, z zastrzeżeniem, że ich powierzchnia użytkowa nie może przekroczyć 40% powierzchni użytkowej funkcji oświatowej;</w:t>
      </w:r>
    </w:p>
    <w:p w:rsidR="00392EFE" w:rsidRPr="005C77FA" w:rsidRDefault="00A2057E">
      <w:pPr>
        <w:spacing w:before="120" w:after="120" w:line="100" w:lineRule="atLeast"/>
        <w:ind w:left="340" w:hanging="227"/>
      </w:pPr>
      <w:r w:rsidRPr="005C77FA">
        <w:t xml:space="preserve">2) ustala się wskaźnik minimalnej powierzchni biologicznie czynnej: </w:t>
      </w:r>
      <w:r w:rsidR="00F632B3" w:rsidRPr="005C77FA">
        <w:t xml:space="preserve"> 15%, z wyłączeniem terenu 45.2.UO, dla którego ustala się wskaźnik minimalnej powierzchni biologicznie czynnej: 80%, z jednoczesnym nakazem zachowania cennego drzewostanu i charakteru leśnego działki dla tego terenu;</w:t>
      </w:r>
    </w:p>
    <w:p w:rsidR="00392EFE" w:rsidRPr="005C77FA" w:rsidRDefault="00A2057E">
      <w:pPr>
        <w:spacing w:before="120" w:after="120" w:line="100" w:lineRule="atLeast"/>
        <w:ind w:left="340" w:hanging="227"/>
      </w:pPr>
      <w:r w:rsidRPr="005C77FA">
        <w:t>3) ustala się  wielkość powierzchni zabudowy w </w:t>
      </w:r>
      <w:r w:rsidR="00F632B3" w:rsidRPr="005C77FA">
        <w:t>stosunku do powierzchni działki</w:t>
      </w:r>
      <w:r w:rsidRPr="005C77FA">
        <w:t xml:space="preserve">: </w:t>
      </w:r>
      <w:r w:rsidR="00F632B3" w:rsidRPr="005C77FA">
        <w:t xml:space="preserve">nie więcej niż: 50%,  </w:t>
      </w:r>
      <w:r w:rsidR="00AC76BD" w:rsidRPr="005C77FA">
        <w:br/>
      </w:r>
      <w:r w:rsidR="00F632B3" w:rsidRPr="005C77FA">
        <w:t>z wyłączeniem terenu 45.2.UO, dla którego ustala się wielkość powierzchni zabudowy w stosunku do powierzchni działki: nie więcej niż: 20%;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maksymalny wskaźnik intensywności zabudowy: 1</w:t>
      </w:r>
      <w:r w:rsidR="00EF27E1" w:rsidRPr="005C77FA">
        <w:t>,</w:t>
      </w:r>
      <w:r w:rsidRPr="005C77FA">
        <w:t>2;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minimalny wskaźnik intensywności zabudowy: 0,01;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 xml:space="preserve">6) ustala się maksymalną wysokość zabudowy: 15 m, z zastrzeżeniem przepisów </w:t>
      </w:r>
      <w:r w:rsidR="00AC76BD" w:rsidRPr="005C77FA">
        <w:t xml:space="preserve">§ </w:t>
      </w:r>
      <w:r w:rsidRPr="005C77FA">
        <w:t>7 pkt</w:t>
      </w:r>
      <w:r w:rsidR="00AC76BD" w:rsidRPr="005C77FA">
        <w:t xml:space="preserve"> </w:t>
      </w:r>
      <w:r w:rsidRPr="005C77FA">
        <w:t>1;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7) ustala się nieprzekraczalne linie zabudowy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8) ustala się realizację dachów o dowolnym kształcie i spadku połaci dachowych;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9) ustala się zasady kolorystyki elewacji budynków według przepisów § 7;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10) ustala się zasady realizacji ogrodzeń według przepisów § 5 pkt 1 i 2.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Szczegółowe warunki i zasady scalania i podziału nieruchomości: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minimalną powierzchnię działki: 5.000 m</w:t>
      </w:r>
      <w:r w:rsidRPr="005C77FA">
        <w:rPr>
          <w:vertAlign w:val="superscript"/>
        </w:rPr>
        <w:t>2</w:t>
      </w:r>
      <w:r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minimalną szerokość frontu działki:</w:t>
      </w:r>
      <w:r w:rsidR="00AC76BD" w:rsidRPr="005C77FA">
        <w:t xml:space="preserve"> </w:t>
      </w:r>
      <w:r w:rsidRPr="005C77FA">
        <w:t>50 m;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Ustala się zasady obsługi terenu w infrastrukturę techniczną: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ogólne zasady modernizacji, przebudowy, rozbudowy i budowy systemów infrastruktury technicznej według przepisów § 13;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obsługę infrastrukturą techniczną z istniejących i projektowanych przewodów sieci miejskich, przebiegających w sąsiedztwie terenu;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zachowanie istniejących na terenie urządzeń infrastruktury technicznej, z możliwością ich przebudowy, oraz realizację nowych urządzeń infrastruktury technicznej, z wyjątkiem realizacji obowiązku, o którym mowa w </w:t>
      </w:r>
      <w:r w:rsidR="003C0A5B" w:rsidRPr="005C77FA">
        <w:t xml:space="preserve">§ </w:t>
      </w:r>
      <w:r w:rsidRPr="005C77FA">
        <w:t xml:space="preserve">13 ust. 2 pkt 2 i w </w:t>
      </w:r>
      <w:r w:rsidR="003C0A5B" w:rsidRPr="005C77FA">
        <w:t xml:space="preserve">§ </w:t>
      </w:r>
      <w:r w:rsidRPr="005C77FA">
        <w:t>13 ust. 3 pkt 1 i 3.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6. Zasady obsługi komunikacyjnej terenu: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obsługę terenu od dróg z nim sąsiadujących;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minimalny wskaźnik miejsc parkingowych: 2,5 miejsca postojowego na każde rozpoczęte 100 m2 powierzchni użytkowej usług;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nakazuje się realizację stanowisk postojowych dla rowerów w ilości co najmniej 2 stanowisko postojowe na każde 10 miejsc postojowych dla samochodów osobowych.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7. Ustala się wysokość stawki procentowej z tytułu wzrostu wartości nieruchomości: 0%</w:t>
      </w:r>
      <w:r w:rsidR="00B90A45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lastRenderedPageBreak/>
        <w:t>§ 25. </w:t>
      </w:r>
      <w:r w:rsidRPr="005C77FA">
        <w:t xml:space="preserve">1. Ustala się, że przeznaczeniem terenów </w:t>
      </w:r>
      <w:r w:rsidRPr="005C77FA">
        <w:rPr>
          <w:b/>
          <w:bCs/>
        </w:rPr>
        <w:t>9.Z</w:t>
      </w:r>
      <w:r w:rsidRPr="005C77FA">
        <w:rPr>
          <w:b/>
        </w:rPr>
        <w:t>L, 27.ZL, 42.ZL, 50.ZL i 52.ZL</w:t>
      </w:r>
      <w:r w:rsidRPr="005C77FA">
        <w:t xml:space="preserve"> są lasy.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obowiązuje zagospodarowanie terenu zgodnie z przepisami odrębnymi dotyczącymi gruntów leśnych;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zakazuje się realizacji zabudowy, z zastrzeżeniem pkt 2 i 3, z wyjątkiem obiektów budowlanych związanych z gospodarką leśną takich jak wiaty, zgodnie z przepisami odrębnymi z zakresu prawa o lasach;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rekreacyjne wykorzystanie lasów, według przepisów odrębnych o lasach;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dopuszcza się realizację elementów zagospodarowania z zakresu urządzeń turystycznych, według przepisów odrębnych o lasach.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Ustala się wskaźniki i zasady kształtowania zabudowy: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wysokość zabudowy: nie więcej niż 6 m;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wskaźnik powierzchni biologicznie czynnej nie mniejszy niż 90%.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zasady obsługi terenu w infrastrukturę techniczną: ustala się odprowadzenie wód opadowych lub roztopowych do gruntu.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Zasady obsługi komunikacji terenu: dopuszcza się obsługę terenów od dróg z nimi sąsiadujących.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6. Zasady i warunki ochrony środowiska: zgodne z przepisami zawartymi w § 8 pkt 2 lit b.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7. Ustala się wysokość stawki procentowej wzrostu wartości nieruchomości: 0%.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26. </w:t>
      </w:r>
      <w:r w:rsidRPr="005C77FA">
        <w:t xml:space="preserve">1. Ustala się, że przeznaczeniem terenów </w:t>
      </w:r>
      <w:r w:rsidRPr="005C77FA">
        <w:rPr>
          <w:b/>
          <w:bCs/>
        </w:rPr>
        <w:t>1.WSr, 19.WSr, 22.WSr, 25.WSr, 29.W</w:t>
      </w:r>
      <w:r w:rsidR="00E06527" w:rsidRPr="005C77FA">
        <w:rPr>
          <w:b/>
          <w:bCs/>
        </w:rPr>
        <w:t>S</w:t>
      </w:r>
      <w:r w:rsidRPr="005C77FA">
        <w:rPr>
          <w:b/>
          <w:bCs/>
        </w:rPr>
        <w:t>r i 32.WSr</w:t>
      </w:r>
      <w:r w:rsidRPr="005C77FA">
        <w:br/>
        <w:t>są wody śródlądowe – rowy.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nakazuje się zachowanie istniejących urządzeń wodnych - rowów jako cieków otwartych, z prawem do przebudowy i rozbudowy;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zakazuje się realizacji budynków, wszelkich urządzeń, budowli, a także innej zabudowy i zagospodarowania nie związanego z przeznaczeniem terenu, z zastrzeżeniem pkt 3 i 4;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realizację urządzeń wodnych;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dopuszcza się realizację przejść pieszych i rowerowych w postaci kładek o maksymalnej szerokości 5 m.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obowiązują przepisy § 8 pkt 3.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Ustala się wskaźniki i zasady zagospodarowania terenu: wskaźnik minimalnej powierzchni biologicznie czynnej : 70%.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Zasady obsługi komunikacyjnej teren</w:t>
      </w:r>
      <w:r w:rsidR="00E06527" w:rsidRPr="005C77FA">
        <w:t>ó</w:t>
      </w:r>
      <w:r w:rsidRPr="005C77FA">
        <w:t>w: dopuszcza się obsługę terenów od dróg i terenów z nimi sąsiadujących.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27. </w:t>
      </w:r>
      <w:r w:rsidRPr="005C77FA">
        <w:t xml:space="preserve">1. Ustala się, że przeznaczeniem terenów </w:t>
      </w:r>
      <w:r w:rsidRPr="005C77FA">
        <w:rPr>
          <w:b/>
          <w:bCs/>
        </w:rPr>
        <w:t>13</w:t>
      </w:r>
      <w:r w:rsidRPr="005C77FA">
        <w:t>.</w:t>
      </w:r>
      <w:r w:rsidRPr="005C77FA">
        <w:rPr>
          <w:b/>
        </w:rPr>
        <w:t xml:space="preserve">WS/ZN, 16.WS/ZN, 17.WS/ZN i 36.WS/ZN </w:t>
      </w:r>
      <w:r w:rsidRPr="005C77FA">
        <w:t>są wody powierzchniowe śródlądowe i zieleń naturalna.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nakazuje się zachowanie istniejących urządzeń wodnych - stawów, z prawem do przebudowy i rozbudowy;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zakazuje się realizacji budynków, wszelkich urządzeń, budowli, a także innej zabudowy i zagospodarowania nie związanego z przeznaczeniem terenu, z zastrzeżeniem pkt 3 i 4;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dopuszcza się realizację urządzeń wodnych;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dopuszcza się realizację drewnianych pomostów.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Ustala się wskaźniki i zasady zagospodarowania terenu: wskaźnik minimalnej powierzchni biologicznie czynnej - 70%.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lastRenderedPageBreak/>
        <w:t>4. Zasady obsługi komunikacyjnej terenów: dopuszcza się obsługę terenów od dróg i terenów z nimi sąsiadujących.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28. </w:t>
      </w:r>
      <w:r w:rsidRPr="005C77FA">
        <w:t xml:space="preserve">1. Ustala się, że przeznaczeniem podstawowym terenu </w:t>
      </w:r>
      <w:r w:rsidRPr="005C77FA">
        <w:rPr>
          <w:b/>
          <w:bCs/>
        </w:rPr>
        <w:t>1.</w:t>
      </w:r>
      <w:r w:rsidRPr="005C77FA">
        <w:rPr>
          <w:b/>
        </w:rPr>
        <w:t xml:space="preserve">KD-S </w:t>
      </w:r>
      <w:r w:rsidRPr="005C77FA">
        <w:t>jest droga publiczna ekspresowa.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od 73 m do 91 m,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ekspresowej;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dwujezdniowy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brak powiązań z drogami w obszarze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realizację ekranów dźwiękochłonnych po obu stronach drogi, wzdłuż terenów U.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nakazuje się zagospodarowanie zielenią urządzoną wszystkich powierzchni nie wykorzystanych pod urządzenia drogowe i urządzenia naziemnej infrastruktury technicznej;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zasady lokalizacji kiosków według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</w:t>
      </w:r>
      <w:r w:rsidR="00F30B3A" w:rsidRPr="005C77FA">
        <w:t xml:space="preserve">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F30B3A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29.</w:t>
      </w:r>
      <w:r w:rsidRPr="005C77FA">
        <w:t xml:space="preserve"> 1. Ustala się, że przeznaczeniem podstawowym terenu </w:t>
      </w:r>
      <w:r w:rsidRPr="005C77FA">
        <w:rPr>
          <w:b/>
          <w:bCs/>
        </w:rPr>
        <w:t>2</w:t>
      </w:r>
      <w:r w:rsidRPr="005C77FA">
        <w:t>.</w:t>
      </w:r>
      <w:r w:rsidRPr="005C77FA">
        <w:rPr>
          <w:b/>
        </w:rPr>
        <w:t>KD-G</w:t>
      </w:r>
      <w:r w:rsidRPr="005C77FA">
        <w:t xml:space="preserve"> jest droga publiczna główna.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szerokość w liniach rozgraniczających 30 m, z poszerzeniami w rejonach skrzyżowań, według rysunku planu - na odcinku wschodnim,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jedynie południow</w:t>
      </w:r>
      <w:r w:rsidR="00B0369D" w:rsidRPr="005C77FA">
        <w:t>ą</w:t>
      </w:r>
      <w:r w:rsidRPr="005C77FA">
        <w:t xml:space="preserve"> linię rozgraniczającą i część pasa terenu, według rysunku planu - na odcinku zachodnim;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głównej;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 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powiązania z drogami: 6.KD-L i 13.KD-D oraz ul. Piłsudskiego poprzez skrzyżowania;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przebieg ścieżki rowerowej dwukierunkowej po południowej i zachodniej stronie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6) ustala się realizację chodników po obu stronach drogi.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realizację rowu do odwodnienia drogi oraz terenów sąsiednich w liniach rozgraniczających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w obrębie terenu, jako stanowiącego przestrzeń publiczną, obowiązuje: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nakaz stosowania ujednoliconych elementów wyposażenia powtarzalnego, takich jak latarnie, ławki, donice kwietników, kosze na śmieci, barierki, słupki itp.,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lastRenderedPageBreak/>
        <w:t>b) nakaz dostosowania urządzeń przeznaczonych dla ruchu pieszego, takich jak chodniki, pochylnie, schody, elementy przejść prze jezdnię, do potrzeb osób niepełnosprawnych,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c) zasady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 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B0369D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30. </w:t>
      </w:r>
      <w:r w:rsidRPr="005C77FA">
        <w:t xml:space="preserve">1. Ustala się, że przeznaczeniem podstawowym terenu </w:t>
      </w:r>
      <w:r w:rsidRPr="005C77FA">
        <w:rPr>
          <w:b/>
          <w:bCs/>
        </w:rPr>
        <w:t>4.</w:t>
      </w:r>
      <w:r w:rsidRPr="005C77FA">
        <w:rPr>
          <w:b/>
        </w:rPr>
        <w:t xml:space="preserve">KD-L </w:t>
      </w:r>
      <w:r w:rsidRPr="005C77FA">
        <w:t>jest droga publiczna lokalna.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15 m, z poszerzeniami w rejonach skrzyżowań,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lokalnej;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 xml:space="preserve">4) ustala się powiązania z drogami: 5.3.KD-L, 5.4.KD-L, 8.KD-D, 9.1.KD-L, 9.2.KD-D, 10.1.KD-D, </w:t>
      </w:r>
      <w:r w:rsidR="003C0A5B" w:rsidRPr="005C77FA">
        <w:br/>
      </w:r>
      <w:r w:rsidRPr="005C77FA">
        <w:t>11.KD-D i 16.KD-D;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przebieg ścieżki rowerowej dwukierunkowej po południowej stronie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6) ustala się realizację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realizację rowu do odwodnienia drogi oraz terenów sąsiednich w liniach rozgraniczających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B0369D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31. </w:t>
      </w:r>
      <w:r w:rsidRPr="005C77FA">
        <w:t xml:space="preserve">1. Ustala się, że przeznaczeniem podstawowym terenów </w:t>
      </w:r>
      <w:r w:rsidRPr="005C77FA">
        <w:rPr>
          <w:b/>
        </w:rPr>
        <w:t>5.1.KD-L, 5.2.KD-L, 5.3.KD-L i 5.4.KD-L</w:t>
      </w:r>
      <w:r w:rsidRPr="005C77FA">
        <w:t xml:space="preserve"> jest droga publiczna lokalna.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zmienną szerokość w liniach rozgraniczających od 11 m do 15 m, z poszerzeniami w rejonach skrzyżowań, według rysunku planu, przy czym dla części odcinka ustala się jedynie wschodni</w:t>
      </w:r>
      <w:r w:rsidR="00A12C65" w:rsidRPr="005C77FA">
        <w:t>ą</w:t>
      </w:r>
      <w:r w:rsidRPr="005C77FA">
        <w:t xml:space="preserve"> linię rozgraniczając</w:t>
      </w:r>
      <w:r w:rsidR="00A12C65" w:rsidRPr="005C77FA">
        <w:t>ą</w:t>
      </w:r>
      <w:r w:rsidRPr="005C77FA">
        <w:t xml:space="preserve"> i część pasa drogowego,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lokalnej;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powiązania z drogami: 7.1.KD-D, 7.2.KD-D, 9.2.KD-L, 9.3.KD-D, 10.1.KD-D i 10.2.KD-D;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przebieg ścieżki rowerowej dwukierunkowej po południowej stronie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6) ustala się realizację chodników po obu stronach drogi.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lastRenderedPageBreak/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realizację rowu do odwodnienia drogi oraz terenów sąsiednich w liniach rozgraniczających drogi,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A12C65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32. </w:t>
      </w:r>
      <w:r w:rsidRPr="005C77FA">
        <w:t xml:space="preserve">1. Ustala się, że przeznaczeniem podstawowym terenu </w:t>
      </w:r>
      <w:r w:rsidRPr="005C77FA">
        <w:rPr>
          <w:b/>
          <w:bCs/>
        </w:rPr>
        <w:t>6.</w:t>
      </w:r>
      <w:r w:rsidRPr="005C77FA">
        <w:rPr>
          <w:b/>
        </w:rPr>
        <w:t xml:space="preserve">KD-L </w:t>
      </w:r>
      <w:r w:rsidRPr="005C77FA">
        <w:t>jest droga publiczna lokalna.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12 m, z poszerzeniami w rejonach skrzyżowań,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lokalnej;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powiązania z drogą 15.KD-D poprzez skrzyżowanie;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przebieg ścieżki rowerowej dwukierunkowej po południowej stronie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6) ustala się realizację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realizację rowu do odwodnienia drogi oraz terenów sąsiednich w liniach rozgraniczających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</w:t>
      </w:r>
      <w:r w:rsidR="003C0A5B" w:rsidRPr="005C77FA">
        <w:t>ó</w:t>
      </w:r>
      <w:r w:rsidRPr="005C77FA">
        <w:t>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616D11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33. </w:t>
      </w:r>
      <w:r w:rsidRPr="005C77FA">
        <w:t xml:space="preserve">1. Ustala się, że przeznaczeniem podstawowym terenów </w:t>
      </w:r>
      <w:r w:rsidRPr="005C77FA">
        <w:rPr>
          <w:b/>
        </w:rPr>
        <w:t xml:space="preserve">7.1.KD-D i 7.2.KD-D </w:t>
      </w:r>
      <w:r w:rsidRPr="005C77FA">
        <w:t>jest droga publiczna 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terenów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10 m, z poszerzeniami w rejonach skrzyżowań,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dojazdowej;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realizację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lastRenderedPageBreak/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</w:t>
      </w:r>
      <w:r w:rsidR="003C0A5B" w:rsidRPr="005C77FA">
        <w:t>ó</w:t>
      </w:r>
      <w:r w:rsidRPr="005C77FA">
        <w:t>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3C0A5B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34. </w:t>
      </w:r>
      <w:r w:rsidRPr="005C77FA">
        <w:t xml:space="preserve">1. Ustala się, że przeznaczeniem podstawowym terenu </w:t>
      </w:r>
      <w:r w:rsidRPr="005C77FA">
        <w:rPr>
          <w:b/>
          <w:bCs/>
        </w:rPr>
        <w:t xml:space="preserve">8.KD-D </w:t>
      </w:r>
      <w:r w:rsidRPr="005C77FA">
        <w:t>jest droga publiczna 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w odcinku północnym ustala się jedynie wschodnia linię rozgraniczająca i część pasa drogowego,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odcinku południowym ustala się szerokość w liniach rozgraniczających 12 m, z poszerzeniami w rejonach skrzyżowań, według rysunku planu</w:t>
      </w:r>
      <w:r w:rsidR="003C0A5B"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klasę drogi dojazdowej;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jednojezdniowy przekrój drogi.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</w:t>
      </w:r>
      <w:r w:rsidR="003C0A5B" w:rsidRPr="005C77FA">
        <w:t>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35. </w:t>
      </w:r>
      <w:r w:rsidRPr="005C77FA">
        <w:t xml:space="preserve">1. Ustala się, że przeznaczeniem podstawowym terenów </w:t>
      </w:r>
      <w:r w:rsidRPr="005C77FA">
        <w:rPr>
          <w:b/>
        </w:rPr>
        <w:t xml:space="preserve">9.1.KD-D, 9.2.KD-D i 9.3.KDD </w:t>
      </w:r>
      <w:r w:rsidRPr="005C77FA">
        <w:t>jest droga publiczna 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10 m, z poszerzeniami w rejonach skrzyżowań,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dojazdowej;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powiązania z drogą 17.KD-D poprzez skrzyżowanie;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realizację 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lastRenderedPageBreak/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3C0A5B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36. </w:t>
      </w:r>
      <w:r w:rsidRPr="005C77FA">
        <w:t xml:space="preserve">1. Ustala się, że przeznaczeniem podstawowym terenów </w:t>
      </w:r>
      <w:r w:rsidRPr="005C77FA">
        <w:rPr>
          <w:b/>
        </w:rPr>
        <w:t>10.1.KD-D i 10.2.KD-D</w:t>
      </w:r>
      <w:r w:rsidR="00EF7480">
        <w:rPr>
          <w:b/>
        </w:rPr>
        <w:t xml:space="preserve"> </w:t>
      </w:r>
      <w:r w:rsidR="00EF7480" w:rsidRPr="00EF7480">
        <w:t xml:space="preserve">jest </w:t>
      </w:r>
      <w:r w:rsidRPr="00EF7480">
        <w:t xml:space="preserve"> </w:t>
      </w:r>
      <w:r w:rsidRPr="005C77FA">
        <w:t>droga publiczna 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od 6 m do 10 m, z poszerzeniami w rejonach skrzyżowań,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dojazdowej;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realizację 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3C0A5B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37. </w:t>
      </w:r>
      <w:r w:rsidRPr="005C77FA">
        <w:t xml:space="preserve">1. Ustala się, że przeznaczeniem podstawowym terenu </w:t>
      </w:r>
      <w:r w:rsidRPr="005C77FA">
        <w:rPr>
          <w:b/>
          <w:bCs/>
        </w:rPr>
        <w:t>11.</w:t>
      </w:r>
      <w:r w:rsidRPr="005C77FA">
        <w:rPr>
          <w:b/>
        </w:rPr>
        <w:t xml:space="preserve">KD-D </w:t>
      </w:r>
      <w:r w:rsidRPr="005C77FA">
        <w:t>jest droga publiczna 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15 m, z poszerzeniami w rejonach skrzyżowań,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dojazdowej;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realizację 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3C0A5B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38. </w:t>
      </w:r>
      <w:r w:rsidRPr="005C77FA">
        <w:t xml:space="preserve">1. Ustala się, że przeznaczeniem podstawowym terenu </w:t>
      </w:r>
      <w:r w:rsidRPr="005C77FA">
        <w:rPr>
          <w:b/>
          <w:bCs/>
        </w:rPr>
        <w:t>12</w:t>
      </w:r>
      <w:r w:rsidRPr="005C77FA">
        <w:t>.</w:t>
      </w:r>
      <w:r w:rsidRPr="005C77FA">
        <w:rPr>
          <w:b/>
        </w:rPr>
        <w:t xml:space="preserve">KD-D </w:t>
      </w:r>
      <w:r w:rsidRPr="005C77FA">
        <w:t>jest droga publiczna 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lastRenderedPageBreak/>
        <w:t>1) ustala się szerokość w liniach rozgraniczających 10 m, z poszerzeniami w rejonach skrzyżowań i zawrotki,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dojazdowej;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realizację 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3C0A5B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39. </w:t>
      </w:r>
      <w:r w:rsidRPr="005C77FA">
        <w:t xml:space="preserve">1. Ustala się, że przeznaczeniem podstawowym terenu </w:t>
      </w:r>
      <w:r w:rsidRPr="005C77FA">
        <w:rPr>
          <w:b/>
          <w:bCs/>
        </w:rPr>
        <w:t>13</w:t>
      </w:r>
      <w:r w:rsidRPr="005C77FA">
        <w:t>.</w:t>
      </w:r>
      <w:r w:rsidRPr="005C77FA">
        <w:rPr>
          <w:b/>
        </w:rPr>
        <w:t xml:space="preserve">KD-D </w:t>
      </w:r>
      <w:r w:rsidRPr="005C77FA">
        <w:t>jest droga publiczna 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13 m, z poszerzeniami w rejonach skrzyżowań, według rysunku planu</w:t>
      </w:r>
      <w:r w:rsidR="003C0A5B"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dojazdowej</w:t>
      </w:r>
      <w:r w:rsidR="003C0A5B" w:rsidRPr="005C77FA">
        <w:t>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realizację 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3C0A5B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40. </w:t>
      </w:r>
      <w:r w:rsidRPr="005C77FA">
        <w:t xml:space="preserve">1. Ustala się, że przeznaczeniem podstawowym terenu </w:t>
      </w:r>
      <w:r w:rsidRPr="005C77FA">
        <w:rPr>
          <w:b/>
          <w:bCs/>
        </w:rPr>
        <w:t>14.</w:t>
      </w:r>
      <w:r w:rsidRPr="005C77FA">
        <w:rPr>
          <w:b/>
        </w:rPr>
        <w:t xml:space="preserve">KD-D </w:t>
      </w:r>
      <w:r w:rsidRPr="005C77FA">
        <w:t>jest droga publiczna 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10 m, z poszerzeniami w rejonach skrzyżowań,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dojazdowej;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powiązania z drogami: 13.KD-D i 15.KD-D;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realizację 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lastRenderedPageBreak/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3C0A5B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41. </w:t>
      </w:r>
      <w:r w:rsidRPr="005C77FA">
        <w:t xml:space="preserve">1. Ustala się, że przeznaczeniem podstawowym terenu </w:t>
      </w:r>
      <w:r w:rsidRPr="005C77FA">
        <w:rPr>
          <w:b/>
          <w:bCs/>
        </w:rPr>
        <w:t>15.</w:t>
      </w:r>
      <w:r w:rsidRPr="005C77FA">
        <w:rPr>
          <w:b/>
        </w:rPr>
        <w:t xml:space="preserve">KD-D </w:t>
      </w:r>
      <w:r w:rsidRPr="005C77FA">
        <w:t>jest droga publiczna 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15 m, z poszerzeniami w rejonach skrzyżowań,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dojazdowej;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realizacje pasma parkowania przyulicznego,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5) ustala się realizację 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5. Ustala się wysokość stawki procentowej z tytułu wzrostu wartości nieruchomości: 0%</w:t>
      </w:r>
      <w:r w:rsidR="003C0A5B" w:rsidRPr="005C77FA">
        <w:t>.</w:t>
      </w:r>
    </w:p>
    <w:p w:rsidR="00A2057E" w:rsidRPr="005C77FA" w:rsidRDefault="00A2057E">
      <w:pPr>
        <w:spacing w:before="120" w:after="120" w:line="100" w:lineRule="atLeast"/>
        <w:ind w:firstLine="340"/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42. </w:t>
      </w:r>
      <w:r w:rsidRPr="005C77FA">
        <w:t xml:space="preserve">1. Ustala się, że przeznaczeniem podstawowym terenu </w:t>
      </w:r>
      <w:r w:rsidRPr="005C77FA">
        <w:rPr>
          <w:b/>
          <w:bCs/>
        </w:rPr>
        <w:t>16.</w:t>
      </w:r>
      <w:r w:rsidRPr="005C77FA">
        <w:rPr>
          <w:b/>
        </w:rPr>
        <w:t xml:space="preserve">KD-D </w:t>
      </w:r>
      <w:r w:rsidRPr="005C77FA">
        <w:t>jest droga publiczna 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od 10 m do 11 m, z poszerzeniami w rejonach skrzyżowań i zawrotki,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dojazdowej;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realizację 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lastRenderedPageBreak/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3C0A5B" w:rsidRPr="005C77FA">
        <w:t>.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43. </w:t>
      </w:r>
      <w:r w:rsidRPr="005C77FA">
        <w:t xml:space="preserve">1. Ustala się, że przeznaczeniem podstawowym terenu </w:t>
      </w:r>
      <w:r w:rsidRPr="005C77FA">
        <w:rPr>
          <w:b/>
          <w:bCs/>
        </w:rPr>
        <w:t>17.</w:t>
      </w:r>
      <w:r w:rsidRPr="005C77FA">
        <w:rPr>
          <w:b/>
        </w:rPr>
        <w:t xml:space="preserve">KD-D </w:t>
      </w:r>
      <w:r w:rsidRPr="005C77FA">
        <w:t>jest droga publiczna 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10 m, z poszerzeniami w rejonach skrzyżowań i zawrotki,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dojazdowej;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realizację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44. </w:t>
      </w:r>
      <w:r w:rsidRPr="005C77FA">
        <w:t xml:space="preserve">1. Ustala się, że przeznaczeniem podstawowym terenów </w:t>
      </w:r>
      <w:r w:rsidRPr="005C77FA">
        <w:rPr>
          <w:b/>
        </w:rPr>
        <w:t>18.1.KD-D i 18.2.KD-D</w:t>
      </w:r>
      <w:r w:rsidRPr="005C77FA">
        <w:t xml:space="preserve"> </w:t>
      </w:r>
      <w:r w:rsidR="008660DC">
        <w:t xml:space="preserve">jest </w:t>
      </w:r>
      <w:r w:rsidRPr="005C77FA">
        <w:t xml:space="preserve">droga publiczna </w:t>
      </w:r>
      <w:bookmarkStart w:id="5" w:name="_GoBack"/>
      <w:bookmarkEnd w:id="5"/>
      <w:r w:rsidRPr="005C77FA">
        <w:t>dojazdowa.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2. Warunki zabudowy i zagospodarowania terenu oraz zasady 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ustala się szerokość w liniach rozgraniczających 10 m, z poszerzeniami w rejonach skrzyżowań i zawrotki, według rysunku planu;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ustala się klasę drogi dojazdowej;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ustala się jednojezdniowy przekrój drogi;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4) ustala się realizację chodników co najmniej po jednej stronie jezdni.</w:t>
      </w:r>
    </w:p>
    <w:p w:rsidR="00A2057E" w:rsidRPr="005C77FA" w:rsidRDefault="00A2057E">
      <w:pPr>
        <w:keepLines/>
        <w:spacing w:before="120" w:after="120" w:line="100" w:lineRule="atLeast"/>
        <w:ind w:firstLine="340"/>
      </w:pPr>
      <w:r w:rsidRPr="005C77FA">
        <w:t>3. Warunki zagospodarowania terenu oraz zasady ochrony i kształtowania ładu przestrzennego: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1) dopuszcza się w pasie drogowym umieszczenie urządzeń infrastruktury technicznej nie związanej z drogą;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2) w obrębie terenu obowiązuje zakaz lokalizacji kiosków wg § 6;</w:t>
      </w:r>
    </w:p>
    <w:p w:rsidR="00A2057E" w:rsidRPr="005C77FA" w:rsidRDefault="00A2057E">
      <w:pPr>
        <w:spacing w:before="120" w:after="120" w:line="100" w:lineRule="atLeast"/>
        <w:ind w:left="340" w:hanging="227"/>
      </w:pPr>
      <w:r w:rsidRPr="005C77FA">
        <w:t>3) maksymalna wysokość zabudowy: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a) dla obiektów infrastruktury technicznej, w tym latarni ulicznych: nie więcej niż 12 m,</w:t>
      </w:r>
    </w:p>
    <w:p w:rsidR="00A2057E" w:rsidRPr="005C77FA" w:rsidRDefault="00A2057E">
      <w:pPr>
        <w:keepLines/>
        <w:spacing w:before="120" w:after="120" w:line="100" w:lineRule="atLeast"/>
        <w:ind w:left="567" w:hanging="227"/>
      </w:pPr>
      <w:r w:rsidRPr="005C77FA">
        <w:t>b) dla pozostałych budowli i obiektów małej architektury: nie więcej niż 5 m.</w:t>
      </w:r>
    </w:p>
    <w:p w:rsidR="00A2057E" w:rsidRPr="005C77FA" w:rsidRDefault="00A2057E">
      <w:pPr>
        <w:keepLines/>
        <w:spacing w:before="120" w:after="120" w:line="100" w:lineRule="atLeast"/>
        <w:ind w:left="517" w:hanging="283"/>
      </w:pPr>
      <w:r w:rsidRPr="005C77FA">
        <w:t>4. Ustala się wskaźniki i zasady zagospodarowania terenu: wskaźnik minimalnej powierzchni biologicznie czynnej: 0%.</w:t>
      </w:r>
    </w:p>
    <w:p w:rsidR="00A2057E" w:rsidRPr="005C77FA" w:rsidRDefault="00A2057E">
      <w:pPr>
        <w:keepLines/>
        <w:spacing w:before="120" w:after="120" w:line="100" w:lineRule="atLeast"/>
        <w:ind w:firstLine="340"/>
        <w:rPr>
          <w:b/>
        </w:rPr>
      </w:pPr>
      <w:r w:rsidRPr="005C77FA">
        <w:t>5. Ustala się wysokość stawki procentowej z tytułu wzrostu wartości nieruchomości: 0%</w:t>
      </w:r>
      <w:r w:rsidR="003C0A5B" w:rsidRPr="005C77FA">
        <w:t>.</w:t>
      </w:r>
    </w:p>
    <w:p w:rsidR="00FD539F" w:rsidRPr="005C77FA" w:rsidRDefault="00FD539F">
      <w:pPr>
        <w:keepNext/>
        <w:keepLines/>
        <w:spacing w:line="100" w:lineRule="atLeast"/>
        <w:jc w:val="center"/>
        <w:rPr>
          <w:b/>
        </w:rPr>
      </w:pPr>
    </w:p>
    <w:p w:rsidR="00FF3C99" w:rsidRPr="005C77FA" w:rsidRDefault="00FF3C99">
      <w:pPr>
        <w:keepNext/>
        <w:keepLines/>
        <w:spacing w:line="100" w:lineRule="atLeast"/>
        <w:jc w:val="center"/>
        <w:rPr>
          <w:b/>
        </w:rPr>
      </w:pPr>
    </w:p>
    <w:p w:rsidR="00FF3C99" w:rsidRPr="005C77FA" w:rsidRDefault="00FF3C99">
      <w:pPr>
        <w:keepNext/>
        <w:keepLines/>
        <w:spacing w:line="100" w:lineRule="atLeast"/>
        <w:jc w:val="center"/>
        <w:rPr>
          <w:b/>
        </w:rPr>
      </w:pPr>
    </w:p>
    <w:p w:rsidR="00A2057E" w:rsidRPr="005C77FA" w:rsidRDefault="00A2057E">
      <w:pPr>
        <w:keepNext/>
        <w:keepLines/>
        <w:spacing w:line="100" w:lineRule="atLeast"/>
        <w:jc w:val="center"/>
        <w:rPr>
          <w:b/>
        </w:rPr>
      </w:pPr>
      <w:r w:rsidRPr="005C77FA">
        <w:rPr>
          <w:b/>
        </w:rPr>
        <w:t>Rozdział 3.</w:t>
      </w:r>
      <w:r w:rsidRPr="005C77FA">
        <w:br/>
      </w:r>
      <w:r w:rsidRPr="005C77FA">
        <w:rPr>
          <w:b/>
        </w:rPr>
        <w:t>Przepisy przejściowe i końcowe</w:t>
      </w:r>
    </w:p>
    <w:p w:rsidR="00FD539F" w:rsidRPr="005C77FA" w:rsidRDefault="00FD539F">
      <w:pPr>
        <w:keepLines/>
        <w:spacing w:before="120" w:after="120" w:line="100" w:lineRule="atLeast"/>
        <w:ind w:firstLine="340"/>
        <w:rPr>
          <w:b/>
        </w:rPr>
      </w:pPr>
    </w:p>
    <w:p w:rsidR="00FD539F" w:rsidRPr="005C77FA" w:rsidRDefault="00A2057E" w:rsidP="00A824CB">
      <w:pPr>
        <w:keepLines/>
        <w:spacing w:before="120" w:after="120" w:line="100" w:lineRule="atLeast"/>
        <w:ind w:firstLine="340"/>
        <w:rPr>
          <w:b/>
        </w:rPr>
      </w:pPr>
      <w:r w:rsidRPr="005C77FA">
        <w:rPr>
          <w:b/>
        </w:rPr>
        <w:lastRenderedPageBreak/>
        <w:t>§ 45. </w:t>
      </w:r>
      <w:r w:rsidRPr="005C77FA">
        <w:t>Wykonanie uchwały powierza się Burmistrzowi Radzymina.</w:t>
      </w:r>
    </w:p>
    <w:p w:rsidR="00A824CB" w:rsidRPr="005C77FA" w:rsidRDefault="00A2057E">
      <w:pPr>
        <w:keepLines/>
        <w:spacing w:before="120" w:after="120" w:line="100" w:lineRule="atLeast"/>
        <w:ind w:firstLine="340"/>
      </w:pPr>
      <w:r w:rsidRPr="005C77FA">
        <w:rPr>
          <w:b/>
        </w:rPr>
        <w:t>§ 46.</w:t>
      </w:r>
      <w:r w:rsidR="00A824CB" w:rsidRPr="005C77FA">
        <w:rPr>
          <w:b/>
        </w:rPr>
        <w:t xml:space="preserve"> </w:t>
      </w:r>
      <w:r w:rsidR="00A824CB" w:rsidRPr="005C77FA">
        <w:rPr>
          <w:bCs/>
        </w:rPr>
        <w:t>Traci moc Uchwała</w:t>
      </w:r>
      <w:r w:rsidR="00A824CB" w:rsidRPr="005C77FA">
        <w:t xml:space="preserve"> Nr 530/XLVI/2018 Rady Miejskiej w Radzyminie z dnia 29 stycznia 2018 r. </w:t>
      </w:r>
      <w:r w:rsidR="00A824CB" w:rsidRPr="005C77FA">
        <w:br/>
        <w:t>w sprawie uchwalenia miejscowego planu zagospodarowania przestrzennego Ciemne Etap 1-B</w:t>
      </w:r>
      <w:r w:rsidR="00A30841">
        <w:t>,</w:t>
      </w:r>
      <w:r w:rsidR="00A824CB" w:rsidRPr="005C77FA">
        <w:t xml:space="preserve"> w zakresie </w:t>
      </w:r>
      <w:r w:rsidR="00D51C5E" w:rsidRPr="005C77FA">
        <w:br/>
      </w:r>
      <w:r w:rsidR="00A824CB" w:rsidRPr="005C77FA">
        <w:t>nie objętym skargą Wojewody Mazowieckiego z dnia 5 marca 2019 r. znak: WNP-I.0552.14.2019.JF.</w:t>
      </w:r>
    </w:p>
    <w:p w:rsidR="00A2057E" w:rsidRPr="005C77FA" w:rsidRDefault="00A824CB" w:rsidP="00A824CB">
      <w:pPr>
        <w:keepLines/>
        <w:spacing w:before="120" w:after="120" w:line="100" w:lineRule="atLeast"/>
        <w:ind w:firstLine="340"/>
        <w:rPr>
          <w:b/>
        </w:rPr>
      </w:pPr>
      <w:r w:rsidRPr="005C77FA">
        <w:rPr>
          <w:b/>
        </w:rPr>
        <w:t xml:space="preserve">§ 47. </w:t>
      </w:r>
      <w:r w:rsidR="00A2057E" w:rsidRPr="005C77FA">
        <w:t>Uchwała wchodzi w życie po upływie 30 dni od dnia jej ogłoszenia</w:t>
      </w:r>
      <w:r w:rsidR="00726740" w:rsidRPr="005C77FA">
        <w:t xml:space="preserve"> </w:t>
      </w:r>
      <w:r w:rsidR="00A2057E" w:rsidRPr="005C77FA">
        <w:t>w Dzienniku Urzędowym Województwa Mazowieckiego.</w:t>
      </w:r>
    </w:p>
    <w:sectPr w:rsidR="00A2057E" w:rsidRPr="005C77FA">
      <w:footerReference w:type="default" r:id="rId6"/>
      <w:pgSz w:w="11906" w:h="16838"/>
      <w:pgMar w:top="992" w:right="1020" w:bottom="992" w:left="10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DC" w:rsidRDefault="008660DC" w:rsidP="00A2057E">
      <w:r>
        <w:separator/>
      </w:r>
    </w:p>
  </w:endnote>
  <w:endnote w:type="continuationSeparator" w:id="0">
    <w:p w:rsidR="008660DC" w:rsidRDefault="008660DC" w:rsidP="00A2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DC" w:rsidRDefault="008660DC">
    <w:pPr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231ED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DC" w:rsidRDefault="008660DC" w:rsidP="00A2057E">
      <w:r>
        <w:separator/>
      </w:r>
    </w:p>
  </w:footnote>
  <w:footnote w:type="continuationSeparator" w:id="0">
    <w:p w:rsidR="008660DC" w:rsidRDefault="008660DC" w:rsidP="00A2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64"/>
    <w:rsid w:val="00013699"/>
    <w:rsid w:val="000246EE"/>
    <w:rsid w:val="000650B5"/>
    <w:rsid w:val="000A11CB"/>
    <w:rsid w:val="000D286D"/>
    <w:rsid w:val="00100C37"/>
    <w:rsid w:val="00150889"/>
    <w:rsid w:val="00204693"/>
    <w:rsid w:val="00226BD6"/>
    <w:rsid w:val="002A189A"/>
    <w:rsid w:val="002F0EBC"/>
    <w:rsid w:val="002F2403"/>
    <w:rsid w:val="002F28ED"/>
    <w:rsid w:val="00310A92"/>
    <w:rsid w:val="003231ED"/>
    <w:rsid w:val="00334D00"/>
    <w:rsid w:val="00335DE4"/>
    <w:rsid w:val="003863BB"/>
    <w:rsid w:val="00392EFE"/>
    <w:rsid w:val="003C0A5B"/>
    <w:rsid w:val="003C462B"/>
    <w:rsid w:val="003E6C0E"/>
    <w:rsid w:val="00435BBB"/>
    <w:rsid w:val="00440F4D"/>
    <w:rsid w:val="00447E48"/>
    <w:rsid w:val="00452FB9"/>
    <w:rsid w:val="00461B01"/>
    <w:rsid w:val="00491FF2"/>
    <w:rsid w:val="0049482E"/>
    <w:rsid w:val="004D7AA0"/>
    <w:rsid w:val="005127AF"/>
    <w:rsid w:val="00532214"/>
    <w:rsid w:val="00536264"/>
    <w:rsid w:val="00546C01"/>
    <w:rsid w:val="005515BD"/>
    <w:rsid w:val="005522B4"/>
    <w:rsid w:val="0055318E"/>
    <w:rsid w:val="0056154E"/>
    <w:rsid w:val="005C6424"/>
    <w:rsid w:val="005C77FA"/>
    <w:rsid w:val="005D5E4A"/>
    <w:rsid w:val="00616D11"/>
    <w:rsid w:val="006B00A4"/>
    <w:rsid w:val="006E12C5"/>
    <w:rsid w:val="00712875"/>
    <w:rsid w:val="00726740"/>
    <w:rsid w:val="007637A1"/>
    <w:rsid w:val="007666BA"/>
    <w:rsid w:val="0077329D"/>
    <w:rsid w:val="00775E11"/>
    <w:rsid w:val="00782CC7"/>
    <w:rsid w:val="00794974"/>
    <w:rsid w:val="007A583D"/>
    <w:rsid w:val="007A665E"/>
    <w:rsid w:val="007A6A39"/>
    <w:rsid w:val="007B06DC"/>
    <w:rsid w:val="007C5FE8"/>
    <w:rsid w:val="007E2BE7"/>
    <w:rsid w:val="0080082F"/>
    <w:rsid w:val="00802266"/>
    <w:rsid w:val="008179B0"/>
    <w:rsid w:val="008402DC"/>
    <w:rsid w:val="008420C8"/>
    <w:rsid w:val="00845749"/>
    <w:rsid w:val="00857DFF"/>
    <w:rsid w:val="008660DC"/>
    <w:rsid w:val="008736DA"/>
    <w:rsid w:val="008851CB"/>
    <w:rsid w:val="008B2BA7"/>
    <w:rsid w:val="008B4D0E"/>
    <w:rsid w:val="00943E63"/>
    <w:rsid w:val="009639E2"/>
    <w:rsid w:val="00985FC1"/>
    <w:rsid w:val="009E14EE"/>
    <w:rsid w:val="00A12C65"/>
    <w:rsid w:val="00A2057E"/>
    <w:rsid w:val="00A30841"/>
    <w:rsid w:val="00A50494"/>
    <w:rsid w:val="00A73D29"/>
    <w:rsid w:val="00A74F2C"/>
    <w:rsid w:val="00A824CB"/>
    <w:rsid w:val="00A83F04"/>
    <w:rsid w:val="00A914CC"/>
    <w:rsid w:val="00A9410B"/>
    <w:rsid w:val="00AC148F"/>
    <w:rsid w:val="00AC56B0"/>
    <w:rsid w:val="00AC76BD"/>
    <w:rsid w:val="00AD084E"/>
    <w:rsid w:val="00AD3F85"/>
    <w:rsid w:val="00AD4A04"/>
    <w:rsid w:val="00AD6812"/>
    <w:rsid w:val="00AF33C1"/>
    <w:rsid w:val="00AF4C2F"/>
    <w:rsid w:val="00B00D55"/>
    <w:rsid w:val="00B0369D"/>
    <w:rsid w:val="00B11B14"/>
    <w:rsid w:val="00B15DB2"/>
    <w:rsid w:val="00B367BF"/>
    <w:rsid w:val="00B81308"/>
    <w:rsid w:val="00B90A45"/>
    <w:rsid w:val="00BD4BFB"/>
    <w:rsid w:val="00BE7B93"/>
    <w:rsid w:val="00BF2CF3"/>
    <w:rsid w:val="00C1242E"/>
    <w:rsid w:val="00C36AF8"/>
    <w:rsid w:val="00C524CF"/>
    <w:rsid w:val="00C578A9"/>
    <w:rsid w:val="00C72B0E"/>
    <w:rsid w:val="00C751F5"/>
    <w:rsid w:val="00C91EEB"/>
    <w:rsid w:val="00CA05CE"/>
    <w:rsid w:val="00CB7B37"/>
    <w:rsid w:val="00CC3F1D"/>
    <w:rsid w:val="00CC68CC"/>
    <w:rsid w:val="00D217A2"/>
    <w:rsid w:val="00D51C5E"/>
    <w:rsid w:val="00D5612C"/>
    <w:rsid w:val="00D70ED0"/>
    <w:rsid w:val="00DB62F0"/>
    <w:rsid w:val="00DD39B9"/>
    <w:rsid w:val="00E06527"/>
    <w:rsid w:val="00E732C6"/>
    <w:rsid w:val="00ED6B1E"/>
    <w:rsid w:val="00EF27E1"/>
    <w:rsid w:val="00EF7480"/>
    <w:rsid w:val="00F30B3A"/>
    <w:rsid w:val="00F632B3"/>
    <w:rsid w:val="00F85C6A"/>
    <w:rsid w:val="00F91396"/>
    <w:rsid w:val="00FD3D2B"/>
    <w:rsid w:val="00FD45F6"/>
    <w:rsid w:val="00FD539F"/>
    <w:rsid w:val="00FE15A7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31394"/>
  <w15:chartTrackingRefBased/>
  <w15:docId w15:val="{F2A35A88-9A47-4052-8031-6B7FB3E3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0650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539F"/>
    <w:pPr>
      <w:tabs>
        <w:tab w:val="center" w:pos="4536"/>
        <w:tab w:val="right" w:pos="9072"/>
      </w:tabs>
    </w:pPr>
    <w:rPr>
      <w:rFonts w:cs="Mangal"/>
      <w:lang w:val="x-none"/>
    </w:rPr>
  </w:style>
  <w:style w:type="character" w:customStyle="1" w:styleId="NagwekZnak">
    <w:name w:val="Nagłówek Znak"/>
    <w:link w:val="Nagwek"/>
    <w:uiPriority w:val="99"/>
    <w:semiHidden/>
    <w:rsid w:val="00FD539F"/>
    <w:rPr>
      <w:rFonts w:cs="Mangal"/>
      <w:sz w:val="22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2DC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402DC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25</Pages>
  <Words>10261</Words>
  <Characters>61567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18 stycznia 2018 r.</vt:lpstr>
    </vt:vector>
  </TitlesOfParts>
  <Company/>
  <LinksUpToDate>false</LinksUpToDate>
  <CharactersWithSpaces>71685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stycznia 2018 r.</dc:title>
  <dc:subject>w sprawie uchwalenia miejscowego planu zagospodarowania przestrzennego Ciemne Etap 1-B.</dc:subject>
  <dc:creator>Iza</dc:creator>
  <cp:keywords/>
  <cp:lastModifiedBy>Ewa Wojcieszkiewicz</cp:lastModifiedBy>
  <cp:revision>4</cp:revision>
  <cp:lastPrinted>2020-02-19T10:44:00Z</cp:lastPrinted>
  <dcterms:created xsi:type="dcterms:W3CDTF">2020-02-19T13:37:00Z</dcterms:created>
  <dcterms:modified xsi:type="dcterms:W3CDTF">2020-02-27T13:04:00Z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Rada Miejska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