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F5416" w14:textId="77777777" w:rsidR="00053075" w:rsidRPr="00C47D3D" w:rsidRDefault="00053075" w:rsidP="00053075">
      <w:pPr>
        <w:pStyle w:val="tekstwysrodkowany"/>
        <w:spacing w:after="0"/>
        <w:rPr>
          <w:rStyle w:val="tekstpogrubiony"/>
          <w:rFonts w:cs="Times New Roman"/>
        </w:rPr>
      </w:pPr>
      <w:bookmarkStart w:id="0" w:name="_GoBack"/>
      <w:bookmarkEnd w:id="0"/>
      <w:r w:rsidRPr="00C47D3D">
        <w:rPr>
          <w:rStyle w:val="tekstpogrubiony"/>
          <w:rFonts w:cs="Times New Roman"/>
        </w:rPr>
        <w:t>UCHWAŁA NR ..............</w:t>
      </w:r>
    </w:p>
    <w:p w14:paraId="159982CC" w14:textId="77777777" w:rsidR="00053075" w:rsidRPr="00C47D3D" w:rsidRDefault="00053075" w:rsidP="00053075">
      <w:pPr>
        <w:pStyle w:val="tekstwysrodkowany"/>
        <w:spacing w:after="0"/>
        <w:rPr>
          <w:rStyle w:val="tekstpogrubiony"/>
          <w:rFonts w:cs="Times New Roman"/>
        </w:rPr>
      </w:pPr>
      <w:r w:rsidRPr="00C47D3D">
        <w:rPr>
          <w:rStyle w:val="tekstpogrubiony"/>
          <w:rFonts w:cs="Times New Roman"/>
        </w:rPr>
        <w:t>RADY MIEJSKIEJ W RADZYMINIE</w:t>
      </w:r>
    </w:p>
    <w:p w14:paraId="3D3B856E" w14:textId="77777777" w:rsidR="00053075" w:rsidRPr="00C47D3D" w:rsidRDefault="00053075" w:rsidP="00053075">
      <w:pPr>
        <w:pStyle w:val="tekstwysrodkowany"/>
        <w:spacing w:after="0"/>
        <w:rPr>
          <w:rStyle w:val="tekstpogrubiony"/>
          <w:rFonts w:cs="Times New Roman"/>
        </w:rPr>
      </w:pPr>
      <w:r w:rsidRPr="00C47D3D">
        <w:rPr>
          <w:rStyle w:val="tekstpogrubiony"/>
          <w:rFonts w:cs="Times New Roman"/>
        </w:rPr>
        <w:t>z dnia ............................. r.</w:t>
      </w:r>
    </w:p>
    <w:p w14:paraId="2F7AB094" w14:textId="4C2AE4F3" w:rsidR="00053075" w:rsidRPr="00C47D3D" w:rsidRDefault="00053075" w:rsidP="00053075">
      <w:pPr>
        <w:pStyle w:val="tekstwysrodkowany"/>
        <w:rPr>
          <w:rStyle w:val="tekstpogrubiony"/>
          <w:rFonts w:cs="Times New Roman"/>
        </w:rPr>
      </w:pPr>
      <w:r w:rsidRPr="00C47D3D">
        <w:rPr>
          <w:rStyle w:val="tekstpogrubiony"/>
          <w:rFonts w:cs="Times New Roman"/>
        </w:rPr>
        <w:t>w sprawie uchwalenia miejscowego planu zagospodarowania przestrzennego dla obszaru obejmującego obręb Dybów Kolonia oraz części obrębów Radzymin i Wiktorów na terenie gminy Radzymin</w:t>
      </w:r>
      <w:r w:rsidR="00647B50" w:rsidRPr="00C47D3D">
        <w:rPr>
          <w:rStyle w:val="tekstpogrubiony"/>
          <w:rFonts w:cs="Times New Roman"/>
        </w:rPr>
        <w:t xml:space="preserve"> – część B</w:t>
      </w:r>
    </w:p>
    <w:p w14:paraId="10D4F73C" w14:textId="6BC9D1DE" w:rsidR="00053075" w:rsidRPr="00C47D3D" w:rsidRDefault="00053075" w:rsidP="00474F03">
      <w:pPr>
        <w:spacing w:line="360" w:lineRule="auto"/>
        <w:jc w:val="both"/>
        <w:rPr>
          <w:rFonts w:ascii="Times New Roman" w:hAnsi="Times New Roman" w:cs="Times New Roman"/>
        </w:rPr>
      </w:pPr>
      <w:r w:rsidRPr="00C47D3D">
        <w:rPr>
          <w:rFonts w:ascii="Times New Roman" w:hAnsi="Times New Roman" w:cs="Times New Roman"/>
        </w:rPr>
        <w:t>Na podstawie art. 18 ust. 2 pkt 5 ustawy z dnia 8 marca 199</w:t>
      </w:r>
      <w:r w:rsidR="004D4CE6" w:rsidRPr="00C47D3D">
        <w:rPr>
          <w:rFonts w:ascii="Times New Roman" w:hAnsi="Times New Roman" w:cs="Times New Roman"/>
        </w:rPr>
        <w:t>0 r. o samorządzie gminnym (</w:t>
      </w:r>
      <w:r w:rsidRPr="00C47D3D">
        <w:rPr>
          <w:rFonts w:ascii="Times New Roman" w:hAnsi="Times New Roman" w:cs="Times New Roman"/>
        </w:rPr>
        <w:t xml:space="preserve">Dz. U. </w:t>
      </w:r>
      <w:r w:rsidR="007404A3" w:rsidRPr="00C47D3D">
        <w:rPr>
          <w:rFonts w:ascii="Times New Roman" w:hAnsi="Times New Roman" w:cs="Times New Roman"/>
        </w:rPr>
        <w:t>z 2019 r. poz. 506</w:t>
      </w:r>
      <w:r w:rsidR="004D4CE6" w:rsidRPr="00C47D3D">
        <w:rPr>
          <w:rFonts w:ascii="Times New Roman" w:hAnsi="Times New Roman" w:cs="Times New Roman"/>
        </w:rPr>
        <w:t xml:space="preserve"> z późn. zm.</w:t>
      </w:r>
      <w:r w:rsidRPr="00C47D3D">
        <w:rPr>
          <w:rFonts w:ascii="Times New Roman" w:hAnsi="Times New Roman" w:cs="Times New Roman"/>
        </w:rPr>
        <w:t>) oraz art. 20 ust. 1 ustawy z dnia 27 marca 2003 r. o planowaniu i zago</w:t>
      </w:r>
      <w:r w:rsidR="004D4CE6" w:rsidRPr="00C47D3D">
        <w:rPr>
          <w:rFonts w:ascii="Times New Roman" w:hAnsi="Times New Roman" w:cs="Times New Roman"/>
        </w:rPr>
        <w:t>spodarowaniu przestrzennym (</w:t>
      </w:r>
      <w:r w:rsidRPr="00C47D3D">
        <w:rPr>
          <w:rFonts w:ascii="Times New Roman" w:hAnsi="Times New Roman" w:cs="Times New Roman"/>
        </w:rPr>
        <w:t xml:space="preserve">Dz. U. z </w:t>
      </w:r>
      <w:r w:rsidR="0092159E" w:rsidRPr="00C47D3D">
        <w:rPr>
          <w:rFonts w:ascii="Times New Roman" w:hAnsi="Times New Roman" w:cs="Times New Roman"/>
        </w:rPr>
        <w:t>2018 r. poz. </w:t>
      </w:r>
      <w:r w:rsidR="007404A3" w:rsidRPr="00C47D3D">
        <w:rPr>
          <w:rFonts w:ascii="Times New Roman" w:hAnsi="Times New Roman" w:cs="Times New Roman"/>
        </w:rPr>
        <w:t xml:space="preserve">1945 </w:t>
      </w:r>
      <w:r w:rsidR="004D4CE6" w:rsidRPr="00C47D3D">
        <w:rPr>
          <w:rFonts w:ascii="Times New Roman" w:hAnsi="Times New Roman" w:cs="Times New Roman"/>
        </w:rPr>
        <w:t>z późn. zm.</w:t>
      </w:r>
      <w:r w:rsidRPr="00C47D3D">
        <w:rPr>
          <w:rFonts w:ascii="Times New Roman" w:hAnsi="Times New Roman" w:cs="Times New Roman"/>
        </w:rPr>
        <w:t>) oraz w związku z uchwałą Nr 339/XXX/2016 Rady Miejskiej w Radzyminie z dnia 21 listopada 2016 r. w sprawie przystąpienia do sporządzenia miejscowego planu zagospodarowania przestrzennego dla obszaru obejmującego obręb Dybów Kolonia oraz części obrębów Radzymin i Wik</w:t>
      </w:r>
      <w:r w:rsidR="00171757" w:rsidRPr="00C47D3D">
        <w:rPr>
          <w:rFonts w:ascii="Times New Roman" w:hAnsi="Times New Roman" w:cs="Times New Roman"/>
        </w:rPr>
        <w:t xml:space="preserve">torów na terenie gminy Radzymin, zmienioną Uchwałą Nr 186/XIII/2019 Rady Miejskiej w Radzyminie z dnia 23 września 2019 r., </w:t>
      </w:r>
      <w:r w:rsidRPr="00C47D3D">
        <w:rPr>
          <w:rFonts w:ascii="Times New Roman" w:hAnsi="Times New Roman" w:cs="Times New Roman"/>
        </w:rPr>
        <w:t>stwierdzając, że niniejszy plan nie narusza ustaleń Studium uwarunkowań i kierunków zagospodarowania przestrzennego gminy Radzymin</w:t>
      </w:r>
      <w:r w:rsidR="00A703E8" w:rsidRPr="00C47D3D">
        <w:rPr>
          <w:rFonts w:ascii="Times New Roman" w:hAnsi="Times New Roman" w:cs="Times New Roman"/>
        </w:rPr>
        <w:t xml:space="preserve"> zatwierdzonego Uchwałą Nr 157/X/2019 Rady Miejskiej w Radzyminie z dnia 1</w:t>
      </w:r>
      <w:r w:rsidR="004D4CE6" w:rsidRPr="00C47D3D">
        <w:rPr>
          <w:rFonts w:ascii="Times New Roman" w:hAnsi="Times New Roman" w:cs="Times New Roman"/>
        </w:rPr>
        <w:t>8</w:t>
      </w:r>
      <w:r w:rsidR="00900C12" w:rsidRPr="00C47D3D">
        <w:rPr>
          <w:rFonts w:ascii="Times New Roman" w:hAnsi="Times New Roman" w:cs="Times New Roman"/>
        </w:rPr>
        <w:t> </w:t>
      </w:r>
      <w:r w:rsidR="00A703E8" w:rsidRPr="00C47D3D">
        <w:rPr>
          <w:rFonts w:ascii="Times New Roman" w:hAnsi="Times New Roman" w:cs="Times New Roman"/>
        </w:rPr>
        <w:t>czerwca 2019 r.</w:t>
      </w:r>
      <w:r w:rsidRPr="00C47D3D">
        <w:rPr>
          <w:rFonts w:ascii="Times New Roman" w:hAnsi="Times New Roman" w:cs="Times New Roman"/>
        </w:rPr>
        <w:t>, Rada Miejska w Radzyminie uchwala, co następuje:</w:t>
      </w:r>
    </w:p>
    <w:p w14:paraId="551D67A0" w14:textId="77777777" w:rsidR="00053075" w:rsidRPr="00C47D3D" w:rsidRDefault="00053075" w:rsidP="00053075">
      <w:pPr>
        <w:pStyle w:val="tekstrozdzialy"/>
        <w:ind w:left="0"/>
        <w:rPr>
          <w:rFonts w:cs="Times New Roman"/>
        </w:rPr>
      </w:pPr>
      <w:r w:rsidRPr="00C47D3D">
        <w:rPr>
          <w:rFonts w:cs="Times New Roman"/>
        </w:rPr>
        <w:br/>
        <w:t>Przepisy ogólne</w:t>
      </w:r>
    </w:p>
    <w:p w14:paraId="641D531E" w14:textId="1FAA7A66" w:rsidR="00053075" w:rsidRPr="00C47D3D" w:rsidRDefault="00053075" w:rsidP="00053075">
      <w:pPr>
        <w:pStyle w:val="tekstplanu"/>
        <w:ind w:left="0" w:firstLine="851"/>
        <w:rPr>
          <w:rFonts w:cs="Times New Roman"/>
        </w:rPr>
      </w:pPr>
      <w:r w:rsidRPr="00C47D3D">
        <w:rPr>
          <w:rFonts w:cs="Times New Roman"/>
        </w:rPr>
        <w:t>1. Uchwala się miejscowy plan zagospodarowania przestrzennego dla obszaru obejmującego obręb Dybów Kolonia oraz części obrębów Radzymin i Wiktorów na terenie gminy Radzymin</w:t>
      </w:r>
      <w:r w:rsidR="00A43169" w:rsidRPr="00C47D3D">
        <w:rPr>
          <w:rFonts w:cs="Times New Roman"/>
        </w:rPr>
        <w:t xml:space="preserve"> </w:t>
      </w:r>
      <w:r w:rsidR="00A43169" w:rsidRPr="00C47D3D">
        <w:rPr>
          <w:rStyle w:val="tekstpogrubiony"/>
          <w:rFonts w:cs="Times New Roman"/>
        </w:rPr>
        <w:t xml:space="preserve">– </w:t>
      </w:r>
      <w:r w:rsidR="00A43169" w:rsidRPr="00C47D3D">
        <w:rPr>
          <w:rStyle w:val="tekstpogrubiony"/>
          <w:rFonts w:cs="Times New Roman"/>
          <w:b w:val="0"/>
        </w:rPr>
        <w:t>część B</w:t>
      </w:r>
      <w:r w:rsidR="005B5833">
        <w:rPr>
          <w:rFonts w:cs="Times New Roman"/>
        </w:rPr>
        <w:t>, w </w:t>
      </w:r>
      <w:r w:rsidRPr="00C47D3D">
        <w:rPr>
          <w:rFonts w:cs="Times New Roman"/>
        </w:rPr>
        <w:t>dalszej części uchwały zwany planem.</w:t>
      </w:r>
    </w:p>
    <w:p w14:paraId="14B5B4F9" w14:textId="5E619015" w:rsidR="00053075" w:rsidRPr="00C47D3D" w:rsidRDefault="008C3B0E" w:rsidP="008C3B0E">
      <w:pPr>
        <w:pStyle w:val="tekstplanu"/>
        <w:numPr>
          <w:ilvl w:val="2"/>
          <w:numId w:val="6"/>
        </w:numPr>
      </w:pPr>
      <w:r w:rsidRPr="00C47D3D">
        <w:t>Granicę obszaru objętego planem oznaczono na rysunku planu, stanowiącym załącznik nr 1 do niniejszej uchwały.</w:t>
      </w:r>
    </w:p>
    <w:p w14:paraId="19EC659D" w14:textId="77777777" w:rsidR="00053075" w:rsidRPr="00C47D3D" w:rsidRDefault="00053075" w:rsidP="00053075">
      <w:pPr>
        <w:pStyle w:val="tekstplanu"/>
        <w:numPr>
          <w:ilvl w:val="2"/>
          <w:numId w:val="6"/>
        </w:numPr>
        <w:rPr>
          <w:rFonts w:cs="Times New Roman"/>
        </w:rPr>
      </w:pPr>
      <w:r w:rsidRPr="00C47D3D">
        <w:rPr>
          <w:rFonts w:cs="Times New Roman"/>
        </w:rPr>
        <w:t>Załączniki do uchwały stanowią:</w:t>
      </w:r>
    </w:p>
    <w:p w14:paraId="1D02F182" w14:textId="77777777" w:rsidR="00053075" w:rsidRPr="00C47D3D" w:rsidRDefault="00053075" w:rsidP="00053075">
      <w:pPr>
        <w:pStyle w:val="tekstplanu"/>
        <w:numPr>
          <w:ilvl w:val="3"/>
          <w:numId w:val="6"/>
        </w:numPr>
        <w:rPr>
          <w:rFonts w:cs="Times New Roman"/>
        </w:rPr>
      </w:pPr>
      <w:r w:rsidRPr="00C47D3D">
        <w:rPr>
          <w:rFonts w:cs="Times New Roman"/>
        </w:rPr>
        <w:t>rysunek planu w skali 1:2000, stanowiący załącznik nr 1;</w:t>
      </w:r>
    </w:p>
    <w:p w14:paraId="14F7C7EB" w14:textId="615E15B3" w:rsidR="00053075" w:rsidRPr="00C47D3D" w:rsidRDefault="00E643F4" w:rsidP="00053075">
      <w:pPr>
        <w:pStyle w:val="tekstplanu"/>
        <w:numPr>
          <w:ilvl w:val="3"/>
          <w:numId w:val="6"/>
        </w:numPr>
        <w:rPr>
          <w:rFonts w:cs="Times New Roman"/>
        </w:rPr>
      </w:pPr>
      <w:r w:rsidRPr="00C47D3D">
        <w:rPr>
          <w:rFonts w:cs="Times New Roman"/>
        </w:rPr>
        <w:t>rozstrzygnięcie o sposobie rozpatrzenia uwag</w:t>
      </w:r>
      <w:r w:rsidRPr="00C47D3D">
        <w:t xml:space="preserve"> wniesionych do wyłożonego do publicznego wglądu</w:t>
      </w:r>
      <w:r w:rsidRPr="00C47D3D">
        <w:rPr>
          <w:rFonts w:cs="Times New Roman"/>
        </w:rPr>
        <w:t xml:space="preserve"> projektu planu</w:t>
      </w:r>
      <w:r w:rsidR="00053075" w:rsidRPr="00C47D3D">
        <w:rPr>
          <w:rFonts w:cs="Times New Roman"/>
        </w:rPr>
        <w:t>, stanowiące załącznik nr 2;</w:t>
      </w:r>
    </w:p>
    <w:p w14:paraId="00BD44FD" w14:textId="77777777" w:rsidR="00053075" w:rsidRPr="00C47D3D" w:rsidRDefault="00053075" w:rsidP="00053075">
      <w:pPr>
        <w:pStyle w:val="tekstplanu"/>
        <w:numPr>
          <w:ilvl w:val="3"/>
          <w:numId w:val="6"/>
        </w:numPr>
        <w:rPr>
          <w:rFonts w:cs="Times New Roman"/>
        </w:rPr>
      </w:pPr>
      <w:r w:rsidRPr="00C47D3D">
        <w:rPr>
          <w:rFonts w:cs="Times New Roman"/>
        </w:rPr>
        <w:t>rozstrzygnięcie o sposobie realizacji inwestycji z zakresu infrastruktury technicznej, które należą do zadań własnych gminy oraz zasadach ich finansowania, stanowiące załącznik nr 3.</w:t>
      </w:r>
    </w:p>
    <w:p w14:paraId="780C3D60" w14:textId="77777777" w:rsidR="00053075" w:rsidRPr="00C47D3D" w:rsidRDefault="00053075" w:rsidP="00053075">
      <w:pPr>
        <w:pStyle w:val="tekstplanu"/>
        <w:ind w:left="0"/>
        <w:rPr>
          <w:rFonts w:cs="Times New Roman"/>
        </w:rPr>
      </w:pPr>
      <w:r w:rsidRPr="00C47D3D">
        <w:rPr>
          <w:rFonts w:cs="Times New Roman"/>
        </w:rPr>
        <w:t>Ilekroć w przepisach niniejszej uchwały jest mowa o:</w:t>
      </w:r>
    </w:p>
    <w:p w14:paraId="089B972C" w14:textId="77777777" w:rsidR="00053075" w:rsidRPr="00C47D3D" w:rsidRDefault="00053075" w:rsidP="00053075">
      <w:pPr>
        <w:pStyle w:val="tekstplanu"/>
        <w:numPr>
          <w:ilvl w:val="3"/>
          <w:numId w:val="6"/>
        </w:numPr>
        <w:rPr>
          <w:rFonts w:cs="Times New Roman"/>
        </w:rPr>
      </w:pPr>
      <w:r w:rsidRPr="00C47D3D">
        <w:rPr>
          <w:rFonts w:cs="Times New Roman"/>
          <w:b/>
        </w:rPr>
        <w:t>działce budowlanej –</w:t>
      </w:r>
      <w:r w:rsidRPr="00C47D3D">
        <w:rPr>
          <w:rFonts w:cs="Times New Roman"/>
        </w:rPr>
        <w:t xml:space="preserve"> należy przez to rozumieć działkę budowlaną, o której mowa w ustawie z dnia 27 marca 2003 r. o planowaniu i zagospodarowaniu przestrzennym;</w:t>
      </w:r>
    </w:p>
    <w:p w14:paraId="54032569" w14:textId="77777777" w:rsidR="00053075" w:rsidRPr="00C47D3D" w:rsidRDefault="00053075" w:rsidP="00053075">
      <w:pPr>
        <w:pStyle w:val="tekstplanu"/>
        <w:numPr>
          <w:ilvl w:val="3"/>
          <w:numId w:val="6"/>
        </w:numPr>
        <w:rPr>
          <w:rFonts w:cs="Times New Roman"/>
        </w:rPr>
      </w:pPr>
      <w:r w:rsidRPr="00C47D3D">
        <w:rPr>
          <w:rFonts w:cs="Times New Roman"/>
          <w:b/>
        </w:rPr>
        <w:t xml:space="preserve">kolorach jaskrawych </w:t>
      </w:r>
      <w:r w:rsidRPr="00C47D3D">
        <w:rPr>
          <w:rFonts w:cs="Times New Roman"/>
        </w:rPr>
        <w:t>– należy przez to rozumieć kolor o intensywnej barwie, mocny, ostry, wyrazisty, rażący w oczy, agresywnie działający w otaczającej przestrzeni;</w:t>
      </w:r>
    </w:p>
    <w:p w14:paraId="17BF105A" w14:textId="77777777" w:rsidR="00053075" w:rsidRPr="00C47D3D" w:rsidRDefault="00053075" w:rsidP="00053075">
      <w:pPr>
        <w:pStyle w:val="tekstplanu"/>
        <w:numPr>
          <w:ilvl w:val="3"/>
          <w:numId w:val="6"/>
        </w:numPr>
        <w:rPr>
          <w:rFonts w:cs="Times New Roman"/>
        </w:rPr>
      </w:pPr>
      <w:r w:rsidRPr="00C47D3D">
        <w:rPr>
          <w:rFonts w:cs="Times New Roman"/>
          <w:b/>
        </w:rPr>
        <w:t xml:space="preserve">linii rozgraniczającej </w:t>
      </w:r>
      <w:r w:rsidRPr="00C47D3D">
        <w:rPr>
          <w:rFonts w:cs="Times New Roman"/>
        </w:rPr>
        <w:t>– należy przez to rozumieć linię ciągłą, wskazaną na rysunku planu, wyznaczającą granice terenów o różnym przeznaczeniu lub różnych zasadach zagospodarowania;</w:t>
      </w:r>
    </w:p>
    <w:p w14:paraId="17E3130E" w14:textId="3CF39809" w:rsidR="00053075" w:rsidRPr="00C47D3D" w:rsidRDefault="00053075" w:rsidP="0082651C">
      <w:pPr>
        <w:pStyle w:val="tekstplanu"/>
        <w:numPr>
          <w:ilvl w:val="3"/>
          <w:numId w:val="6"/>
        </w:numPr>
        <w:rPr>
          <w:rFonts w:cs="Times New Roman"/>
        </w:rPr>
      </w:pPr>
      <w:r w:rsidRPr="00C47D3D">
        <w:rPr>
          <w:rFonts w:cs="Times New Roman"/>
          <w:b/>
        </w:rPr>
        <w:lastRenderedPageBreak/>
        <w:t>nieprzekraczalnej linii zabudowy</w:t>
      </w:r>
      <w:r w:rsidRPr="00C47D3D">
        <w:rPr>
          <w:rFonts w:cs="Times New Roman"/>
        </w:rPr>
        <w:t xml:space="preserve"> – rozumie się przez to linię wyznaczającą najmniejszą dopuszczalną odległość lica ściany budynku od linii rozgraniczającej terenu lub o</w:t>
      </w:r>
      <w:r w:rsidR="0082651C" w:rsidRPr="00C47D3D">
        <w:rPr>
          <w:rFonts w:cs="Times New Roman"/>
        </w:rPr>
        <w:t xml:space="preserve">d wskazanych w planie obiektów; </w:t>
      </w:r>
      <w:r w:rsidRPr="00C47D3D">
        <w:rPr>
          <w:rFonts w:cs="Times New Roman"/>
        </w:rPr>
        <w:t xml:space="preserve">ograniczenie nie dotyczy tarasów, wykuszy, okapów, balkonów, schodów wejściowych, podestów oraz podziemnych części budynków, które mogą być wysunięte do </w:t>
      </w:r>
      <w:smartTag w:uri="urn:schemas-microsoft-com:office:smarttags" w:element="metricconverter">
        <w:smartTagPr>
          <w:attr w:name="ProductID" w:val="1,5 m"/>
        </w:smartTagPr>
        <w:r w:rsidRPr="00C47D3D">
          <w:rPr>
            <w:rFonts w:cs="Times New Roman"/>
          </w:rPr>
          <w:t>1,5 m</w:t>
        </w:r>
      </w:smartTag>
      <w:r w:rsidRPr="00C47D3D">
        <w:rPr>
          <w:rFonts w:cs="Times New Roman"/>
        </w:rPr>
        <w:t xml:space="preserve"> przed tę linię</w:t>
      </w:r>
      <w:r w:rsidR="0082651C" w:rsidRPr="00C47D3D">
        <w:rPr>
          <w:rFonts w:cs="Times New Roman"/>
        </w:rPr>
        <w:t xml:space="preserve">, </w:t>
      </w:r>
      <w:r w:rsidR="001B39F1" w:rsidRPr="00C47D3D">
        <w:rPr>
          <w:rFonts w:cs="Times New Roman"/>
        </w:rPr>
        <w:t xml:space="preserve">dla </w:t>
      </w:r>
      <w:r w:rsidR="0082651C" w:rsidRPr="00C47D3D">
        <w:rPr>
          <w:rFonts w:cs="Times New Roman"/>
        </w:rPr>
        <w:t xml:space="preserve">nieprzekraczalnej linii zabudowy </w:t>
      </w:r>
      <w:r w:rsidR="003B2E63" w:rsidRPr="00C47D3D">
        <w:rPr>
          <w:rFonts w:cs="Times New Roman"/>
        </w:rPr>
        <w:t xml:space="preserve">wyznaczonej na rysunku planu </w:t>
      </w:r>
      <w:r w:rsidR="0082651C" w:rsidRPr="00C47D3D">
        <w:rPr>
          <w:rFonts w:cs="Times New Roman"/>
        </w:rPr>
        <w:t>od terenów oznaczonych symbolem WSr</w:t>
      </w:r>
      <w:r w:rsidR="006A71D5" w:rsidRPr="00C47D3D">
        <w:rPr>
          <w:rFonts w:cs="Times New Roman"/>
        </w:rPr>
        <w:t xml:space="preserve"> w odniesieniu do wcześniej wymienionych elementów budynku ustalonego odstępstwa nie stosuje się; </w:t>
      </w:r>
    </w:p>
    <w:p w14:paraId="7D5EC910" w14:textId="77777777" w:rsidR="00053075" w:rsidRPr="00C47D3D" w:rsidRDefault="00053075" w:rsidP="00053075">
      <w:pPr>
        <w:pStyle w:val="tekstplanu"/>
        <w:numPr>
          <w:ilvl w:val="3"/>
          <w:numId w:val="6"/>
        </w:numPr>
        <w:tabs>
          <w:tab w:val="clear" w:pos="340"/>
        </w:tabs>
        <w:rPr>
          <w:rFonts w:cs="Times New Roman"/>
        </w:rPr>
      </w:pPr>
      <w:r w:rsidRPr="00C47D3D">
        <w:rPr>
          <w:rFonts w:cs="Times New Roman"/>
          <w:b/>
        </w:rPr>
        <w:t>obszarze –</w:t>
      </w:r>
      <w:r w:rsidRPr="00C47D3D">
        <w:rPr>
          <w:rFonts w:cs="Times New Roman"/>
        </w:rPr>
        <w:t xml:space="preserve"> należy przez to rozumieć obszar zawarty w granicach przedstawionych na rysunku planu;</w:t>
      </w:r>
    </w:p>
    <w:p w14:paraId="385467DE" w14:textId="77777777" w:rsidR="00053075" w:rsidRPr="00C47D3D" w:rsidRDefault="00053075" w:rsidP="00053075">
      <w:pPr>
        <w:pStyle w:val="tekstplanu"/>
        <w:numPr>
          <w:ilvl w:val="3"/>
          <w:numId w:val="6"/>
        </w:numPr>
        <w:tabs>
          <w:tab w:val="clear" w:pos="340"/>
        </w:tabs>
        <w:rPr>
          <w:rFonts w:cs="Times New Roman"/>
        </w:rPr>
      </w:pPr>
      <w:r w:rsidRPr="00C47D3D">
        <w:rPr>
          <w:rFonts w:cs="Times New Roman"/>
          <w:b/>
        </w:rPr>
        <w:t xml:space="preserve">planie </w:t>
      </w:r>
      <w:r w:rsidRPr="00C47D3D">
        <w:rPr>
          <w:rFonts w:cs="Times New Roman"/>
        </w:rPr>
        <w:t>– należy przez to rozumieć miejscowy plan zagospodarowania przestrzennego uchwalony niniejszą uchwałą;</w:t>
      </w:r>
    </w:p>
    <w:p w14:paraId="19218FA2" w14:textId="2C7C4DCD" w:rsidR="00053075" w:rsidRPr="00C47D3D" w:rsidRDefault="00053075" w:rsidP="00053075">
      <w:pPr>
        <w:pStyle w:val="tekstplanu"/>
        <w:numPr>
          <w:ilvl w:val="3"/>
          <w:numId w:val="6"/>
        </w:numPr>
        <w:tabs>
          <w:tab w:val="clear" w:pos="340"/>
        </w:tabs>
        <w:rPr>
          <w:rFonts w:cs="Times New Roman"/>
        </w:rPr>
      </w:pPr>
      <w:r w:rsidRPr="00C47D3D">
        <w:rPr>
          <w:rFonts w:cs="Times New Roman"/>
          <w:b/>
        </w:rPr>
        <w:t xml:space="preserve">przeznaczeniu podstawowym – </w:t>
      </w:r>
      <w:r w:rsidRPr="00C47D3D">
        <w:rPr>
          <w:rFonts w:cs="Times New Roman"/>
        </w:rPr>
        <w:t xml:space="preserve">należy przez to rozumieć określony w planie rodzaj przeznaczenia, który dominuje na </w:t>
      </w:r>
      <w:r w:rsidR="007862F1" w:rsidRPr="00C47D3D">
        <w:rPr>
          <w:rFonts w:cs="Times New Roman"/>
        </w:rPr>
        <w:t>danym terenie</w:t>
      </w:r>
      <w:r w:rsidRPr="00C47D3D">
        <w:rPr>
          <w:rFonts w:cs="Times New Roman"/>
        </w:rPr>
        <w:t>;</w:t>
      </w:r>
    </w:p>
    <w:p w14:paraId="3790077A" w14:textId="77777777" w:rsidR="00053075" w:rsidRPr="00C47D3D" w:rsidRDefault="00053075" w:rsidP="00053075">
      <w:pPr>
        <w:pStyle w:val="tekstplanu"/>
        <w:numPr>
          <w:ilvl w:val="3"/>
          <w:numId w:val="6"/>
        </w:numPr>
        <w:tabs>
          <w:tab w:val="clear" w:pos="340"/>
        </w:tabs>
        <w:rPr>
          <w:rFonts w:cs="Times New Roman"/>
        </w:rPr>
      </w:pPr>
      <w:r w:rsidRPr="00C47D3D">
        <w:rPr>
          <w:rFonts w:cs="Times New Roman"/>
          <w:b/>
        </w:rPr>
        <w:t xml:space="preserve">przeznaczeniu dopuszczalnym – </w:t>
      </w:r>
      <w:r w:rsidRPr="00C47D3D">
        <w:rPr>
          <w:rFonts w:cs="Times New Roman"/>
        </w:rPr>
        <w:t>należy przez to rozumieć rodzaje przeznaczenia inne niż podstawowe, które uzupełniają lub wzbogacają przeznaczenie podstawowe;</w:t>
      </w:r>
    </w:p>
    <w:p w14:paraId="2B7BB40E" w14:textId="77777777" w:rsidR="00053075" w:rsidRPr="00C47D3D" w:rsidRDefault="00053075" w:rsidP="00053075">
      <w:pPr>
        <w:pStyle w:val="tekstplanu"/>
        <w:numPr>
          <w:ilvl w:val="3"/>
          <w:numId w:val="6"/>
        </w:numPr>
        <w:tabs>
          <w:tab w:val="clear" w:pos="340"/>
        </w:tabs>
        <w:rPr>
          <w:rFonts w:cs="Times New Roman"/>
        </w:rPr>
      </w:pPr>
      <w:r w:rsidRPr="00C47D3D">
        <w:rPr>
          <w:rFonts w:cs="Times New Roman"/>
          <w:b/>
        </w:rPr>
        <w:t>terenie –</w:t>
      </w:r>
      <w:r w:rsidRPr="00C47D3D">
        <w:rPr>
          <w:rFonts w:cs="Times New Roman"/>
        </w:rPr>
        <w:t xml:space="preserve"> należy przez to rozumieć fragment obszaru planu o określonym przeznaczeniu i zasadach zagospodarowania, wydzielony na rysunku planu linia</w:t>
      </w:r>
      <w:r w:rsidR="003B2E63" w:rsidRPr="00C47D3D">
        <w:rPr>
          <w:rFonts w:cs="Times New Roman"/>
        </w:rPr>
        <w:t xml:space="preserve">mi rozgraniczającymi, oznaczony </w:t>
      </w:r>
      <w:r w:rsidRPr="00C47D3D">
        <w:rPr>
          <w:rFonts w:cs="Times New Roman"/>
        </w:rPr>
        <w:t>numerem i symbolem literowym;</w:t>
      </w:r>
    </w:p>
    <w:p w14:paraId="43B743AB" w14:textId="77777777" w:rsidR="00053075" w:rsidRPr="00C47D3D" w:rsidRDefault="00053075" w:rsidP="00053075">
      <w:pPr>
        <w:pStyle w:val="tekstplanu"/>
        <w:numPr>
          <w:ilvl w:val="3"/>
          <w:numId w:val="6"/>
        </w:numPr>
        <w:tabs>
          <w:tab w:val="clear" w:pos="340"/>
        </w:tabs>
        <w:rPr>
          <w:rFonts w:cs="Times New Roman"/>
        </w:rPr>
      </w:pPr>
      <w:r w:rsidRPr="00C47D3D">
        <w:rPr>
          <w:rFonts w:cs="Times New Roman"/>
          <w:b/>
        </w:rPr>
        <w:t xml:space="preserve">terenach publicznie dostępnych </w:t>
      </w:r>
      <w:r w:rsidRPr="00C47D3D">
        <w:rPr>
          <w:rFonts w:cs="Times New Roman"/>
        </w:rPr>
        <w:t>– należy przez to rozumieć istniejący lub projektowany w ramach planu system przestrzeni ogólnodostępnych.</w:t>
      </w:r>
    </w:p>
    <w:p w14:paraId="68ABD501" w14:textId="77777777" w:rsidR="00053075" w:rsidRPr="00C47D3D" w:rsidRDefault="00053075" w:rsidP="00053075">
      <w:pPr>
        <w:pStyle w:val="tekstplanu"/>
        <w:ind w:left="0"/>
        <w:rPr>
          <w:rFonts w:cs="Times New Roman"/>
        </w:rPr>
      </w:pPr>
      <w:r w:rsidRPr="00C47D3D">
        <w:rPr>
          <w:rFonts w:cs="Times New Roman"/>
        </w:rPr>
        <w:t>1. Następujące oznaczenia graficzne na rysunku planu są ustaleniami obowiązującymi:</w:t>
      </w:r>
    </w:p>
    <w:p w14:paraId="2317780F" w14:textId="77777777" w:rsidR="00053075" w:rsidRPr="00C47D3D" w:rsidRDefault="00053075" w:rsidP="00053075">
      <w:pPr>
        <w:pStyle w:val="tekstplanu"/>
        <w:numPr>
          <w:ilvl w:val="3"/>
          <w:numId w:val="6"/>
        </w:numPr>
        <w:rPr>
          <w:rFonts w:cs="Times New Roman"/>
        </w:rPr>
      </w:pPr>
      <w:r w:rsidRPr="00C47D3D">
        <w:rPr>
          <w:rFonts w:cs="Times New Roman"/>
        </w:rPr>
        <w:t>granica obszaru objętego planem;</w:t>
      </w:r>
    </w:p>
    <w:p w14:paraId="5665921E" w14:textId="77777777" w:rsidR="00053075" w:rsidRPr="00C47D3D" w:rsidRDefault="00053075" w:rsidP="00053075">
      <w:pPr>
        <w:pStyle w:val="tekstplanu"/>
        <w:numPr>
          <w:ilvl w:val="3"/>
          <w:numId w:val="6"/>
        </w:numPr>
        <w:rPr>
          <w:rFonts w:cs="Times New Roman"/>
        </w:rPr>
      </w:pPr>
      <w:r w:rsidRPr="00C47D3D">
        <w:rPr>
          <w:rFonts w:cs="Times New Roman"/>
        </w:rPr>
        <w:t>linie rozgraniczające tereny o różnym przeznaczeniu lub różnych zasadach zagospodarowania;</w:t>
      </w:r>
    </w:p>
    <w:p w14:paraId="11A36B5B" w14:textId="77777777" w:rsidR="00053075" w:rsidRPr="00C47D3D" w:rsidRDefault="00053075" w:rsidP="00053075">
      <w:pPr>
        <w:pStyle w:val="tekstplanu"/>
        <w:numPr>
          <w:ilvl w:val="3"/>
          <w:numId w:val="6"/>
        </w:numPr>
        <w:rPr>
          <w:rFonts w:cs="Times New Roman"/>
        </w:rPr>
      </w:pPr>
      <w:r w:rsidRPr="00C47D3D">
        <w:rPr>
          <w:rFonts w:cs="Times New Roman"/>
        </w:rPr>
        <w:t>cyfrowo-literowe oznaczenie terenów;</w:t>
      </w:r>
    </w:p>
    <w:p w14:paraId="455A4F76" w14:textId="77777777" w:rsidR="00053075" w:rsidRPr="00C47D3D" w:rsidRDefault="00053075" w:rsidP="00053075">
      <w:pPr>
        <w:pStyle w:val="tekstplanu"/>
        <w:numPr>
          <w:ilvl w:val="3"/>
          <w:numId w:val="6"/>
        </w:numPr>
        <w:rPr>
          <w:rFonts w:cs="Times New Roman"/>
        </w:rPr>
      </w:pPr>
      <w:r w:rsidRPr="00C47D3D">
        <w:rPr>
          <w:rFonts w:cs="Times New Roman"/>
        </w:rPr>
        <w:t>przeznaczenie terenów;</w:t>
      </w:r>
    </w:p>
    <w:p w14:paraId="34A72DB2" w14:textId="77777777" w:rsidR="00053075" w:rsidRPr="00C47D3D" w:rsidRDefault="00053075" w:rsidP="00053075">
      <w:pPr>
        <w:pStyle w:val="tekstplanu"/>
        <w:numPr>
          <w:ilvl w:val="3"/>
          <w:numId w:val="6"/>
        </w:numPr>
        <w:rPr>
          <w:rFonts w:cs="Times New Roman"/>
        </w:rPr>
      </w:pPr>
      <w:r w:rsidRPr="00C47D3D">
        <w:rPr>
          <w:rFonts w:cs="Times New Roman"/>
        </w:rPr>
        <w:t>nieprzekraczalne linie zabudowy;</w:t>
      </w:r>
    </w:p>
    <w:p w14:paraId="0C90D89D" w14:textId="77777777" w:rsidR="00053075" w:rsidRPr="00C47D3D" w:rsidRDefault="00053075" w:rsidP="00053075">
      <w:pPr>
        <w:pStyle w:val="tekstplanu"/>
        <w:numPr>
          <w:ilvl w:val="3"/>
          <w:numId w:val="6"/>
        </w:numPr>
        <w:rPr>
          <w:rFonts w:cs="Times New Roman"/>
        </w:rPr>
      </w:pPr>
      <w:r w:rsidRPr="00C47D3D">
        <w:rPr>
          <w:rFonts w:cs="Times New Roman"/>
        </w:rPr>
        <w:t>strefy ochrony konserwatorskiej zabytków archeologicznych;</w:t>
      </w:r>
    </w:p>
    <w:p w14:paraId="004876B1" w14:textId="76FE0A23" w:rsidR="00F40737" w:rsidRPr="00C47D3D" w:rsidRDefault="00F40737" w:rsidP="00053075">
      <w:pPr>
        <w:pStyle w:val="tekstplanu"/>
        <w:numPr>
          <w:ilvl w:val="3"/>
          <w:numId w:val="6"/>
        </w:numPr>
        <w:rPr>
          <w:rFonts w:cs="Times New Roman"/>
        </w:rPr>
      </w:pPr>
      <w:r w:rsidRPr="00C47D3D">
        <w:rPr>
          <w:rFonts w:cs="Times New Roman"/>
        </w:rPr>
        <w:t>strefa ograniczeń sytuowania zabudowy od granicy lasu;</w:t>
      </w:r>
    </w:p>
    <w:p w14:paraId="2BD2B56F" w14:textId="77777777" w:rsidR="00053075" w:rsidRPr="00C47D3D" w:rsidRDefault="00053075" w:rsidP="00053075">
      <w:pPr>
        <w:pStyle w:val="tekstplanu"/>
        <w:numPr>
          <w:ilvl w:val="3"/>
          <w:numId w:val="6"/>
        </w:numPr>
        <w:rPr>
          <w:rFonts w:cs="Times New Roman"/>
          <w:strike/>
        </w:rPr>
      </w:pPr>
      <w:r w:rsidRPr="00C47D3D">
        <w:rPr>
          <w:rFonts w:cs="Times New Roman"/>
        </w:rPr>
        <w:t>pasy technologiczne napowietrznych linii elektroenergetycznych;</w:t>
      </w:r>
    </w:p>
    <w:p w14:paraId="4D873838" w14:textId="42A30CC1" w:rsidR="00053075" w:rsidRPr="00C47D3D" w:rsidRDefault="00053075" w:rsidP="00053075">
      <w:pPr>
        <w:pStyle w:val="tekstplanu"/>
        <w:numPr>
          <w:ilvl w:val="3"/>
          <w:numId w:val="6"/>
        </w:numPr>
        <w:rPr>
          <w:rFonts w:cs="Times New Roman"/>
          <w:strike/>
        </w:rPr>
      </w:pPr>
      <w:r w:rsidRPr="00C47D3D">
        <w:rPr>
          <w:rFonts w:cs="Times New Roman"/>
        </w:rPr>
        <w:t xml:space="preserve">strefa bezpieczeństwa </w:t>
      </w:r>
      <w:r w:rsidR="00F40737" w:rsidRPr="00C47D3D">
        <w:rPr>
          <w:rFonts w:cs="Times New Roman"/>
        </w:rPr>
        <w:t xml:space="preserve">istniejących </w:t>
      </w:r>
      <w:r w:rsidRPr="00C47D3D">
        <w:rPr>
          <w:rFonts w:cs="Times New Roman"/>
        </w:rPr>
        <w:t>rurociągów naftowych;</w:t>
      </w:r>
    </w:p>
    <w:p w14:paraId="57848E77" w14:textId="77777777" w:rsidR="00053075" w:rsidRPr="00C47D3D" w:rsidRDefault="00053075" w:rsidP="00053075">
      <w:pPr>
        <w:pStyle w:val="tekstplanu"/>
        <w:numPr>
          <w:ilvl w:val="3"/>
          <w:numId w:val="6"/>
        </w:numPr>
        <w:rPr>
          <w:rFonts w:cs="Times New Roman"/>
        </w:rPr>
      </w:pPr>
      <w:r w:rsidRPr="00C47D3D">
        <w:rPr>
          <w:rFonts w:cs="Times New Roman"/>
        </w:rPr>
        <w:t>zwymiarowanie odległości mierzone w metrach.</w:t>
      </w:r>
    </w:p>
    <w:p w14:paraId="135A4812" w14:textId="77777777" w:rsidR="00053075" w:rsidRPr="00C47D3D" w:rsidRDefault="00053075" w:rsidP="00053075">
      <w:pPr>
        <w:pStyle w:val="tekstplanu"/>
        <w:numPr>
          <w:ilvl w:val="2"/>
          <w:numId w:val="9"/>
        </w:numPr>
        <w:rPr>
          <w:rFonts w:cs="Times New Roman"/>
        </w:rPr>
      </w:pPr>
      <w:r w:rsidRPr="00C47D3D">
        <w:rPr>
          <w:rFonts w:cs="Times New Roman"/>
        </w:rPr>
        <w:t>Pozostałe oznaczenia graficzne na rysunku planu mają charakter informacyjny.</w:t>
      </w:r>
    </w:p>
    <w:p w14:paraId="098B900B" w14:textId="77777777" w:rsidR="006841AE" w:rsidRPr="00C47D3D" w:rsidRDefault="006841AE" w:rsidP="00053075">
      <w:pPr>
        <w:pStyle w:val="tekstplanu"/>
        <w:numPr>
          <w:ilvl w:val="2"/>
          <w:numId w:val="9"/>
        </w:numPr>
        <w:rPr>
          <w:rFonts w:cs="Times New Roman"/>
        </w:rPr>
      </w:pPr>
      <w:r w:rsidRPr="00C47D3D">
        <w:t>Położenie linii rozgraniczających i linii zabudowy w miejscach, które nie zostały zwymiarowane na rysunku planu, należy ustalać poprzez odczyt rysunku planu w oparciu o jego skalę.</w:t>
      </w:r>
    </w:p>
    <w:p w14:paraId="4A219DA2" w14:textId="77777777" w:rsidR="00053075" w:rsidRPr="00C47D3D" w:rsidRDefault="00053075" w:rsidP="00053075">
      <w:pPr>
        <w:pStyle w:val="tekstrozdzialy"/>
        <w:ind w:left="0"/>
        <w:rPr>
          <w:rFonts w:cs="Times New Roman"/>
        </w:rPr>
      </w:pPr>
      <w:r w:rsidRPr="00C47D3D">
        <w:rPr>
          <w:rFonts w:cs="Times New Roman"/>
        </w:rPr>
        <w:br/>
        <w:t>Ustalenia ogólne dla obszaru objętego planem</w:t>
      </w:r>
    </w:p>
    <w:p w14:paraId="06A92D11" w14:textId="77777777" w:rsidR="00053075" w:rsidRPr="00C47D3D" w:rsidRDefault="00053075" w:rsidP="00053075">
      <w:pPr>
        <w:pStyle w:val="tekstplanu"/>
        <w:ind w:left="0"/>
        <w:rPr>
          <w:rFonts w:cs="Times New Roman"/>
        </w:rPr>
      </w:pPr>
      <w:r w:rsidRPr="00C47D3D">
        <w:rPr>
          <w:rFonts w:cs="Times New Roman"/>
        </w:rPr>
        <w:t xml:space="preserve">1. W granicach obszaru objętego planem ustala się następujące </w:t>
      </w:r>
      <w:r w:rsidRPr="00C47D3D">
        <w:rPr>
          <w:rFonts w:cs="Times New Roman"/>
          <w:b/>
        </w:rPr>
        <w:t>tereny o różnym przeznaczeniu lub różnych zasadach zagospodarowania</w:t>
      </w:r>
      <w:r w:rsidRPr="00C47D3D">
        <w:rPr>
          <w:rFonts w:cs="Times New Roman"/>
        </w:rPr>
        <w:t>,</w:t>
      </w:r>
      <w:r w:rsidRPr="00C47D3D">
        <w:rPr>
          <w:rFonts w:cs="Times New Roman"/>
          <w:b/>
        </w:rPr>
        <w:t xml:space="preserve"> </w:t>
      </w:r>
      <w:r w:rsidRPr="00C47D3D">
        <w:rPr>
          <w:rFonts w:cs="Times New Roman"/>
        </w:rPr>
        <w:t>wydzielone na rysunku planu liniami rozgraniczającymi:</w:t>
      </w:r>
    </w:p>
    <w:p w14:paraId="23329728" w14:textId="77777777" w:rsidR="00053075" w:rsidRPr="00C47D3D" w:rsidRDefault="00053075" w:rsidP="00053075">
      <w:pPr>
        <w:pStyle w:val="tekstplanu"/>
        <w:numPr>
          <w:ilvl w:val="3"/>
          <w:numId w:val="6"/>
        </w:numPr>
        <w:rPr>
          <w:rFonts w:cs="Times New Roman"/>
        </w:rPr>
      </w:pPr>
      <w:r w:rsidRPr="00C47D3D">
        <w:rPr>
          <w:rFonts w:cs="Times New Roman"/>
        </w:rPr>
        <w:lastRenderedPageBreak/>
        <w:t xml:space="preserve">zabudowa mieszkaniowa jednorodzinna z dopuszczeniem zabudowy usługowej oznaczona symbolem </w:t>
      </w:r>
      <w:r w:rsidRPr="00C47D3D">
        <w:rPr>
          <w:rFonts w:cs="Times New Roman"/>
          <w:b/>
        </w:rPr>
        <w:t>MN/U</w:t>
      </w:r>
      <w:r w:rsidRPr="00C47D3D">
        <w:rPr>
          <w:rFonts w:cs="Times New Roman"/>
        </w:rPr>
        <w:t>;</w:t>
      </w:r>
    </w:p>
    <w:p w14:paraId="5D5A6D2E" w14:textId="77777777" w:rsidR="00053075" w:rsidRPr="00C47D3D" w:rsidRDefault="00053075" w:rsidP="00053075">
      <w:pPr>
        <w:pStyle w:val="tekstplanu"/>
        <w:numPr>
          <w:ilvl w:val="3"/>
          <w:numId w:val="6"/>
        </w:numPr>
        <w:rPr>
          <w:rFonts w:cs="Times New Roman"/>
        </w:rPr>
      </w:pPr>
      <w:r w:rsidRPr="00C47D3D">
        <w:rPr>
          <w:rFonts w:cs="Times New Roman"/>
        </w:rPr>
        <w:t xml:space="preserve">zabudowa produkcyjna, składy i magazyny oraz zabudowa usługowa oznaczona symbolem </w:t>
      </w:r>
      <w:r w:rsidRPr="00C47D3D">
        <w:rPr>
          <w:rFonts w:cs="Times New Roman"/>
          <w:b/>
        </w:rPr>
        <w:t>P/U</w:t>
      </w:r>
      <w:r w:rsidRPr="00C47D3D">
        <w:rPr>
          <w:rFonts w:cs="Times New Roman"/>
        </w:rPr>
        <w:t>;</w:t>
      </w:r>
    </w:p>
    <w:p w14:paraId="711B6ACE" w14:textId="77777777" w:rsidR="00053075" w:rsidRPr="00C47D3D" w:rsidRDefault="00053075" w:rsidP="00053075">
      <w:pPr>
        <w:pStyle w:val="tekstplanu"/>
        <w:numPr>
          <w:ilvl w:val="3"/>
          <w:numId w:val="6"/>
        </w:numPr>
        <w:rPr>
          <w:rFonts w:cs="Times New Roman"/>
        </w:rPr>
      </w:pPr>
      <w:r w:rsidRPr="00C47D3D">
        <w:rPr>
          <w:rFonts w:cs="Times New Roman"/>
        </w:rPr>
        <w:t xml:space="preserve">lasy oznaczone symbolem </w:t>
      </w:r>
      <w:r w:rsidRPr="00C47D3D">
        <w:rPr>
          <w:rFonts w:cs="Times New Roman"/>
          <w:b/>
        </w:rPr>
        <w:t>ZL</w:t>
      </w:r>
      <w:r w:rsidRPr="00C47D3D">
        <w:rPr>
          <w:rFonts w:cs="Times New Roman"/>
        </w:rPr>
        <w:t>;</w:t>
      </w:r>
    </w:p>
    <w:p w14:paraId="43DD4CA8" w14:textId="77777777" w:rsidR="00053075" w:rsidRPr="00C47D3D" w:rsidRDefault="00053075" w:rsidP="00053075">
      <w:pPr>
        <w:pStyle w:val="tekstplanu"/>
        <w:numPr>
          <w:ilvl w:val="3"/>
          <w:numId w:val="6"/>
        </w:numPr>
        <w:rPr>
          <w:rFonts w:cs="Times New Roman"/>
        </w:rPr>
      </w:pPr>
      <w:r w:rsidRPr="00C47D3D">
        <w:rPr>
          <w:rFonts w:cs="Times New Roman"/>
        </w:rPr>
        <w:t xml:space="preserve">zieleń naturalna oznaczona symbolem </w:t>
      </w:r>
      <w:r w:rsidRPr="00C47D3D">
        <w:rPr>
          <w:rFonts w:cs="Times New Roman"/>
          <w:b/>
        </w:rPr>
        <w:t>ZN</w:t>
      </w:r>
      <w:r w:rsidRPr="00C47D3D">
        <w:rPr>
          <w:rFonts w:cs="Times New Roman"/>
        </w:rPr>
        <w:t>;</w:t>
      </w:r>
    </w:p>
    <w:p w14:paraId="1BD2B18F" w14:textId="77777777" w:rsidR="00053075" w:rsidRPr="00C47D3D" w:rsidRDefault="00053075" w:rsidP="00053075">
      <w:pPr>
        <w:pStyle w:val="tekstplanu"/>
        <w:numPr>
          <w:ilvl w:val="3"/>
          <w:numId w:val="6"/>
        </w:numPr>
        <w:rPr>
          <w:rFonts w:cs="Times New Roman"/>
        </w:rPr>
      </w:pPr>
      <w:r w:rsidRPr="00C47D3D">
        <w:rPr>
          <w:rFonts w:cs="Times New Roman"/>
        </w:rPr>
        <w:t xml:space="preserve">wody powierzchniowe śródlądowe – rowy </w:t>
      </w:r>
      <w:r w:rsidR="00DB7389" w:rsidRPr="00C47D3D">
        <w:rPr>
          <w:rFonts w:cs="Times New Roman"/>
        </w:rPr>
        <w:t xml:space="preserve">melioracyjne </w:t>
      </w:r>
      <w:r w:rsidRPr="00C47D3D">
        <w:rPr>
          <w:rFonts w:cs="Times New Roman"/>
        </w:rPr>
        <w:t xml:space="preserve">oznaczone symbolem </w:t>
      </w:r>
      <w:r w:rsidRPr="00C47D3D">
        <w:rPr>
          <w:rFonts w:cs="Times New Roman"/>
          <w:b/>
        </w:rPr>
        <w:t>WSr</w:t>
      </w:r>
      <w:r w:rsidRPr="00C47D3D">
        <w:rPr>
          <w:rFonts w:cs="Times New Roman"/>
        </w:rPr>
        <w:t>;</w:t>
      </w:r>
    </w:p>
    <w:p w14:paraId="7CF27D55" w14:textId="77777777" w:rsidR="00053075" w:rsidRPr="00C47D3D" w:rsidRDefault="00053075" w:rsidP="00053075">
      <w:pPr>
        <w:pStyle w:val="tekstplanu"/>
        <w:numPr>
          <w:ilvl w:val="3"/>
          <w:numId w:val="6"/>
        </w:numPr>
        <w:rPr>
          <w:rFonts w:cs="Times New Roman"/>
        </w:rPr>
      </w:pPr>
      <w:r w:rsidRPr="00C47D3D">
        <w:rPr>
          <w:rFonts w:cs="Times New Roman"/>
        </w:rPr>
        <w:t xml:space="preserve">drogi publiczne oznaczone symbolem </w:t>
      </w:r>
      <w:r w:rsidRPr="00C47D3D">
        <w:rPr>
          <w:rFonts w:cs="Times New Roman"/>
          <w:b/>
        </w:rPr>
        <w:t>KD</w:t>
      </w:r>
      <w:r w:rsidRPr="00C47D3D">
        <w:rPr>
          <w:rFonts w:cs="Times New Roman"/>
        </w:rPr>
        <w:t>, w tym:</w:t>
      </w:r>
    </w:p>
    <w:p w14:paraId="7DBF2388" w14:textId="77777777" w:rsidR="00053075" w:rsidRPr="00C47D3D" w:rsidRDefault="00053075" w:rsidP="00053075">
      <w:pPr>
        <w:pStyle w:val="tekstplanu"/>
        <w:numPr>
          <w:ilvl w:val="4"/>
          <w:numId w:val="6"/>
        </w:numPr>
        <w:rPr>
          <w:rFonts w:cs="Times New Roman"/>
        </w:rPr>
      </w:pPr>
      <w:r w:rsidRPr="00C47D3D">
        <w:rPr>
          <w:rFonts w:cs="Times New Roman"/>
        </w:rPr>
        <w:t>KD-S – droga publiczna klasy ekspresowej,</w:t>
      </w:r>
    </w:p>
    <w:p w14:paraId="28C309C6" w14:textId="77777777" w:rsidR="00053075" w:rsidRPr="00C47D3D" w:rsidRDefault="00053075" w:rsidP="00053075">
      <w:pPr>
        <w:pStyle w:val="tekstplanu"/>
        <w:numPr>
          <w:ilvl w:val="4"/>
          <w:numId w:val="6"/>
        </w:numPr>
        <w:rPr>
          <w:rFonts w:cs="Times New Roman"/>
        </w:rPr>
      </w:pPr>
      <w:r w:rsidRPr="00C47D3D">
        <w:rPr>
          <w:rFonts w:cs="Times New Roman"/>
        </w:rPr>
        <w:t>KD-G– droga publiczna klasy głównej,</w:t>
      </w:r>
    </w:p>
    <w:p w14:paraId="5D5AC406" w14:textId="77777777" w:rsidR="00053075" w:rsidRPr="00C47D3D" w:rsidRDefault="00053075" w:rsidP="00053075">
      <w:pPr>
        <w:pStyle w:val="tekstplanu"/>
        <w:numPr>
          <w:ilvl w:val="4"/>
          <w:numId w:val="6"/>
        </w:numPr>
        <w:rPr>
          <w:rFonts w:cs="Times New Roman"/>
        </w:rPr>
      </w:pPr>
      <w:r w:rsidRPr="00C47D3D">
        <w:rPr>
          <w:rFonts w:cs="Times New Roman"/>
        </w:rPr>
        <w:t>KD-Z – droga publiczna klasy zbiorczej,</w:t>
      </w:r>
    </w:p>
    <w:p w14:paraId="7E1F04E0" w14:textId="77777777" w:rsidR="00053075" w:rsidRPr="00C47D3D" w:rsidRDefault="00053075" w:rsidP="00053075">
      <w:pPr>
        <w:pStyle w:val="tekstplanu"/>
        <w:numPr>
          <w:ilvl w:val="4"/>
          <w:numId w:val="6"/>
        </w:numPr>
        <w:rPr>
          <w:rFonts w:cs="Times New Roman"/>
        </w:rPr>
      </w:pPr>
      <w:r w:rsidRPr="00C47D3D">
        <w:rPr>
          <w:rFonts w:cs="Times New Roman"/>
        </w:rPr>
        <w:t>KD-L – droga publiczna klasy lokalnej,</w:t>
      </w:r>
    </w:p>
    <w:p w14:paraId="070AF865" w14:textId="77777777" w:rsidR="00053075" w:rsidRPr="00C47D3D" w:rsidRDefault="00053075" w:rsidP="00053075">
      <w:pPr>
        <w:pStyle w:val="tekstplanu"/>
        <w:numPr>
          <w:ilvl w:val="4"/>
          <w:numId w:val="6"/>
        </w:numPr>
        <w:rPr>
          <w:rFonts w:cs="Times New Roman"/>
        </w:rPr>
      </w:pPr>
      <w:r w:rsidRPr="00C47D3D">
        <w:rPr>
          <w:rFonts w:cs="Times New Roman"/>
        </w:rPr>
        <w:t>KD-D – droga publiczna klasy dojazdowej;</w:t>
      </w:r>
    </w:p>
    <w:p w14:paraId="4AE7E746" w14:textId="26AEAE61" w:rsidR="00053075" w:rsidRPr="00C47D3D" w:rsidRDefault="00053075" w:rsidP="00053075">
      <w:pPr>
        <w:pStyle w:val="tekstplanu"/>
        <w:numPr>
          <w:ilvl w:val="3"/>
          <w:numId w:val="6"/>
        </w:numPr>
        <w:rPr>
          <w:rFonts w:cs="Times New Roman"/>
        </w:rPr>
      </w:pPr>
      <w:r w:rsidRPr="00C47D3D">
        <w:rPr>
          <w:rFonts w:cs="Times New Roman"/>
        </w:rPr>
        <w:t xml:space="preserve">droga publiczna klasy lokalnej oraz urządzenia obsługi komunikacji publicznej i indywidualnej oznaczone symbolem </w:t>
      </w:r>
      <w:r w:rsidRPr="00C47D3D">
        <w:rPr>
          <w:rFonts w:cs="Times New Roman"/>
          <w:b/>
        </w:rPr>
        <w:t>KD-L/KS</w:t>
      </w:r>
      <w:r w:rsidR="00C54808" w:rsidRPr="00C47D3D">
        <w:rPr>
          <w:rFonts w:cs="Times New Roman"/>
        </w:rPr>
        <w:t>.</w:t>
      </w:r>
    </w:p>
    <w:p w14:paraId="488B3DB2" w14:textId="77777777" w:rsidR="00053075" w:rsidRPr="00C47D3D" w:rsidRDefault="00053075" w:rsidP="00053075">
      <w:pPr>
        <w:pStyle w:val="tekstplanu"/>
        <w:numPr>
          <w:ilvl w:val="2"/>
          <w:numId w:val="13"/>
        </w:numPr>
        <w:rPr>
          <w:rFonts w:cs="Times New Roman"/>
        </w:rPr>
      </w:pPr>
      <w:r w:rsidRPr="00C47D3D">
        <w:rPr>
          <w:rFonts w:cs="Times New Roman"/>
        </w:rPr>
        <w:t>Dla poszczególnych terenów obowiązują łącznie odpowiednie ustalenia szczegółowe zawarte w Rozdziałach 3 i 4 oraz ustalenia ogólne zawarte w Rozdziałach 1, 2 i 5:</w:t>
      </w:r>
    </w:p>
    <w:p w14:paraId="20CAA7CA" w14:textId="4A46E6F9" w:rsidR="00053075" w:rsidRPr="00C47D3D" w:rsidRDefault="00053075" w:rsidP="00053075">
      <w:pPr>
        <w:pStyle w:val="tekstplanu"/>
        <w:numPr>
          <w:ilvl w:val="3"/>
          <w:numId w:val="13"/>
        </w:numPr>
        <w:rPr>
          <w:rFonts w:cs="Times New Roman"/>
        </w:rPr>
      </w:pPr>
      <w:r w:rsidRPr="00C47D3D">
        <w:rPr>
          <w:rFonts w:cs="Times New Roman"/>
        </w:rPr>
        <w:t xml:space="preserve">dla terenów wymienionych w ust. 1 pkt od 1 do </w:t>
      </w:r>
      <w:r w:rsidR="00A828AA" w:rsidRPr="00C47D3D">
        <w:rPr>
          <w:rFonts w:cs="Times New Roman"/>
        </w:rPr>
        <w:t>5</w:t>
      </w:r>
      <w:r w:rsidRPr="00C47D3D">
        <w:rPr>
          <w:rFonts w:cs="Times New Roman"/>
        </w:rPr>
        <w:t xml:space="preserve"> wprowadza się przepisy szczegółowe zawarte w Rozdziale 3;</w:t>
      </w:r>
    </w:p>
    <w:p w14:paraId="1993A6DC" w14:textId="00D705E5" w:rsidR="00053075" w:rsidRPr="00C47D3D" w:rsidRDefault="00053075" w:rsidP="00053075">
      <w:pPr>
        <w:pStyle w:val="tekstplanu"/>
        <w:numPr>
          <w:ilvl w:val="3"/>
          <w:numId w:val="13"/>
        </w:numPr>
        <w:rPr>
          <w:rFonts w:cs="Times New Roman"/>
        </w:rPr>
      </w:pPr>
      <w:r w:rsidRPr="00C47D3D">
        <w:rPr>
          <w:rFonts w:cs="Times New Roman"/>
        </w:rPr>
        <w:t xml:space="preserve">sposób zagospodarowania pasów drogowych wyznaczonych liniami rozgraniczającymi dróg i wymienionych w ust. 1 pkt od </w:t>
      </w:r>
      <w:r w:rsidR="001733A3" w:rsidRPr="00C47D3D">
        <w:rPr>
          <w:rFonts w:cs="Times New Roman"/>
        </w:rPr>
        <w:t>6</w:t>
      </w:r>
      <w:r w:rsidRPr="00C47D3D">
        <w:rPr>
          <w:rFonts w:cs="Times New Roman"/>
        </w:rPr>
        <w:t xml:space="preserve"> do </w:t>
      </w:r>
      <w:r w:rsidR="001733A3" w:rsidRPr="00C47D3D">
        <w:rPr>
          <w:rFonts w:cs="Times New Roman"/>
        </w:rPr>
        <w:t>7</w:t>
      </w:r>
      <w:r w:rsidRPr="00C47D3D">
        <w:rPr>
          <w:rFonts w:cs="Times New Roman"/>
        </w:rPr>
        <w:t xml:space="preserve"> formułuje się w ustaleniach szczegółowych zawartych w Rozdziale 4.</w:t>
      </w:r>
    </w:p>
    <w:p w14:paraId="5074FB6C" w14:textId="77777777" w:rsidR="00053075" w:rsidRPr="00C47D3D" w:rsidRDefault="00053075" w:rsidP="00053075">
      <w:pPr>
        <w:pStyle w:val="tekstplanu"/>
        <w:ind w:left="0"/>
        <w:rPr>
          <w:rFonts w:cs="Times New Roman"/>
        </w:rPr>
      </w:pPr>
      <w:r w:rsidRPr="00C47D3D">
        <w:rPr>
          <w:rFonts w:cs="Times New Roman"/>
        </w:rPr>
        <w:t xml:space="preserve">Ustala się następujące </w:t>
      </w:r>
      <w:r w:rsidRPr="00C47D3D">
        <w:rPr>
          <w:rFonts w:cs="Times New Roman"/>
          <w:b/>
        </w:rPr>
        <w:t>zasady ochrony i kształtowania ładu przestrzennego</w:t>
      </w:r>
      <w:r w:rsidRPr="00C47D3D">
        <w:rPr>
          <w:rFonts w:cs="Times New Roman"/>
        </w:rPr>
        <w:t>:</w:t>
      </w:r>
    </w:p>
    <w:p w14:paraId="32DE2C3C" w14:textId="77777777" w:rsidR="00053075" w:rsidRPr="00C47D3D" w:rsidRDefault="00053075" w:rsidP="00053075">
      <w:pPr>
        <w:pStyle w:val="tekstplanu"/>
        <w:numPr>
          <w:ilvl w:val="3"/>
          <w:numId w:val="6"/>
        </w:numPr>
        <w:rPr>
          <w:rFonts w:cs="Times New Roman"/>
        </w:rPr>
      </w:pPr>
      <w:r w:rsidRPr="00C47D3D">
        <w:rPr>
          <w:rFonts w:cs="Times New Roman"/>
        </w:rPr>
        <w:t>określa się dyspozycję funkcjonalno-przestrzenną obszaru, który wchodzi w skład planowanego pasma działalności gospodarczej kształtowanego wzdłuż drogi ekspresowej S8 w rejonie węzłów „Radzymin Północ” i „Radzymin Południe”:</w:t>
      </w:r>
    </w:p>
    <w:p w14:paraId="1053D703" w14:textId="67F8B2D4" w:rsidR="00053075" w:rsidRPr="00C47D3D" w:rsidRDefault="00053075" w:rsidP="00053075">
      <w:pPr>
        <w:pStyle w:val="tekstplanu"/>
        <w:numPr>
          <w:ilvl w:val="4"/>
          <w:numId w:val="6"/>
        </w:numPr>
        <w:rPr>
          <w:rFonts w:cs="Times New Roman"/>
        </w:rPr>
      </w:pPr>
      <w:r w:rsidRPr="00C47D3D">
        <w:rPr>
          <w:rFonts w:cs="Times New Roman"/>
        </w:rPr>
        <w:t>wyznacza się tereny dla rozwoju dzia</w:t>
      </w:r>
      <w:r w:rsidR="001E03CB" w:rsidRPr="00C47D3D">
        <w:rPr>
          <w:rFonts w:cs="Times New Roman"/>
        </w:rPr>
        <w:t>łalności gospodarczej –</w:t>
      </w:r>
      <w:r w:rsidRPr="00C47D3D">
        <w:rPr>
          <w:rFonts w:cs="Times New Roman"/>
        </w:rPr>
        <w:t xml:space="preserve"> zabudowy produkcyjnej, składów i magazynów oraz zabudowy us</w:t>
      </w:r>
      <w:r w:rsidR="001E03CB" w:rsidRPr="00C47D3D">
        <w:rPr>
          <w:rFonts w:cs="Times New Roman"/>
        </w:rPr>
        <w:t xml:space="preserve">ługowej oznaczone symbolem P/U </w:t>
      </w:r>
      <w:r w:rsidRPr="00C47D3D">
        <w:rPr>
          <w:rFonts w:cs="Times New Roman"/>
        </w:rPr>
        <w:t xml:space="preserve">– </w:t>
      </w:r>
      <w:r w:rsidR="001E03CB" w:rsidRPr="00C47D3D">
        <w:rPr>
          <w:rFonts w:cs="Times New Roman"/>
        </w:rPr>
        <w:t>o ustalonych parametrach zagospodarowania</w:t>
      </w:r>
      <w:r w:rsidRPr="00C47D3D">
        <w:rPr>
          <w:rFonts w:cs="Times New Roman"/>
        </w:rPr>
        <w:t>,</w:t>
      </w:r>
      <w:r w:rsidR="00F842A8" w:rsidRPr="00C47D3D">
        <w:rPr>
          <w:rFonts w:cs="Times New Roman"/>
        </w:rPr>
        <w:t xml:space="preserve"> </w:t>
      </w:r>
    </w:p>
    <w:p w14:paraId="7B6C4010" w14:textId="51A1144E" w:rsidR="00053075" w:rsidRPr="00C47D3D" w:rsidRDefault="00053075" w:rsidP="00053075">
      <w:pPr>
        <w:pStyle w:val="tekstplanu"/>
        <w:numPr>
          <w:ilvl w:val="4"/>
          <w:numId w:val="6"/>
        </w:numPr>
        <w:rPr>
          <w:rFonts w:cs="Times New Roman"/>
        </w:rPr>
      </w:pPr>
      <w:r w:rsidRPr="00C47D3D">
        <w:rPr>
          <w:rFonts w:cs="Times New Roman"/>
        </w:rPr>
        <w:t>wyznacza się tereny dla uzupełnień i rozwoju zabudowy mieszkaniowej jednorodzinnej z dopuszczeniem zabudowy us</w:t>
      </w:r>
      <w:r w:rsidR="00987CE4" w:rsidRPr="00C47D3D">
        <w:rPr>
          <w:rFonts w:cs="Times New Roman"/>
        </w:rPr>
        <w:t xml:space="preserve">ługowej oznaczone symbolem MN/U – </w:t>
      </w:r>
      <w:r w:rsidRPr="00C47D3D">
        <w:rPr>
          <w:rFonts w:cs="Times New Roman"/>
        </w:rPr>
        <w:t>o ustalonych parametrach zagospodarowania,</w:t>
      </w:r>
    </w:p>
    <w:p w14:paraId="02E2ABF0" w14:textId="77777777" w:rsidR="00053075" w:rsidRPr="00C47D3D" w:rsidRDefault="00053075" w:rsidP="00053075">
      <w:pPr>
        <w:pStyle w:val="tekstplanu"/>
        <w:numPr>
          <w:ilvl w:val="4"/>
          <w:numId w:val="6"/>
        </w:numPr>
        <w:rPr>
          <w:rFonts w:cs="Times New Roman"/>
        </w:rPr>
      </w:pPr>
      <w:r w:rsidRPr="00C47D3D">
        <w:rPr>
          <w:rFonts w:cs="Times New Roman"/>
        </w:rPr>
        <w:t xml:space="preserve">wyznacza się tereny towarzyszące – zieleni naturalnej oznaczone symbolem ZN oraz lasów oznaczony symbolem ZL położone wzdłuż istniejących rurociągów naftowych i kabli światłowodowych oraz wód powierzchniowych śródlądowych – rowów </w:t>
      </w:r>
      <w:r w:rsidR="00DB7389" w:rsidRPr="00C47D3D">
        <w:rPr>
          <w:rFonts w:cs="Times New Roman"/>
        </w:rPr>
        <w:t xml:space="preserve">melioracyjnych </w:t>
      </w:r>
      <w:r w:rsidRPr="00C47D3D">
        <w:rPr>
          <w:rFonts w:cs="Times New Roman"/>
        </w:rPr>
        <w:t>oznaczone symbolem WSr,</w:t>
      </w:r>
    </w:p>
    <w:p w14:paraId="4CEACF0F" w14:textId="62AFDDE3" w:rsidR="00053075" w:rsidRPr="00C47D3D" w:rsidRDefault="00053075" w:rsidP="00053075">
      <w:pPr>
        <w:pStyle w:val="tekstplanu"/>
        <w:numPr>
          <w:ilvl w:val="4"/>
          <w:numId w:val="6"/>
        </w:numPr>
        <w:rPr>
          <w:rFonts w:cs="Times New Roman"/>
        </w:rPr>
      </w:pPr>
      <w:r w:rsidRPr="00C47D3D">
        <w:rPr>
          <w:rFonts w:cs="Times New Roman"/>
        </w:rPr>
        <w:t>wyznacza się układ dróg publicznych oznaczonych symbolem KD</w:t>
      </w:r>
      <w:r w:rsidR="00C54808" w:rsidRPr="00C47D3D">
        <w:rPr>
          <w:rFonts w:cs="Times New Roman"/>
        </w:rPr>
        <w:t>;</w:t>
      </w:r>
    </w:p>
    <w:p w14:paraId="6716471E" w14:textId="77777777" w:rsidR="00053075" w:rsidRPr="00C47D3D" w:rsidRDefault="00053075" w:rsidP="00053075">
      <w:pPr>
        <w:pStyle w:val="tekstplanu"/>
        <w:numPr>
          <w:ilvl w:val="3"/>
          <w:numId w:val="6"/>
        </w:numPr>
        <w:rPr>
          <w:rFonts w:cs="Times New Roman"/>
        </w:rPr>
      </w:pPr>
      <w:r w:rsidRPr="00C47D3D">
        <w:rPr>
          <w:rFonts w:cs="Times New Roman"/>
        </w:rPr>
        <w:lastRenderedPageBreak/>
        <w:t>ustala się kształtowanie zabudowy zgodnie z wyznaczonymi na rysunku planu nieprzekraczalnymi liniami zabudowy oraz wskaźnikami zagospodarowania terenu określonymi w §9 oraz w ustaleniach szczegółowych dla poszczególnych terenów;</w:t>
      </w:r>
    </w:p>
    <w:p w14:paraId="5CB3447B" w14:textId="77777777" w:rsidR="00053075" w:rsidRPr="00C47D3D" w:rsidRDefault="00053075" w:rsidP="00053075">
      <w:pPr>
        <w:pStyle w:val="tekstplanu"/>
        <w:numPr>
          <w:ilvl w:val="3"/>
          <w:numId w:val="6"/>
        </w:numPr>
        <w:rPr>
          <w:rFonts w:cs="Times New Roman"/>
        </w:rPr>
      </w:pPr>
      <w:r w:rsidRPr="00C47D3D">
        <w:rPr>
          <w:rFonts w:cs="Times New Roman"/>
        </w:rPr>
        <w:t>obowiązuje zakaz lokalizacji obiektów handlowych o powierzchni sprzedaży powyżej 2000 m</w:t>
      </w:r>
      <w:r w:rsidRPr="00C47D3D">
        <w:rPr>
          <w:rFonts w:cs="Times New Roman"/>
          <w:vertAlign w:val="superscript"/>
        </w:rPr>
        <w:t>2</w:t>
      </w:r>
      <w:r w:rsidRPr="00C47D3D">
        <w:rPr>
          <w:rFonts w:cs="Times New Roman"/>
        </w:rPr>
        <w:t xml:space="preserve">. </w:t>
      </w:r>
    </w:p>
    <w:p w14:paraId="645702D1" w14:textId="77777777" w:rsidR="00053075" w:rsidRPr="00C47D3D" w:rsidRDefault="00053075" w:rsidP="00053075">
      <w:pPr>
        <w:pStyle w:val="tekstplanu"/>
        <w:ind w:left="0"/>
        <w:rPr>
          <w:rFonts w:cs="Times New Roman"/>
        </w:rPr>
      </w:pPr>
      <w:r w:rsidRPr="00C47D3D">
        <w:rPr>
          <w:rFonts w:cs="Times New Roman"/>
        </w:rPr>
        <w:t xml:space="preserve">Ustala się następujące </w:t>
      </w:r>
      <w:r w:rsidRPr="00C47D3D">
        <w:rPr>
          <w:rFonts w:cs="Times New Roman"/>
          <w:b/>
        </w:rPr>
        <w:t>zasady ochrony środowiska, przyrody i krajobrazu</w:t>
      </w:r>
      <w:r w:rsidRPr="00C47D3D">
        <w:rPr>
          <w:rFonts w:cs="Times New Roman"/>
        </w:rPr>
        <w:t>:</w:t>
      </w:r>
    </w:p>
    <w:p w14:paraId="7913E77C" w14:textId="77777777" w:rsidR="00053075" w:rsidRPr="00C47D3D" w:rsidRDefault="00053075" w:rsidP="00053075">
      <w:pPr>
        <w:pStyle w:val="tekstplanu"/>
        <w:numPr>
          <w:ilvl w:val="3"/>
          <w:numId w:val="6"/>
        </w:numPr>
        <w:rPr>
          <w:rFonts w:cs="Times New Roman"/>
        </w:rPr>
      </w:pPr>
      <w:r w:rsidRPr="00C47D3D">
        <w:rPr>
          <w:rFonts w:cs="Times New Roman"/>
        </w:rPr>
        <w:t>na obszarze objętym planem nie występują formy ochrony przyrody w rozumieniu przepisów odrębnych;</w:t>
      </w:r>
    </w:p>
    <w:p w14:paraId="0BA47EE7" w14:textId="77777777" w:rsidR="00053075" w:rsidRPr="00C47D3D" w:rsidRDefault="00053075" w:rsidP="00053075">
      <w:pPr>
        <w:numPr>
          <w:ilvl w:val="3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C47D3D">
        <w:rPr>
          <w:rFonts w:ascii="Times New Roman" w:hAnsi="Times New Roman" w:cs="Times New Roman"/>
        </w:rPr>
        <w:t>na obszarze objętym planem nie występują: zinwentaryzowane strefy ochrony ujęć wód powierzchniowych i podziemnych, obszary szczególnego zagrożenia powodzią,</w:t>
      </w:r>
      <w:r w:rsidRPr="00C47D3D">
        <w:rPr>
          <w:rFonts w:ascii="Times New Roman" w:eastAsia="Calibri" w:hAnsi="Times New Roman" w:cs="Times New Roman"/>
          <w:szCs w:val="24"/>
        </w:rPr>
        <w:t xml:space="preserve"> tereny górnicze, obszary osuwania się mas ziemnych, a także udokumentowane złoża, ustalone na podstawie przepisów odrębnych;</w:t>
      </w:r>
    </w:p>
    <w:p w14:paraId="40A52B53" w14:textId="77777777" w:rsidR="00053075" w:rsidRPr="00C47D3D" w:rsidRDefault="00053075" w:rsidP="00053075">
      <w:pPr>
        <w:pStyle w:val="tekstplanu"/>
        <w:numPr>
          <w:ilvl w:val="3"/>
          <w:numId w:val="6"/>
        </w:numPr>
        <w:rPr>
          <w:rFonts w:cs="Times New Roman"/>
        </w:rPr>
      </w:pPr>
      <w:r w:rsidRPr="00C47D3D">
        <w:rPr>
          <w:rFonts w:cs="Times New Roman"/>
        </w:rPr>
        <w:t>na obszarze objętym planem nie występują krajobrazy priorytetowe określane według przepisów odrębnych;</w:t>
      </w:r>
    </w:p>
    <w:p w14:paraId="1B7BECF7" w14:textId="77777777" w:rsidR="00DB7389" w:rsidRPr="00C47D3D" w:rsidRDefault="00053075" w:rsidP="00DB7389">
      <w:pPr>
        <w:pStyle w:val="tekstplanu"/>
        <w:numPr>
          <w:ilvl w:val="3"/>
          <w:numId w:val="6"/>
        </w:numPr>
      </w:pPr>
      <w:r w:rsidRPr="00C47D3D">
        <w:rPr>
          <w:rFonts w:cs="Times New Roman"/>
        </w:rPr>
        <w:t xml:space="preserve">ze względu na położenie obszaru w zasięgu Głównego Zbiornika Wód Podziemnych nr 222 – Zbiornik Dolina Środkowej Wisły (Warszawa-Puławy), użytkowanie i zagospodarowanie nie może stanowić źródła zanieczyszczeń dla środowiska wodno-gruntowego, obowiązuje zastosowanie rozwiązań technicznych, technologicznych i organizacyjnych, które przeciwdziałają zagrożeniom środowiskowym z racji dopuszczonej funkcji, zakazuje się prowadzenia prac trwale i niekorzystnie naruszających w obszarze objętym planem </w:t>
      </w:r>
      <w:r w:rsidR="00DB7389" w:rsidRPr="00C47D3D">
        <w:t>jakość wód gruntowych i użytkowych;</w:t>
      </w:r>
    </w:p>
    <w:p w14:paraId="7C3E8316" w14:textId="77777777" w:rsidR="00053075" w:rsidRPr="00C47D3D" w:rsidRDefault="00053075" w:rsidP="00053075">
      <w:pPr>
        <w:pStyle w:val="tekstplanu"/>
        <w:numPr>
          <w:ilvl w:val="3"/>
          <w:numId w:val="6"/>
        </w:numPr>
        <w:rPr>
          <w:rFonts w:cs="Times New Roman"/>
        </w:rPr>
      </w:pPr>
      <w:r w:rsidRPr="00C47D3D">
        <w:rPr>
          <w:rFonts w:cs="Times New Roman"/>
        </w:rPr>
        <w:t>obowiązuje zakaz:</w:t>
      </w:r>
    </w:p>
    <w:p w14:paraId="0537EE83" w14:textId="77777777" w:rsidR="00053075" w:rsidRPr="00C47D3D" w:rsidRDefault="00053075" w:rsidP="00053075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  <w:rPr>
          <w:rFonts w:cs="Times New Roman"/>
        </w:rPr>
      </w:pPr>
      <w:r w:rsidRPr="00C47D3D">
        <w:rPr>
          <w:rFonts w:cs="Times New Roman"/>
        </w:rPr>
        <w:t>lokalizowania obiektów i urządzeń oraz prowadzenia działalności powodującej przekroczenie dopuszczalnych wielkości oddziaływania na środowisko poprzez emisję substancji i energii w szczególności dotyczące wytwarzania hałasu, wibracji, promieniowania, zanieczyszczania powietrza, gleby, wód powierzchniowych i podziemnych, a oddziaływanie na tereny sąsiednie w obszarze objętym planem nie może przekraczać dopuszczalnych norm określonych w przepisach odrębnych,</w:t>
      </w:r>
    </w:p>
    <w:p w14:paraId="4DC5D375" w14:textId="0A27ACB7" w:rsidR="00DB7389" w:rsidRPr="00C47D3D" w:rsidRDefault="00DB7389" w:rsidP="00DB7389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C47D3D">
        <w:rPr>
          <w:rFonts w:cs="Times New Roman"/>
        </w:rPr>
        <w:t>lokalizacji przedsięwzięć mogących zawsze znacząco oddziaływać na środowisko oraz przedsięwzięć mogących potencjalnie znacząco oddziaływać na środowisko określo</w:t>
      </w:r>
      <w:r w:rsidR="007C48B3" w:rsidRPr="00C47D3D">
        <w:rPr>
          <w:rFonts w:cs="Times New Roman"/>
        </w:rPr>
        <w:t>nych w</w:t>
      </w:r>
      <w:r w:rsidRPr="00C47D3D">
        <w:rPr>
          <w:rFonts w:cs="Times New Roman"/>
        </w:rPr>
        <w:t xml:space="preserve"> przepisach odrębnych, </w:t>
      </w:r>
      <w:r w:rsidRPr="00C47D3D">
        <w:t>za wyjątkiem inwestycji lokalizowanych w ramac</w:t>
      </w:r>
      <w:r w:rsidR="00FA6B73" w:rsidRPr="00C47D3D">
        <w:t>h terenów oznaczonych symbolem</w:t>
      </w:r>
      <w:r w:rsidR="00631526" w:rsidRPr="00C47D3D">
        <w:t xml:space="preserve"> P/</w:t>
      </w:r>
      <w:r w:rsidRPr="00C47D3D">
        <w:t>U oraz dróg publicznych i sieci infrastruktury te</w:t>
      </w:r>
      <w:r w:rsidR="00507B43" w:rsidRPr="00C47D3D">
        <w:t>chnicznej,</w:t>
      </w:r>
    </w:p>
    <w:p w14:paraId="394E0E5D" w14:textId="77777777" w:rsidR="00053075" w:rsidRPr="00C47D3D" w:rsidRDefault="00053075" w:rsidP="00053075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  <w:rPr>
          <w:rFonts w:cs="Times New Roman"/>
        </w:rPr>
      </w:pPr>
      <w:r w:rsidRPr="00C47D3D">
        <w:rPr>
          <w:rFonts w:cs="Times New Roman"/>
        </w:rPr>
        <w:t>lokalizacji zakładów o zwiększonym lub dużym ryzyku występowania poważnej awarii przemysłowej, o których mowa w przepisach odrębnych;</w:t>
      </w:r>
    </w:p>
    <w:p w14:paraId="0289DDFB" w14:textId="77777777" w:rsidR="00053075" w:rsidRPr="00C47D3D" w:rsidRDefault="00053075" w:rsidP="00053075">
      <w:pPr>
        <w:pStyle w:val="tekstplanu"/>
        <w:numPr>
          <w:ilvl w:val="3"/>
          <w:numId w:val="6"/>
        </w:numPr>
        <w:rPr>
          <w:rFonts w:cs="Times New Roman"/>
        </w:rPr>
      </w:pPr>
      <w:r w:rsidRPr="00C47D3D">
        <w:rPr>
          <w:rFonts w:cs="Times New Roman"/>
        </w:rPr>
        <w:t>w budynkach przeznaczonych na pobyt ludzi zlokalizowanych w zasięgu uciążliwości drogi ekspresowej obowiązuje zastosowanie środków technicznych zapewniających zminimalizowanie poziomu hałasu, drgań i innych emisji;</w:t>
      </w:r>
    </w:p>
    <w:p w14:paraId="7E1591A3" w14:textId="77777777" w:rsidR="00053075" w:rsidRPr="00C47D3D" w:rsidRDefault="00053075" w:rsidP="00053075">
      <w:pPr>
        <w:pStyle w:val="tekstplanu"/>
        <w:numPr>
          <w:ilvl w:val="3"/>
          <w:numId w:val="6"/>
        </w:numPr>
        <w:rPr>
          <w:rFonts w:cs="Times New Roman"/>
        </w:rPr>
      </w:pPr>
      <w:r w:rsidRPr="00C47D3D">
        <w:rPr>
          <w:rFonts w:cs="Times New Roman"/>
        </w:rPr>
        <w:t>obowiązuje zachowanie części powierzchni działek budowlanych jako powierzchni biologicznie czynnej zgodnie z przepisami szczegółowymi dla terenów;</w:t>
      </w:r>
    </w:p>
    <w:p w14:paraId="1C8127E9" w14:textId="77777777" w:rsidR="00053075" w:rsidRPr="00C47D3D" w:rsidRDefault="00053075" w:rsidP="00053075">
      <w:pPr>
        <w:pStyle w:val="tekstplanu"/>
        <w:numPr>
          <w:ilvl w:val="3"/>
          <w:numId w:val="6"/>
        </w:numPr>
        <w:rPr>
          <w:rFonts w:cs="Times New Roman"/>
        </w:rPr>
      </w:pPr>
      <w:r w:rsidRPr="00C47D3D">
        <w:rPr>
          <w:rFonts w:cs="Times New Roman"/>
        </w:rPr>
        <w:t>w zakresie ochrony przed hałasem obowiązuje dopuszczalny poziom hałasu w środowisku określony w przepisach odrębnych o ochronie środowiska: dla terenów oznaczonych symbolem MN/U jak dla terenów przeznaczonych pod zabudowę mieszkaniowo-usługową;</w:t>
      </w:r>
    </w:p>
    <w:p w14:paraId="21E4CC45" w14:textId="0FF176B4" w:rsidR="00DB7389" w:rsidRPr="00C47D3D" w:rsidRDefault="00DB7389" w:rsidP="00DB7389">
      <w:pPr>
        <w:pStyle w:val="tekstplanu"/>
        <w:numPr>
          <w:ilvl w:val="3"/>
          <w:numId w:val="6"/>
        </w:numPr>
      </w:pPr>
      <w:r w:rsidRPr="00C47D3D">
        <w:lastRenderedPageBreak/>
        <w:t>dla</w:t>
      </w:r>
      <w:r w:rsidR="00631526" w:rsidRPr="00C47D3D">
        <w:t xml:space="preserve"> terenów oznaczonych symbolem P/U w ramach</w:t>
      </w:r>
      <w:r w:rsidRPr="00C47D3D">
        <w:t xml:space="preserve"> których zlokalizowana jest istniejąca zabudowa mieszkaniowa w zakresie ochrony przed hałasem obowiązuje stosowanie rozwiązań technicznych spełniających wymogi przepisów odrębnych</w:t>
      </w:r>
      <w:r w:rsidR="00B81C4E" w:rsidRPr="00C47D3D">
        <w:t xml:space="preserve"> o ochronie</w:t>
      </w:r>
      <w:r w:rsidR="00474F03" w:rsidRPr="00C47D3D">
        <w:t xml:space="preserve"> środowiska</w:t>
      </w:r>
      <w:r w:rsidRPr="00C47D3D">
        <w:t>;</w:t>
      </w:r>
    </w:p>
    <w:p w14:paraId="617D3680" w14:textId="77777777" w:rsidR="006B0958" w:rsidRPr="00C47D3D" w:rsidRDefault="00E006C6" w:rsidP="00E006C6">
      <w:pPr>
        <w:pStyle w:val="tekstplanu"/>
        <w:numPr>
          <w:ilvl w:val="3"/>
          <w:numId w:val="6"/>
        </w:numPr>
        <w:rPr>
          <w:rFonts w:cs="Times New Roman"/>
        </w:rPr>
      </w:pPr>
      <w:r w:rsidRPr="00C47D3D">
        <w:rPr>
          <w:rFonts w:cs="Times New Roman"/>
        </w:rPr>
        <w:t xml:space="preserve">w celu zapewnienia prawidłowego spływu wód i utrzymania prawidłowych stosunków wodnych w obszarze objętym planem ustala się obowiązek zachowania i utrzymania drożności rowów melioracyjnych z możliwością ich przebudowy, przełożenia, rozbudowy </w:t>
      </w:r>
      <w:r w:rsidR="003B2E63" w:rsidRPr="00C47D3D">
        <w:rPr>
          <w:rFonts w:cs="Times New Roman"/>
        </w:rPr>
        <w:t>według ustaleń planu</w:t>
      </w:r>
      <w:r w:rsidR="00D86E0E" w:rsidRPr="00C47D3D">
        <w:rPr>
          <w:rFonts w:cs="Times New Roman"/>
        </w:rPr>
        <w:t>,</w:t>
      </w:r>
      <w:r w:rsidR="003B2E63" w:rsidRPr="00C47D3D">
        <w:rPr>
          <w:rFonts w:cs="Times New Roman"/>
        </w:rPr>
        <w:t xml:space="preserve"> w </w:t>
      </w:r>
      <w:r w:rsidRPr="00C47D3D">
        <w:rPr>
          <w:rFonts w:cs="Times New Roman"/>
        </w:rPr>
        <w:t>sposób zapewniający ich prawidłowe funkcjonowanie zgodnie z przepisami odrębnymi;</w:t>
      </w:r>
    </w:p>
    <w:p w14:paraId="1BA0B8A0" w14:textId="77777777" w:rsidR="00053075" w:rsidRPr="00C47D3D" w:rsidRDefault="00053075" w:rsidP="00053075">
      <w:pPr>
        <w:pStyle w:val="tekstplanu"/>
        <w:numPr>
          <w:ilvl w:val="3"/>
          <w:numId w:val="6"/>
        </w:numPr>
        <w:rPr>
          <w:rFonts w:cs="Times New Roman"/>
        </w:rPr>
      </w:pPr>
      <w:r w:rsidRPr="00C47D3D">
        <w:rPr>
          <w:rFonts w:cs="Times New Roman"/>
        </w:rPr>
        <w:t>w obszarze objętym planem obowiązuje zakaz dotyczący odpływu wód opadowych i roztopowych ze szkodą dla gruntów sąsiednich oraz zakaz zmiany stanu wody na gruncie, a zwłaszcza kierunku odpływu znajdującej się na gruncie wody opadowej oraz kierunku odpływu ze źródeł – ze szkodą dla gruntów sąsiednich zgodnie z przepisami odrębnymi z zakresu prawa wodnego.</w:t>
      </w:r>
    </w:p>
    <w:p w14:paraId="7FD789B8" w14:textId="77777777" w:rsidR="00053075" w:rsidRPr="00C47D3D" w:rsidRDefault="00053075" w:rsidP="00053075">
      <w:pPr>
        <w:pStyle w:val="tekstplanu"/>
        <w:ind w:left="0"/>
        <w:rPr>
          <w:rFonts w:cs="Times New Roman"/>
        </w:rPr>
      </w:pPr>
      <w:r w:rsidRPr="00C47D3D">
        <w:rPr>
          <w:rFonts w:cs="Times New Roman"/>
        </w:rPr>
        <w:t xml:space="preserve">Ustala się następujące </w:t>
      </w:r>
      <w:r w:rsidRPr="00C47D3D">
        <w:rPr>
          <w:rFonts w:cs="Times New Roman"/>
          <w:b/>
        </w:rPr>
        <w:t>zasady ochrony dziedzictwa kulturowego i zabytków</w:t>
      </w:r>
      <w:r w:rsidRPr="00C47D3D">
        <w:rPr>
          <w:rFonts w:cs="Times New Roman"/>
        </w:rPr>
        <w:t>:</w:t>
      </w:r>
    </w:p>
    <w:p w14:paraId="0ACB4F82" w14:textId="77777777" w:rsidR="00053075" w:rsidRPr="00C47D3D" w:rsidRDefault="00053075" w:rsidP="00053075">
      <w:pPr>
        <w:pStyle w:val="tekstplanu"/>
        <w:numPr>
          <w:ilvl w:val="3"/>
          <w:numId w:val="6"/>
        </w:numPr>
        <w:rPr>
          <w:rFonts w:cs="Times New Roman"/>
        </w:rPr>
      </w:pPr>
      <w:r w:rsidRPr="00C47D3D">
        <w:rPr>
          <w:rFonts w:cs="Times New Roman"/>
        </w:rPr>
        <w:t>na obszarze objętym planem nie występują obiekty wpisane do rejestru zabytków oraz obiekty dóbr kultury współczesnej;</w:t>
      </w:r>
    </w:p>
    <w:p w14:paraId="34B5E4DA" w14:textId="77777777" w:rsidR="00053075" w:rsidRPr="00C47D3D" w:rsidRDefault="00053075" w:rsidP="00053075">
      <w:pPr>
        <w:pStyle w:val="tekstplanu"/>
        <w:numPr>
          <w:ilvl w:val="3"/>
          <w:numId w:val="6"/>
        </w:numPr>
        <w:rPr>
          <w:rFonts w:cs="Times New Roman"/>
        </w:rPr>
      </w:pPr>
      <w:r w:rsidRPr="00C47D3D">
        <w:rPr>
          <w:rFonts w:cs="Times New Roman"/>
        </w:rPr>
        <w:t>na obszarze objętym planem nie występują obiekty wpisane do gminnej ewidencji zabytków;</w:t>
      </w:r>
    </w:p>
    <w:p w14:paraId="411942A2" w14:textId="77777777" w:rsidR="00053075" w:rsidRPr="00C47D3D" w:rsidRDefault="00053075" w:rsidP="00053075">
      <w:pPr>
        <w:pStyle w:val="tekstplanu"/>
        <w:numPr>
          <w:ilvl w:val="3"/>
          <w:numId w:val="6"/>
        </w:numPr>
        <w:rPr>
          <w:rFonts w:cs="Times New Roman"/>
        </w:rPr>
      </w:pPr>
      <w:r w:rsidRPr="00C47D3D">
        <w:rPr>
          <w:rFonts w:cs="Times New Roman"/>
        </w:rPr>
        <w:t xml:space="preserve">na obszarze objętym planem występują zabytkowe stanowiska archeologiczne oznaczone w wojewódzkiej ewidencji zabytków numerami: </w:t>
      </w:r>
    </w:p>
    <w:p w14:paraId="011E069D" w14:textId="77777777" w:rsidR="00053075" w:rsidRPr="00C47D3D" w:rsidRDefault="00053075" w:rsidP="00053075">
      <w:pPr>
        <w:pStyle w:val="tekstplanu"/>
        <w:numPr>
          <w:ilvl w:val="4"/>
          <w:numId w:val="6"/>
        </w:numPr>
        <w:rPr>
          <w:rFonts w:cs="Times New Roman"/>
        </w:rPr>
      </w:pPr>
      <w:r w:rsidRPr="00C47D3D">
        <w:rPr>
          <w:rFonts w:cs="Times New Roman"/>
        </w:rPr>
        <w:t xml:space="preserve">AZP 53-68/12 (ślady starożytnego osadnictwa), </w:t>
      </w:r>
    </w:p>
    <w:p w14:paraId="77F06CA1" w14:textId="77777777" w:rsidR="00053075" w:rsidRPr="00C47D3D" w:rsidRDefault="00053075" w:rsidP="00053075">
      <w:pPr>
        <w:pStyle w:val="tekstplanu"/>
        <w:numPr>
          <w:ilvl w:val="4"/>
          <w:numId w:val="6"/>
        </w:numPr>
        <w:rPr>
          <w:rFonts w:cs="Times New Roman"/>
        </w:rPr>
      </w:pPr>
      <w:r w:rsidRPr="00C47D3D">
        <w:rPr>
          <w:rFonts w:cs="Times New Roman"/>
        </w:rPr>
        <w:t xml:space="preserve">AZP 53-68/16 (ślady osadnictwa starożytnego i wczesnośredniowiecznego), </w:t>
      </w:r>
    </w:p>
    <w:p w14:paraId="5D845426" w14:textId="77777777" w:rsidR="00053075" w:rsidRPr="00C47D3D" w:rsidRDefault="00053075" w:rsidP="00053075">
      <w:pPr>
        <w:pStyle w:val="tekstplanu"/>
        <w:numPr>
          <w:ilvl w:val="4"/>
          <w:numId w:val="6"/>
        </w:numPr>
        <w:rPr>
          <w:rFonts w:cs="Times New Roman"/>
        </w:rPr>
      </w:pPr>
      <w:r w:rsidRPr="00C47D3D">
        <w:rPr>
          <w:rFonts w:cs="Times New Roman"/>
        </w:rPr>
        <w:t>AZP 53-68/17 (ślady starożytnego osadnictwa);</w:t>
      </w:r>
    </w:p>
    <w:p w14:paraId="01698260" w14:textId="26EC9BDB" w:rsidR="00750E0E" w:rsidRPr="00C47D3D" w:rsidRDefault="00924860" w:rsidP="00750E0E">
      <w:pPr>
        <w:pStyle w:val="tekstplanu"/>
        <w:numPr>
          <w:ilvl w:val="3"/>
          <w:numId w:val="9"/>
        </w:numPr>
        <w:tabs>
          <w:tab w:val="clear" w:pos="340"/>
          <w:tab w:val="num" w:pos="284"/>
        </w:tabs>
        <w:ind w:left="284"/>
        <w:rPr>
          <w:rFonts w:cs="Times New Roman"/>
        </w:rPr>
      </w:pPr>
      <w:r w:rsidRPr="00C47D3D">
        <w:rPr>
          <w:rFonts w:cs="Times New Roman"/>
        </w:rPr>
        <w:t xml:space="preserve">ustala </w:t>
      </w:r>
      <w:r w:rsidR="00053075" w:rsidRPr="00C47D3D">
        <w:rPr>
          <w:rFonts w:cs="Times New Roman"/>
        </w:rPr>
        <w:t>się stref</w:t>
      </w:r>
      <w:r w:rsidR="00750E0E" w:rsidRPr="00C47D3D">
        <w:rPr>
          <w:rFonts w:cs="Times New Roman"/>
        </w:rPr>
        <w:t>y</w:t>
      </w:r>
      <w:r w:rsidR="00053075" w:rsidRPr="00C47D3D">
        <w:rPr>
          <w:rFonts w:cs="Times New Roman"/>
        </w:rPr>
        <w:t xml:space="preserve"> ochrony konserwatorskiej zabytków archeologicznych</w:t>
      </w:r>
      <w:r w:rsidR="00C16C0F" w:rsidRPr="00C47D3D">
        <w:rPr>
          <w:rFonts w:cs="Times New Roman"/>
        </w:rPr>
        <w:t xml:space="preserve"> (stanowisk archeologicznych, o których mowa w pkt 3)</w:t>
      </w:r>
      <w:r w:rsidR="00053075" w:rsidRPr="00C47D3D">
        <w:rPr>
          <w:rFonts w:cs="Times New Roman"/>
        </w:rPr>
        <w:t xml:space="preserve">, </w:t>
      </w:r>
      <w:r w:rsidR="00750E0E" w:rsidRPr="00C47D3D">
        <w:rPr>
          <w:rFonts w:cs="Times New Roman"/>
        </w:rPr>
        <w:t xml:space="preserve">wskazane na rysunku planu, </w:t>
      </w:r>
      <w:r w:rsidRPr="00C47D3D">
        <w:rPr>
          <w:rFonts w:cs="Times New Roman"/>
        </w:rPr>
        <w:t>w</w:t>
      </w:r>
      <w:r w:rsidR="00750E0E" w:rsidRPr="00C47D3D">
        <w:rPr>
          <w:rFonts w:cs="Times New Roman"/>
        </w:rPr>
        <w:t xml:space="preserve"> których </w:t>
      </w:r>
      <w:r w:rsidR="00750E0E" w:rsidRPr="00C47D3D">
        <w:t>obowiązują</w:t>
      </w:r>
      <w:r w:rsidR="00AD6FA9" w:rsidRPr="00C47D3D">
        <w:t xml:space="preserve"> </w:t>
      </w:r>
      <w:r w:rsidR="00750E0E" w:rsidRPr="00C47D3D">
        <w:rPr>
          <w:rFonts w:cs="Times New Roman"/>
        </w:rPr>
        <w:t xml:space="preserve">przepisy odrębne z zakresu ochrony zabytków i opieki nad zabytkami. </w:t>
      </w:r>
    </w:p>
    <w:p w14:paraId="7EA16543" w14:textId="77777777" w:rsidR="00053075" w:rsidRPr="00C47D3D" w:rsidRDefault="00053075" w:rsidP="00053075">
      <w:pPr>
        <w:pStyle w:val="tekstplanu"/>
        <w:ind w:left="0"/>
        <w:rPr>
          <w:rFonts w:cs="Times New Roman"/>
          <w:b/>
          <w:bCs/>
        </w:rPr>
      </w:pPr>
      <w:r w:rsidRPr="00C47D3D">
        <w:rPr>
          <w:rFonts w:cs="Times New Roman"/>
        </w:rPr>
        <w:t xml:space="preserve">Ustala się następujące </w:t>
      </w:r>
      <w:r w:rsidRPr="00C47D3D">
        <w:rPr>
          <w:rFonts w:cs="Times New Roman"/>
          <w:b/>
        </w:rPr>
        <w:t xml:space="preserve">zasady kształtowania przestrzeni publicznych oraz </w:t>
      </w:r>
      <w:r w:rsidRPr="00C47D3D">
        <w:rPr>
          <w:rFonts w:cs="Times New Roman"/>
          <w:b/>
          <w:bCs/>
        </w:rPr>
        <w:t>innych terenów publicznie dostępnych</w:t>
      </w:r>
      <w:r w:rsidRPr="00C47D3D">
        <w:rPr>
          <w:rFonts w:cs="Times New Roman"/>
        </w:rPr>
        <w:t>:</w:t>
      </w:r>
    </w:p>
    <w:p w14:paraId="10B6B8FF" w14:textId="77777777" w:rsidR="00053075" w:rsidRPr="00C47D3D" w:rsidRDefault="00053075" w:rsidP="00053075">
      <w:pPr>
        <w:pStyle w:val="tekstplanu"/>
        <w:numPr>
          <w:ilvl w:val="3"/>
          <w:numId w:val="6"/>
        </w:numPr>
        <w:rPr>
          <w:rFonts w:cs="Times New Roman"/>
        </w:rPr>
      </w:pPr>
      <w:r w:rsidRPr="00C47D3D">
        <w:rPr>
          <w:rFonts w:cs="Times New Roman"/>
        </w:rPr>
        <w:t xml:space="preserve">w obszarze objętym planem nie występują </w:t>
      </w:r>
      <w:r w:rsidRPr="00C47D3D">
        <w:rPr>
          <w:rFonts w:cs="Times New Roman"/>
          <w:bCs/>
        </w:rPr>
        <w:t>obszary przestrzeni publicznej</w:t>
      </w:r>
      <w:r w:rsidRPr="00C47D3D">
        <w:rPr>
          <w:rFonts w:cs="Times New Roman"/>
        </w:rPr>
        <w:t>;</w:t>
      </w:r>
    </w:p>
    <w:p w14:paraId="4CE3D9A4" w14:textId="77777777" w:rsidR="00053075" w:rsidRPr="00C47D3D" w:rsidRDefault="00053075" w:rsidP="00053075">
      <w:pPr>
        <w:pStyle w:val="tekstplanu"/>
        <w:numPr>
          <w:ilvl w:val="3"/>
          <w:numId w:val="6"/>
        </w:numPr>
        <w:rPr>
          <w:rFonts w:cs="Times New Roman"/>
          <w:b/>
          <w:bCs/>
        </w:rPr>
      </w:pPr>
      <w:r w:rsidRPr="00C47D3D">
        <w:rPr>
          <w:rFonts w:cs="Times New Roman"/>
        </w:rPr>
        <w:t xml:space="preserve">wyznacza się układ </w:t>
      </w:r>
      <w:r w:rsidRPr="00C47D3D">
        <w:rPr>
          <w:rFonts w:cs="Times New Roman"/>
          <w:bCs/>
        </w:rPr>
        <w:t>miejsc i terenów publicznie dostępnych</w:t>
      </w:r>
      <w:r w:rsidRPr="00C47D3D">
        <w:rPr>
          <w:rFonts w:cs="Times New Roman"/>
        </w:rPr>
        <w:t>, w skład którego wchodzą:</w:t>
      </w:r>
    </w:p>
    <w:p w14:paraId="5C213B99" w14:textId="77777777" w:rsidR="00053075" w:rsidRPr="00C47D3D" w:rsidRDefault="00053075" w:rsidP="00053075">
      <w:pPr>
        <w:pStyle w:val="tekstplanu"/>
        <w:numPr>
          <w:ilvl w:val="4"/>
          <w:numId w:val="6"/>
        </w:numPr>
        <w:rPr>
          <w:rFonts w:cs="Times New Roman"/>
          <w:b/>
          <w:bCs/>
        </w:rPr>
      </w:pPr>
      <w:r w:rsidRPr="00C47D3D">
        <w:rPr>
          <w:rFonts w:cs="Times New Roman"/>
        </w:rPr>
        <w:t>drogi publiczne KD o ustalonych w planie klasach,</w:t>
      </w:r>
    </w:p>
    <w:p w14:paraId="01F84051" w14:textId="01ACC3F4" w:rsidR="00053075" w:rsidRPr="00C47D3D" w:rsidRDefault="00053075" w:rsidP="00053075">
      <w:pPr>
        <w:pStyle w:val="tekstplanu"/>
        <w:numPr>
          <w:ilvl w:val="4"/>
          <w:numId w:val="6"/>
        </w:numPr>
        <w:rPr>
          <w:rFonts w:cs="Times New Roman"/>
          <w:b/>
          <w:bCs/>
        </w:rPr>
      </w:pPr>
      <w:r w:rsidRPr="00C47D3D">
        <w:rPr>
          <w:rFonts w:cs="Times New Roman"/>
        </w:rPr>
        <w:t>droga publiczna klasy lokalnej oraz urządzenia obsługi komunikacji publicznej i indywidua</w:t>
      </w:r>
      <w:r w:rsidR="00C54808" w:rsidRPr="00C47D3D">
        <w:rPr>
          <w:rFonts w:cs="Times New Roman"/>
        </w:rPr>
        <w:t>lnej oznaczone symbolem KD-L/KS;</w:t>
      </w:r>
    </w:p>
    <w:p w14:paraId="34C79D3E" w14:textId="77777777" w:rsidR="00053075" w:rsidRPr="00C47D3D" w:rsidRDefault="00053075" w:rsidP="00053075">
      <w:pPr>
        <w:pStyle w:val="tekstplanu"/>
        <w:numPr>
          <w:ilvl w:val="3"/>
          <w:numId w:val="6"/>
        </w:numPr>
        <w:rPr>
          <w:rFonts w:cs="Times New Roman"/>
          <w:b/>
          <w:bCs/>
        </w:rPr>
      </w:pPr>
      <w:r w:rsidRPr="00C47D3D">
        <w:rPr>
          <w:rFonts w:cs="Times New Roman"/>
        </w:rPr>
        <w:t>na terenach wymienionych w pkt 2 ustala się:</w:t>
      </w:r>
    </w:p>
    <w:p w14:paraId="68E81D7A" w14:textId="77777777" w:rsidR="00053075" w:rsidRPr="00C47D3D" w:rsidRDefault="00053075" w:rsidP="00053075">
      <w:pPr>
        <w:pStyle w:val="tekstplanu"/>
        <w:numPr>
          <w:ilvl w:val="4"/>
          <w:numId w:val="6"/>
        </w:numPr>
        <w:rPr>
          <w:rFonts w:cs="Times New Roman"/>
          <w:b/>
          <w:bCs/>
        </w:rPr>
      </w:pPr>
      <w:r w:rsidRPr="00C47D3D">
        <w:rPr>
          <w:rFonts w:cs="Times New Roman"/>
        </w:rPr>
        <w:t>zakaz lokalizacji tymczasowych obiektów budowlanych za wyjątkiem wiat przystankowych komunikacji publicznej,</w:t>
      </w:r>
    </w:p>
    <w:p w14:paraId="2BBFB5E0" w14:textId="77777777" w:rsidR="00053075" w:rsidRPr="00C47D3D" w:rsidRDefault="00053075" w:rsidP="00053075">
      <w:pPr>
        <w:pStyle w:val="tekstplanu"/>
        <w:numPr>
          <w:ilvl w:val="4"/>
          <w:numId w:val="6"/>
        </w:numPr>
        <w:rPr>
          <w:rFonts w:cs="Times New Roman"/>
          <w:b/>
          <w:bCs/>
        </w:rPr>
      </w:pPr>
      <w:r w:rsidRPr="00C47D3D">
        <w:rPr>
          <w:rFonts w:cs="Times New Roman"/>
        </w:rPr>
        <w:t>dopuszcza się sytuowanie niezbędnych obiektów infrastruktury technicznej nie będących odrębnymi budynkami,</w:t>
      </w:r>
    </w:p>
    <w:p w14:paraId="74B12312" w14:textId="77777777" w:rsidR="00053075" w:rsidRPr="00C47D3D" w:rsidRDefault="00053075" w:rsidP="00053075">
      <w:pPr>
        <w:pStyle w:val="tekstplanu"/>
        <w:numPr>
          <w:ilvl w:val="4"/>
          <w:numId w:val="6"/>
        </w:numPr>
        <w:rPr>
          <w:rFonts w:cs="Times New Roman"/>
          <w:b/>
          <w:bCs/>
        </w:rPr>
      </w:pPr>
      <w:r w:rsidRPr="00C47D3D">
        <w:rPr>
          <w:rFonts w:cs="Times New Roman"/>
        </w:rPr>
        <w:t>maksymalna wysokość obiektów infrastruktury technicznej, w tym latarni ulicznych – 12,0 m, dla pozostałych budowli – 5,0 m.</w:t>
      </w:r>
    </w:p>
    <w:p w14:paraId="4A9B5B6E" w14:textId="77777777" w:rsidR="00053075" w:rsidRPr="00C47D3D" w:rsidRDefault="00053075" w:rsidP="00053075">
      <w:pPr>
        <w:pStyle w:val="tekstplanu"/>
        <w:ind w:left="0"/>
        <w:rPr>
          <w:rFonts w:cs="Times New Roman"/>
        </w:rPr>
      </w:pPr>
      <w:r w:rsidRPr="00C47D3D">
        <w:rPr>
          <w:rFonts w:cs="Times New Roman"/>
        </w:rPr>
        <w:t xml:space="preserve">Ustala się następujące </w:t>
      </w:r>
      <w:r w:rsidRPr="00C47D3D">
        <w:rPr>
          <w:rFonts w:cs="Times New Roman"/>
          <w:b/>
        </w:rPr>
        <w:t>zasady kształtowania zabudowy oraz wskaźniki zagospodarowania terenów</w:t>
      </w:r>
      <w:r w:rsidRPr="00C47D3D">
        <w:rPr>
          <w:rFonts w:cs="Times New Roman"/>
        </w:rPr>
        <w:t>:</w:t>
      </w:r>
    </w:p>
    <w:p w14:paraId="450F6866" w14:textId="3192765A" w:rsidR="00053075" w:rsidRPr="00C47D3D" w:rsidRDefault="00053075" w:rsidP="00053075">
      <w:pPr>
        <w:pStyle w:val="tekstplanu"/>
        <w:numPr>
          <w:ilvl w:val="3"/>
          <w:numId w:val="9"/>
        </w:numPr>
        <w:tabs>
          <w:tab w:val="clear" w:pos="340"/>
          <w:tab w:val="num" w:pos="284"/>
        </w:tabs>
        <w:ind w:left="284"/>
        <w:rPr>
          <w:rFonts w:cs="Times New Roman"/>
        </w:rPr>
      </w:pPr>
      <w:r w:rsidRPr="00C47D3D">
        <w:rPr>
          <w:rFonts w:cs="Times New Roman"/>
        </w:rPr>
        <w:t>wyznaczone na rysunku planu nieprzekraczalne linie zabudowy obowiązują w stosunku do budynków nowych, odtwarzanych oraz w odniesieniu do rozbudowy i nadbudowy budynków istniejących – zgodnie z ustaleniami szczegółowymi dla poszczególnych terenów</w:t>
      </w:r>
      <w:r w:rsidR="00C4338D" w:rsidRPr="00C47D3D">
        <w:rPr>
          <w:rFonts w:cs="Times New Roman"/>
        </w:rPr>
        <w:t>;</w:t>
      </w:r>
    </w:p>
    <w:p w14:paraId="7B24D7EF" w14:textId="77777777" w:rsidR="00053075" w:rsidRPr="00C47D3D" w:rsidRDefault="00053075" w:rsidP="00053075">
      <w:pPr>
        <w:pStyle w:val="tekstplanu"/>
        <w:numPr>
          <w:ilvl w:val="3"/>
          <w:numId w:val="6"/>
        </w:numPr>
        <w:rPr>
          <w:rFonts w:cs="Times New Roman"/>
        </w:rPr>
      </w:pPr>
      <w:r w:rsidRPr="00C47D3D">
        <w:rPr>
          <w:rFonts w:cs="Times New Roman"/>
        </w:rPr>
        <w:t>minimalna odległość zabudowy od dróg wewnętrznych niewyznaczonych na rysunku planu wynosi 5,0 m;</w:t>
      </w:r>
    </w:p>
    <w:p w14:paraId="4F7CE595" w14:textId="77777777" w:rsidR="00053075" w:rsidRPr="00C47D3D" w:rsidRDefault="00053075" w:rsidP="00053075">
      <w:pPr>
        <w:pStyle w:val="tekstplanu"/>
        <w:numPr>
          <w:ilvl w:val="3"/>
          <w:numId w:val="6"/>
        </w:numPr>
        <w:rPr>
          <w:rFonts w:cs="Times New Roman"/>
        </w:rPr>
      </w:pPr>
      <w:r w:rsidRPr="00C47D3D">
        <w:rPr>
          <w:rFonts w:cs="Times New Roman"/>
        </w:rPr>
        <w:t>zgodnie z ustaleniami szczegółowymi dla poszczególnych terenów określa się:</w:t>
      </w:r>
    </w:p>
    <w:p w14:paraId="0580656A" w14:textId="77777777" w:rsidR="00053075" w:rsidRPr="00C47D3D" w:rsidRDefault="00053075" w:rsidP="00053075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  <w:rPr>
          <w:rFonts w:cs="Times New Roman"/>
        </w:rPr>
      </w:pPr>
      <w:r w:rsidRPr="00C47D3D">
        <w:rPr>
          <w:rFonts w:cs="Times New Roman"/>
        </w:rPr>
        <w:t>parametry zabudowy,</w:t>
      </w:r>
    </w:p>
    <w:p w14:paraId="29BF56A5" w14:textId="77777777" w:rsidR="00053075" w:rsidRPr="00C47D3D" w:rsidRDefault="00053075" w:rsidP="00053075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  <w:rPr>
          <w:rFonts w:cs="Times New Roman"/>
        </w:rPr>
      </w:pPr>
      <w:r w:rsidRPr="00C47D3D">
        <w:rPr>
          <w:rFonts w:cs="Times New Roman"/>
        </w:rPr>
        <w:t>zasady stosowania kolorystyki elewacji, kolorystyki i materiałów dachów oraz zasady ich kształtowania,</w:t>
      </w:r>
    </w:p>
    <w:p w14:paraId="2C6BC831" w14:textId="77777777" w:rsidR="00053075" w:rsidRPr="00C47D3D" w:rsidRDefault="00053075" w:rsidP="00053075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  <w:rPr>
          <w:rFonts w:cs="Times New Roman"/>
        </w:rPr>
      </w:pPr>
      <w:r w:rsidRPr="00C47D3D">
        <w:rPr>
          <w:rFonts w:cs="Times New Roman"/>
        </w:rPr>
        <w:t>wskaźniki zagospodarowania terenów;</w:t>
      </w:r>
    </w:p>
    <w:p w14:paraId="3DEBC7E2" w14:textId="77777777" w:rsidR="00053075" w:rsidRPr="00C47D3D" w:rsidRDefault="00053075" w:rsidP="00053075">
      <w:pPr>
        <w:pStyle w:val="tekstplanu"/>
        <w:numPr>
          <w:ilvl w:val="3"/>
          <w:numId w:val="6"/>
        </w:numPr>
        <w:tabs>
          <w:tab w:val="clear" w:pos="340"/>
          <w:tab w:val="num" w:pos="284"/>
        </w:tabs>
        <w:ind w:left="284"/>
        <w:rPr>
          <w:rFonts w:cs="Times New Roman"/>
        </w:rPr>
      </w:pPr>
      <w:r w:rsidRPr="00C47D3D">
        <w:rPr>
          <w:rFonts w:cs="Times New Roman"/>
        </w:rPr>
        <w:t>dla zaspokojenia potrzeb parkingowych ustala się obowiązek realizacji miejsc do parkowania w granicach działki budowlanej, według następujących minimalnych wskaźników:</w:t>
      </w:r>
    </w:p>
    <w:p w14:paraId="195FF8E7" w14:textId="5A8D2FAE" w:rsidR="00053075" w:rsidRPr="00C47D3D" w:rsidRDefault="00053075" w:rsidP="00053075">
      <w:pPr>
        <w:pStyle w:val="tekstplanu"/>
        <w:numPr>
          <w:ilvl w:val="4"/>
          <w:numId w:val="10"/>
        </w:numPr>
        <w:rPr>
          <w:rFonts w:cs="Times New Roman"/>
        </w:rPr>
      </w:pPr>
      <w:r w:rsidRPr="00C47D3D">
        <w:rPr>
          <w:rFonts w:cs="Times New Roman"/>
        </w:rPr>
        <w:t xml:space="preserve">dla zabudowy mieszkaniowej jednorodzinnej – 2 miejsca postojowe na 1 </w:t>
      </w:r>
      <w:r w:rsidR="00B66EA2" w:rsidRPr="00C47D3D">
        <w:rPr>
          <w:rFonts w:cs="Times New Roman"/>
        </w:rPr>
        <w:t xml:space="preserve">dom/ </w:t>
      </w:r>
      <w:r w:rsidRPr="00C47D3D">
        <w:rPr>
          <w:rFonts w:cs="Times New Roman"/>
        </w:rPr>
        <w:t>lokal mieszkalny,</w:t>
      </w:r>
    </w:p>
    <w:p w14:paraId="11DC7A8E" w14:textId="77777777" w:rsidR="00053075" w:rsidRPr="00C47D3D" w:rsidRDefault="00053075" w:rsidP="00053075">
      <w:pPr>
        <w:pStyle w:val="tekstplanu"/>
        <w:numPr>
          <w:ilvl w:val="4"/>
          <w:numId w:val="10"/>
        </w:numPr>
        <w:rPr>
          <w:rFonts w:cs="Times New Roman"/>
        </w:rPr>
      </w:pPr>
      <w:r w:rsidRPr="00C47D3D">
        <w:rPr>
          <w:rFonts w:cs="Times New Roman"/>
        </w:rPr>
        <w:t xml:space="preserve">dla biur – </w:t>
      </w:r>
      <w:r w:rsidR="00CE2A65" w:rsidRPr="00C47D3D">
        <w:t>1,5 miejsca postojowego na 10 zatrudnionych</w:t>
      </w:r>
      <w:r w:rsidRPr="00C47D3D">
        <w:rPr>
          <w:rFonts w:cs="Times New Roman"/>
        </w:rPr>
        <w:t>,</w:t>
      </w:r>
    </w:p>
    <w:p w14:paraId="52565BBF" w14:textId="4BCF5229" w:rsidR="00053075" w:rsidRPr="00C47D3D" w:rsidRDefault="00DD682E" w:rsidP="00053075">
      <w:pPr>
        <w:pStyle w:val="tekstplanu"/>
        <w:numPr>
          <w:ilvl w:val="4"/>
          <w:numId w:val="10"/>
        </w:numPr>
        <w:rPr>
          <w:rFonts w:cs="Times New Roman"/>
        </w:rPr>
      </w:pPr>
      <w:r w:rsidRPr="00C47D3D">
        <w:rPr>
          <w:rFonts w:cs="Times New Roman"/>
        </w:rPr>
        <w:t>dla usług gastronomii – 2 miejsca postojowe na 100 m</w:t>
      </w:r>
      <w:r w:rsidRPr="00C47D3D">
        <w:rPr>
          <w:rFonts w:cs="Times New Roman"/>
          <w:vertAlign w:val="superscript"/>
        </w:rPr>
        <w:t>2</w:t>
      </w:r>
      <w:r w:rsidR="00B9087E" w:rsidRPr="00C47D3D">
        <w:rPr>
          <w:rFonts w:cs="Times New Roman"/>
        </w:rPr>
        <w:t xml:space="preserve"> powierzchni całkowitej</w:t>
      </w:r>
      <w:r w:rsidR="00053075" w:rsidRPr="00C47D3D">
        <w:rPr>
          <w:rFonts w:cs="Times New Roman"/>
        </w:rPr>
        <w:t>,</w:t>
      </w:r>
    </w:p>
    <w:p w14:paraId="560A9723" w14:textId="4F8F7993" w:rsidR="00053075" w:rsidRPr="00C47D3D" w:rsidRDefault="00053075" w:rsidP="00053075">
      <w:pPr>
        <w:pStyle w:val="tekstplanu"/>
        <w:numPr>
          <w:ilvl w:val="4"/>
          <w:numId w:val="10"/>
        </w:numPr>
        <w:rPr>
          <w:rFonts w:cs="Times New Roman"/>
        </w:rPr>
      </w:pPr>
      <w:r w:rsidRPr="00C47D3D">
        <w:rPr>
          <w:rFonts w:cs="Times New Roman"/>
        </w:rPr>
        <w:t>dla obiektów oraz lo</w:t>
      </w:r>
      <w:r w:rsidR="00B66EA2" w:rsidRPr="00C47D3D">
        <w:rPr>
          <w:rFonts w:cs="Times New Roman"/>
        </w:rPr>
        <w:t>kali usługowych i handlowych – 2</w:t>
      </w:r>
      <w:r w:rsidRPr="00C47D3D">
        <w:rPr>
          <w:rFonts w:cs="Times New Roman"/>
        </w:rPr>
        <w:t xml:space="preserve"> miejsca postojowe na 100 m</w:t>
      </w:r>
      <w:r w:rsidRPr="00C47D3D">
        <w:rPr>
          <w:rFonts w:cs="Times New Roman"/>
          <w:vertAlign w:val="superscript"/>
        </w:rPr>
        <w:t>2</w:t>
      </w:r>
      <w:r w:rsidRPr="00C47D3D">
        <w:rPr>
          <w:rFonts w:cs="Times New Roman"/>
        </w:rPr>
        <w:t xml:space="preserve"> powierzchni </w:t>
      </w:r>
      <w:r w:rsidR="00B9087E" w:rsidRPr="00C47D3D">
        <w:rPr>
          <w:rFonts w:cs="Times New Roman"/>
        </w:rPr>
        <w:t>całkowitej</w:t>
      </w:r>
      <w:r w:rsidRPr="00C47D3D">
        <w:rPr>
          <w:rFonts w:cs="Times New Roman"/>
        </w:rPr>
        <w:t xml:space="preserve">, a w przypadku lokali o powierzchni </w:t>
      </w:r>
      <w:r w:rsidR="00B9087E" w:rsidRPr="00C47D3D">
        <w:rPr>
          <w:rFonts w:cs="Times New Roman"/>
        </w:rPr>
        <w:t xml:space="preserve">całkowitej </w:t>
      </w:r>
      <w:r w:rsidRPr="00C47D3D">
        <w:rPr>
          <w:rFonts w:cs="Times New Roman"/>
        </w:rPr>
        <w:t>mniejszej niż 100 m</w:t>
      </w:r>
      <w:r w:rsidRPr="00C47D3D">
        <w:rPr>
          <w:rFonts w:cs="Times New Roman"/>
          <w:vertAlign w:val="superscript"/>
        </w:rPr>
        <w:t>2</w:t>
      </w:r>
      <w:r w:rsidRPr="00C47D3D">
        <w:rPr>
          <w:rFonts w:cs="Times New Roman"/>
        </w:rPr>
        <w:t xml:space="preserve"> minimum 2 miejsca postojowe na lokal,</w:t>
      </w:r>
    </w:p>
    <w:p w14:paraId="6F54F101" w14:textId="77777777" w:rsidR="00053075" w:rsidRPr="00C47D3D" w:rsidRDefault="00053075" w:rsidP="00053075">
      <w:pPr>
        <w:pStyle w:val="tekstplanu"/>
        <w:numPr>
          <w:ilvl w:val="4"/>
          <w:numId w:val="10"/>
        </w:numPr>
        <w:rPr>
          <w:rFonts w:cs="Times New Roman"/>
        </w:rPr>
      </w:pPr>
      <w:r w:rsidRPr="00C47D3D">
        <w:rPr>
          <w:rFonts w:cs="Times New Roman"/>
        </w:rPr>
        <w:t xml:space="preserve">dla usług zdrowia – </w:t>
      </w:r>
      <w:r w:rsidR="00682B11" w:rsidRPr="00C47D3D">
        <w:rPr>
          <w:rFonts w:cs="Times New Roman"/>
        </w:rPr>
        <w:t>3</w:t>
      </w:r>
      <w:r w:rsidRPr="00C47D3D">
        <w:rPr>
          <w:rFonts w:cs="Times New Roman"/>
        </w:rPr>
        <w:t xml:space="preserve"> miejsca postojowe </w:t>
      </w:r>
      <w:r w:rsidR="00682B11" w:rsidRPr="00C47D3D">
        <w:t>na 10 zatrudnionych</w:t>
      </w:r>
      <w:r w:rsidRPr="00C47D3D">
        <w:rPr>
          <w:rFonts w:cs="Times New Roman"/>
        </w:rPr>
        <w:t>,</w:t>
      </w:r>
    </w:p>
    <w:p w14:paraId="28AEA4A8" w14:textId="77777777" w:rsidR="00053075" w:rsidRPr="00C47D3D" w:rsidRDefault="00053075" w:rsidP="00053075">
      <w:pPr>
        <w:pStyle w:val="tekstplanu"/>
        <w:numPr>
          <w:ilvl w:val="4"/>
          <w:numId w:val="10"/>
        </w:numPr>
        <w:rPr>
          <w:rFonts w:cs="Times New Roman"/>
        </w:rPr>
      </w:pPr>
      <w:r w:rsidRPr="00C47D3D">
        <w:rPr>
          <w:rFonts w:cs="Times New Roman"/>
        </w:rPr>
        <w:t>dla obiektów produkcyjnych, składów, magazynów:</w:t>
      </w:r>
    </w:p>
    <w:p w14:paraId="4EEF8D15" w14:textId="5265F42C" w:rsidR="00053075" w:rsidRPr="00C47D3D" w:rsidRDefault="00B66EA2" w:rsidP="00053075">
      <w:pPr>
        <w:pStyle w:val="tekstplanu"/>
        <w:numPr>
          <w:ilvl w:val="5"/>
          <w:numId w:val="6"/>
        </w:numPr>
        <w:rPr>
          <w:rFonts w:cs="Times New Roman"/>
        </w:rPr>
      </w:pPr>
      <w:r w:rsidRPr="00C47D3D">
        <w:rPr>
          <w:rFonts w:cs="Times New Roman"/>
        </w:rPr>
        <w:t>dla samochodów osobowych: 2</w:t>
      </w:r>
      <w:r w:rsidR="00053075" w:rsidRPr="00C47D3D">
        <w:rPr>
          <w:rFonts w:cs="Times New Roman"/>
        </w:rPr>
        <w:t xml:space="preserve"> miejsc</w:t>
      </w:r>
      <w:r w:rsidRPr="00C47D3D">
        <w:rPr>
          <w:rFonts w:cs="Times New Roman"/>
        </w:rPr>
        <w:t>a postojowe</w:t>
      </w:r>
      <w:r w:rsidR="00053075" w:rsidRPr="00C47D3D">
        <w:rPr>
          <w:rFonts w:cs="Times New Roman"/>
        </w:rPr>
        <w:t xml:space="preserve"> na </w:t>
      </w:r>
      <w:r w:rsidRPr="00C47D3D">
        <w:rPr>
          <w:rFonts w:cs="Times New Roman"/>
        </w:rPr>
        <w:t>10</w:t>
      </w:r>
      <w:r w:rsidR="00053075" w:rsidRPr="00C47D3D">
        <w:rPr>
          <w:rFonts w:cs="Times New Roman"/>
        </w:rPr>
        <w:t xml:space="preserve"> zatrudnionych,</w:t>
      </w:r>
    </w:p>
    <w:p w14:paraId="5704467A" w14:textId="0A3129E9" w:rsidR="00053075" w:rsidRPr="00C47D3D" w:rsidRDefault="00053075" w:rsidP="00053075">
      <w:pPr>
        <w:pStyle w:val="tekstplanu"/>
        <w:numPr>
          <w:ilvl w:val="5"/>
          <w:numId w:val="6"/>
        </w:numPr>
        <w:rPr>
          <w:rFonts w:cs="Times New Roman"/>
        </w:rPr>
      </w:pPr>
      <w:r w:rsidRPr="00C47D3D">
        <w:rPr>
          <w:rFonts w:cs="Times New Roman"/>
        </w:rPr>
        <w:t>dla samochodów ciężarowych: 1 miejsce postojowe na każde 1000 m</w:t>
      </w:r>
      <w:r w:rsidRPr="00C47D3D">
        <w:rPr>
          <w:rFonts w:cs="Times New Roman"/>
          <w:vertAlign w:val="superscript"/>
        </w:rPr>
        <w:t>2</w:t>
      </w:r>
      <w:r w:rsidRPr="00C47D3D">
        <w:rPr>
          <w:rFonts w:cs="Times New Roman"/>
        </w:rPr>
        <w:t xml:space="preserve"> powierzchni </w:t>
      </w:r>
      <w:r w:rsidR="00B9087E" w:rsidRPr="00C47D3D">
        <w:rPr>
          <w:rFonts w:cs="Times New Roman"/>
        </w:rPr>
        <w:t>całkowitej</w:t>
      </w:r>
      <w:r w:rsidRPr="00C47D3D">
        <w:rPr>
          <w:rFonts w:cs="Times New Roman"/>
        </w:rPr>
        <w:t>,</w:t>
      </w:r>
      <w:r w:rsidR="00F55123" w:rsidRPr="00C47D3D">
        <w:rPr>
          <w:rFonts w:cs="Times New Roman"/>
        </w:rPr>
        <w:t xml:space="preserve"> dopuszcza się uwzględnienie miejsc postojowych zlokalizowanych w dokach magazynowych,</w:t>
      </w:r>
    </w:p>
    <w:p w14:paraId="5A10AD15" w14:textId="77777777" w:rsidR="00053075" w:rsidRPr="00C47D3D" w:rsidRDefault="00053075" w:rsidP="00053075">
      <w:pPr>
        <w:pStyle w:val="tekstplanu"/>
        <w:numPr>
          <w:ilvl w:val="4"/>
          <w:numId w:val="10"/>
        </w:numPr>
        <w:rPr>
          <w:rFonts w:cs="Times New Roman"/>
        </w:rPr>
      </w:pPr>
      <w:r w:rsidRPr="00C47D3D">
        <w:rPr>
          <w:rFonts w:cs="Times New Roman"/>
        </w:rPr>
        <w:t>w miejscu przeznaczonym na postój pojazdów na terenie dróg publicznych ustala się wyznaczenie miejsc postojowych dla pojazdów zaopatrzonych w kartę parkingową według wskaźników wyznaczonych w przepisach odrębnych;</w:t>
      </w:r>
    </w:p>
    <w:p w14:paraId="4CCCD4A5" w14:textId="77777777" w:rsidR="00053075" w:rsidRPr="00C47D3D" w:rsidRDefault="00053075" w:rsidP="00053075">
      <w:pPr>
        <w:pStyle w:val="tekstplanu"/>
        <w:numPr>
          <w:ilvl w:val="3"/>
          <w:numId w:val="10"/>
        </w:numPr>
        <w:rPr>
          <w:rFonts w:cs="Times New Roman"/>
        </w:rPr>
      </w:pPr>
      <w:r w:rsidRPr="00C47D3D">
        <w:rPr>
          <w:rFonts w:cs="Times New Roman"/>
        </w:rPr>
        <w:t>ustala się sposób realizacji miejsc do parkowania:</w:t>
      </w:r>
    </w:p>
    <w:p w14:paraId="6906ABDC" w14:textId="77777777" w:rsidR="00053075" w:rsidRPr="00C47D3D" w:rsidRDefault="00053075" w:rsidP="00053075">
      <w:pPr>
        <w:pStyle w:val="tekstplanu"/>
        <w:numPr>
          <w:ilvl w:val="4"/>
          <w:numId w:val="10"/>
        </w:numPr>
        <w:rPr>
          <w:rFonts w:cs="Times New Roman"/>
        </w:rPr>
      </w:pPr>
      <w:r w:rsidRPr="00C47D3D">
        <w:rPr>
          <w:rFonts w:cs="Times New Roman"/>
        </w:rPr>
        <w:t>dla zaspokojenia potrzeb parkingowych obowiązuje lokalizacja miejsc postojowych na terenie działki budowlanej w ilości wynikającej ze wskaźników ustalonych w pkt 4,</w:t>
      </w:r>
    </w:p>
    <w:p w14:paraId="3FFC02AB" w14:textId="77777777" w:rsidR="00053075" w:rsidRPr="00C47D3D" w:rsidRDefault="00053075" w:rsidP="00053075">
      <w:pPr>
        <w:pStyle w:val="tekstplanu"/>
        <w:numPr>
          <w:ilvl w:val="4"/>
          <w:numId w:val="10"/>
        </w:numPr>
        <w:rPr>
          <w:rFonts w:cs="Times New Roman"/>
        </w:rPr>
      </w:pPr>
      <w:r w:rsidRPr="00C47D3D">
        <w:rPr>
          <w:rFonts w:cs="Times New Roman"/>
        </w:rPr>
        <w:t xml:space="preserve">dopuszcza się realizację miejsc postojowych na terenach dróg publicznych: przy ulicach lokalnych </w:t>
      </w:r>
      <w:r w:rsidRPr="00C47D3D">
        <w:rPr>
          <w:rFonts w:cs="Times New Roman"/>
        </w:rPr>
        <w:br/>
        <w:t>KD-L i dojazdowych KD-D, których szerokość w liniach rozgraniczających wynosi nie mniej niż 12,0 m,</w:t>
      </w:r>
    </w:p>
    <w:p w14:paraId="41FF3B9A" w14:textId="5CE9E324" w:rsidR="00053075" w:rsidRPr="00C47D3D" w:rsidRDefault="00053075" w:rsidP="00053075">
      <w:pPr>
        <w:pStyle w:val="tekstplanu"/>
        <w:numPr>
          <w:ilvl w:val="4"/>
          <w:numId w:val="10"/>
        </w:numPr>
        <w:rPr>
          <w:rFonts w:cs="Times New Roman"/>
        </w:rPr>
      </w:pPr>
      <w:r w:rsidRPr="00C47D3D">
        <w:rPr>
          <w:rFonts w:cs="Times New Roman"/>
        </w:rPr>
        <w:t>ustala się realizację miejsc postojowych: w formie parkingów terenowych, garaży wbudowanych w budynek o innym przeznaczeniu, budynków garażowyc</w:t>
      </w:r>
      <w:r w:rsidR="00BF4AEA" w:rsidRPr="00C47D3D">
        <w:rPr>
          <w:rFonts w:cs="Times New Roman"/>
        </w:rPr>
        <w:t xml:space="preserve">h, wiat garażowych, rozumianych </w:t>
      </w:r>
      <w:r w:rsidRPr="00C47D3D">
        <w:rPr>
          <w:rFonts w:cs="Times New Roman"/>
        </w:rPr>
        <w:t>jako zadaszenie miejsca postojowego, bez ścian osłonowych,</w:t>
      </w:r>
    </w:p>
    <w:p w14:paraId="779E68D8" w14:textId="77777777" w:rsidR="00053075" w:rsidRPr="00C47D3D" w:rsidRDefault="00053075" w:rsidP="00053075">
      <w:pPr>
        <w:pStyle w:val="tekstplanu"/>
        <w:numPr>
          <w:ilvl w:val="4"/>
          <w:numId w:val="10"/>
        </w:numPr>
        <w:rPr>
          <w:rFonts w:cs="Times New Roman"/>
        </w:rPr>
      </w:pPr>
      <w:r w:rsidRPr="00C47D3D">
        <w:rPr>
          <w:rFonts w:cs="Times New Roman"/>
        </w:rPr>
        <w:t>w przypadku występowania różnego rodzaju przeznaczenia na działce budowlanej, liczba miejsc parkingowych na tej działce powinna stanowić sumę miejsc parkingowych przyjętych osobno dla każdej z funkcji, na podstawie wskaźników ustalonych w pkt 4.</w:t>
      </w:r>
    </w:p>
    <w:p w14:paraId="132927DF" w14:textId="77777777" w:rsidR="00053075" w:rsidRPr="00C47D3D" w:rsidRDefault="00053075" w:rsidP="00053075">
      <w:pPr>
        <w:pStyle w:val="tekstplanu"/>
        <w:numPr>
          <w:ilvl w:val="1"/>
          <w:numId w:val="10"/>
        </w:numPr>
        <w:ind w:left="0"/>
        <w:rPr>
          <w:rFonts w:cs="Times New Roman"/>
          <w:b/>
        </w:rPr>
      </w:pPr>
      <w:r w:rsidRPr="00C47D3D">
        <w:rPr>
          <w:rFonts w:cs="Times New Roman"/>
        </w:rPr>
        <w:t xml:space="preserve">Ustala się następujące </w:t>
      </w:r>
      <w:r w:rsidRPr="00C47D3D">
        <w:rPr>
          <w:rFonts w:cs="Times New Roman"/>
          <w:b/>
        </w:rPr>
        <w:t>zasady i warunki scalania i podziału nieruchomości</w:t>
      </w:r>
      <w:r w:rsidRPr="00C47D3D">
        <w:rPr>
          <w:rFonts w:cs="Times New Roman"/>
        </w:rPr>
        <w:t>:</w:t>
      </w:r>
    </w:p>
    <w:p w14:paraId="2CEB642A" w14:textId="77777777" w:rsidR="00053075" w:rsidRPr="00C47D3D" w:rsidRDefault="00053075" w:rsidP="00053075">
      <w:pPr>
        <w:pStyle w:val="tekstplanu"/>
        <w:numPr>
          <w:ilvl w:val="3"/>
          <w:numId w:val="10"/>
        </w:numPr>
        <w:rPr>
          <w:rFonts w:cs="Times New Roman"/>
        </w:rPr>
      </w:pPr>
      <w:r w:rsidRPr="00C47D3D">
        <w:rPr>
          <w:rFonts w:cs="Times New Roman"/>
        </w:rPr>
        <w:t>nie wyznacza się granic obszarów wymagających przeprowadzenia scaleń i podziałów nieruchomości;</w:t>
      </w:r>
    </w:p>
    <w:p w14:paraId="5D6E640A" w14:textId="77777777" w:rsidR="00053075" w:rsidRPr="00C47D3D" w:rsidRDefault="00053075" w:rsidP="00053075">
      <w:pPr>
        <w:pStyle w:val="tekstplanu"/>
        <w:numPr>
          <w:ilvl w:val="3"/>
          <w:numId w:val="10"/>
        </w:numPr>
        <w:rPr>
          <w:rFonts w:cs="Times New Roman"/>
        </w:rPr>
      </w:pPr>
      <w:r w:rsidRPr="00C47D3D">
        <w:rPr>
          <w:rFonts w:cs="Times New Roman"/>
        </w:rPr>
        <w:t>przeprowadzanie scalania i podziału nieruchomości nie może powodować powstania sytuacji, która uniemożliwiałaby prawidłowe zagospodarowanie działek sąsiadujących – zgodnie z przepisami oraz funkcją i warunkami zagospodarowania dla całego terenu;</w:t>
      </w:r>
    </w:p>
    <w:p w14:paraId="6F00CA18" w14:textId="77777777" w:rsidR="00053075" w:rsidRPr="00C47D3D" w:rsidRDefault="00053075" w:rsidP="00053075">
      <w:pPr>
        <w:pStyle w:val="tekstplanu"/>
        <w:numPr>
          <w:ilvl w:val="3"/>
          <w:numId w:val="10"/>
        </w:numPr>
        <w:rPr>
          <w:rFonts w:cs="Times New Roman"/>
        </w:rPr>
      </w:pPr>
      <w:r w:rsidRPr="00C47D3D">
        <w:rPr>
          <w:rFonts w:cs="Times New Roman"/>
        </w:rPr>
        <w:t>dla działek uzyskiwanych w wyniku scalania i podziału nieruchomości obowiązują parametry zgodne z ustaleniami szczegółowymi zawartymi w Rozdziale 3.</w:t>
      </w:r>
    </w:p>
    <w:p w14:paraId="0C55DB3B" w14:textId="77777777" w:rsidR="00053075" w:rsidRPr="00C47D3D" w:rsidRDefault="00053075" w:rsidP="00053075">
      <w:pPr>
        <w:pStyle w:val="tekstplanu"/>
        <w:ind w:left="0"/>
        <w:rPr>
          <w:rFonts w:cs="Times New Roman"/>
        </w:rPr>
      </w:pPr>
      <w:r w:rsidRPr="00C47D3D">
        <w:rPr>
          <w:rFonts w:cs="Times New Roman"/>
        </w:rPr>
        <w:t xml:space="preserve">Ustala się następujące </w:t>
      </w:r>
      <w:r w:rsidRPr="00C47D3D">
        <w:rPr>
          <w:rFonts w:cs="Times New Roman"/>
          <w:b/>
        </w:rPr>
        <w:t>szczególne warunki zagospodarowania terenów oraz ograniczenia w ich użytkowaniu</w:t>
      </w:r>
      <w:r w:rsidRPr="00C47D3D">
        <w:rPr>
          <w:rFonts w:cs="Times New Roman"/>
        </w:rPr>
        <w:t>:</w:t>
      </w:r>
    </w:p>
    <w:p w14:paraId="54C8181C" w14:textId="0E563D3D" w:rsidR="00053075" w:rsidRPr="00C47D3D" w:rsidRDefault="00053075" w:rsidP="00053075">
      <w:pPr>
        <w:pStyle w:val="tekstplanu"/>
        <w:numPr>
          <w:ilvl w:val="3"/>
          <w:numId w:val="6"/>
        </w:numPr>
        <w:tabs>
          <w:tab w:val="clear" w:pos="340"/>
          <w:tab w:val="num" w:pos="284"/>
        </w:tabs>
        <w:ind w:left="284"/>
        <w:rPr>
          <w:rFonts w:cs="Times New Roman"/>
        </w:rPr>
      </w:pPr>
      <w:r w:rsidRPr="00C47D3D">
        <w:rPr>
          <w:rFonts w:cs="Times New Roman"/>
        </w:rPr>
        <w:t>dla istniejących budynków, których obecny sposób użytkowania jest niezgodny z</w:t>
      </w:r>
      <w:r w:rsidR="00CD70FE" w:rsidRPr="00C47D3D">
        <w:rPr>
          <w:rFonts w:cs="Times New Roman"/>
        </w:rPr>
        <w:t xml:space="preserve"> </w:t>
      </w:r>
      <w:r w:rsidRPr="00C47D3D">
        <w:rPr>
          <w:rFonts w:cs="Times New Roman"/>
        </w:rPr>
        <w:t>przeznaczeniem określonym w</w:t>
      </w:r>
      <w:r w:rsidR="00CD70FE" w:rsidRPr="00C47D3D">
        <w:rPr>
          <w:rFonts w:cs="Times New Roman"/>
        </w:rPr>
        <w:t xml:space="preserve"> </w:t>
      </w:r>
      <w:r w:rsidRPr="00C47D3D">
        <w:rPr>
          <w:rFonts w:cs="Times New Roman"/>
        </w:rPr>
        <w:t>planie, do czasu zagospodarowania terenów zgodnie z przeznaczeniem określonym w planie, dopuszcza się remont i przebudowę;</w:t>
      </w:r>
    </w:p>
    <w:p w14:paraId="1B51D46C" w14:textId="77777777" w:rsidR="00053075" w:rsidRPr="00C47D3D" w:rsidRDefault="00053075" w:rsidP="00053075">
      <w:pPr>
        <w:pStyle w:val="tekstplanu"/>
        <w:numPr>
          <w:ilvl w:val="3"/>
          <w:numId w:val="6"/>
        </w:numPr>
        <w:tabs>
          <w:tab w:val="clear" w:pos="340"/>
          <w:tab w:val="num" w:pos="-94"/>
          <w:tab w:val="num" w:pos="284"/>
        </w:tabs>
        <w:ind w:left="284"/>
        <w:rPr>
          <w:rFonts w:cs="Times New Roman"/>
        </w:rPr>
      </w:pPr>
      <w:r w:rsidRPr="00C47D3D">
        <w:rPr>
          <w:rFonts w:cs="Times New Roman"/>
        </w:rPr>
        <w:t>dla lokali użytkowanych niezgodnie z przeznaczeniem określonym w planie, do czasu zagospodarowania terenów zgodnie z przeznaczeniem określonym w planie, dopuszcza się remonty i przebudowę;</w:t>
      </w:r>
    </w:p>
    <w:p w14:paraId="277209EC" w14:textId="7D0ABFC5" w:rsidR="00961E1E" w:rsidRPr="00C47D3D" w:rsidRDefault="00961E1E" w:rsidP="00961E1E">
      <w:pPr>
        <w:pStyle w:val="tekstplanu"/>
        <w:numPr>
          <w:ilvl w:val="3"/>
          <w:numId w:val="6"/>
        </w:numPr>
        <w:tabs>
          <w:tab w:val="clear" w:pos="340"/>
          <w:tab w:val="num" w:pos="-94"/>
          <w:tab w:val="num" w:pos="284"/>
        </w:tabs>
        <w:ind w:left="284"/>
        <w:rPr>
          <w:rFonts w:cs="Times New Roman"/>
        </w:rPr>
      </w:pPr>
      <w:r w:rsidRPr="00C47D3D">
        <w:rPr>
          <w:rFonts w:cs="Times New Roman"/>
        </w:rPr>
        <w:t>na rysunku planu określa się strefę ograniczeń w sytuowaniu zabudowy od granicy lasu, w której dla zagospodarowania i zabudowy obowiązują przepisy odrębne;</w:t>
      </w:r>
    </w:p>
    <w:p w14:paraId="2D4EFC71" w14:textId="77777777" w:rsidR="00053075" w:rsidRPr="00C47D3D" w:rsidRDefault="00053075" w:rsidP="00053075">
      <w:pPr>
        <w:pStyle w:val="tekstplanu"/>
        <w:numPr>
          <w:ilvl w:val="3"/>
          <w:numId w:val="6"/>
        </w:numPr>
        <w:tabs>
          <w:tab w:val="clear" w:pos="340"/>
          <w:tab w:val="num" w:pos="-94"/>
          <w:tab w:val="num" w:pos="284"/>
        </w:tabs>
        <w:ind w:left="284"/>
        <w:rPr>
          <w:rFonts w:cs="Times New Roman"/>
        </w:rPr>
      </w:pPr>
      <w:r w:rsidRPr="00C47D3D">
        <w:rPr>
          <w:rFonts w:cs="Times New Roman"/>
        </w:rPr>
        <w:t>dla sieci infrastruktury technicznej określa się:</w:t>
      </w:r>
    </w:p>
    <w:p w14:paraId="4A374049" w14:textId="77777777" w:rsidR="00053075" w:rsidRPr="00C47D3D" w:rsidRDefault="00053075" w:rsidP="00053075">
      <w:pPr>
        <w:pStyle w:val="tekstplanu"/>
        <w:numPr>
          <w:ilvl w:val="4"/>
          <w:numId w:val="6"/>
        </w:numPr>
        <w:rPr>
          <w:rFonts w:cs="Times New Roman"/>
        </w:rPr>
      </w:pPr>
      <w:r w:rsidRPr="00C47D3D">
        <w:rPr>
          <w:rFonts w:cs="Times New Roman"/>
        </w:rPr>
        <w:t>dla istniejących napowietrznych linii elektroenergetycznych:</w:t>
      </w:r>
    </w:p>
    <w:p w14:paraId="44AA0411" w14:textId="77777777" w:rsidR="00053075" w:rsidRPr="00C47D3D" w:rsidRDefault="00053075" w:rsidP="00053075">
      <w:pPr>
        <w:pStyle w:val="tekstplanu"/>
        <w:numPr>
          <w:ilvl w:val="5"/>
          <w:numId w:val="6"/>
        </w:numPr>
        <w:rPr>
          <w:rFonts w:cs="Times New Roman"/>
        </w:rPr>
      </w:pPr>
      <w:r w:rsidRPr="00C47D3D">
        <w:rPr>
          <w:rFonts w:cs="Times New Roman"/>
        </w:rPr>
        <w:t>dla napowietrznej dwutorowej linii elektroenergetycznej najwyższego napięcia 400 kV relacji Miłosna-Mościska, Miłosna-Ołtarzew obowiązuje wyróżniony na rysunku planu pas technologiczny o szerokości 60,0 m (po 30,0 m z każdej strony od osi linii mierząc poziomo i prostopadle do osi),</w:t>
      </w:r>
    </w:p>
    <w:p w14:paraId="496AC7F5" w14:textId="48657105" w:rsidR="00053075" w:rsidRPr="00C47D3D" w:rsidRDefault="00053075" w:rsidP="00053075">
      <w:pPr>
        <w:pStyle w:val="tekstplanu"/>
        <w:numPr>
          <w:ilvl w:val="5"/>
          <w:numId w:val="6"/>
        </w:numPr>
        <w:rPr>
          <w:rFonts w:cs="Times New Roman"/>
        </w:rPr>
      </w:pPr>
      <w:r w:rsidRPr="00C47D3D">
        <w:rPr>
          <w:rFonts w:cs="Times New Roman"/>
        </w:rPr>
        <w:t xml:space="preserve">dla napowietrznej linii elektroenergetycznej wysokiego napięcia 110 kV relacji Radzymin-Niegów obowiązuje, z zastrzeżeniem zawartym w pkt </w:t>
      </w:r>
      <w:r w:rsidR="00833C0A" w:rsidRPr="00C47D3D">
        <w:rPr>
          <w:rFonts w:cs="Times New Roman"/>
        </w:rPr>
        <w:t>5</w:t>
      </w:r>
      <w:r w:rsidRPr="00C47D3D">
        <w:rPr>
          <w:rFonts w:cs="Times New Roman"/>
        </w:rPr>
        <w:t xml:space="preserve">, wyróżniony na rysunku planu </w:t>
      </w:r>
      <w:r w:rsidR="00CD70FE" w:rsidRPr="00C47D3D">
        <w:rPr>
          <w:rFonts w:cs="Times New Roman"/>
        </w:rPr>
        <w:t xml:space="preserve">fragment </w:t>
      </w:r>
      <w:r w:rsidRPr="00C47D3D">
        <w:rPr>
          <w:rFonts w:cs="Times New Roman"/>
        </w:rPr>
        <w:t>pas</w:t>
      </w:r>
      <w:r w:rsidR="00CD70FE" w:rsidRPr="00C47D3D">
        <w:rPr>
          <w:rFonts w:cs="Times New Roman"/>
        </w:rPr>
        <w:t>a</w:t>
      </w:r>
      <w:r w:rsidRPr="00C47D3D">
        <w:rPr>
          <w:rFonts w:cs="Times New Roman"/>
        </w:rPr>
        <w:t xml:space="preserve"> technologiczn</w:t>
      </w:r>
      <w:r w:rsidR="00CD70FE" w:rsidRPr="00C47D3D">
        <w:rPr>
          <w:rFonts w:cs="Times New Roman"/>
        </w:rPr>
        <w:t>ego</w:t>
      </w:r>
      <w:r w:rsidRPr="00C47D3D">
        <w:rPr>
          <w:rFonts w:cs="Times New Roman"/>
        </w:rPr>
        <w:t xml:space="preserve"> o szerokości 38,0 m (po 19,0 m z każdej strony</w:t>
      </w:r>
      <w:r w:rsidR="00604944" w:rsidRPr="00C47D3D">
        <w:rPr>
          <w:rFonts w:cs="Times New Roman"/>
        </w:rPr>
        <w:t xml:space="preserve"> od osi linii mierząc poziomo i </w:t>
      </w:r>
      <w:r w:rsidRPr="00C47D3D">
        <w:rPr>
          <w:rFonts w:cs="Times New Roman"/>
        </w:rPr>
        <w:t>prostopadle do osi),</w:t>
      </w:r>
    </w:p>
    <w:p w14:paraId="2085DC4B" w14:textId="1849368D" w:rsidR="00053075" w:rsidRPr="00C47D3D" w:rsidRDefault="00053075" w:rsidP="00053075">
      <w:pPr>
        <w:pStyle w:val="tekstplanu"/>
        <w:numPr>
          <w:ilvl w:val="5"/>
          <w:numId w:val="6"/>
        </w:numPr>
        <w:rPr>
          <w:rFonts w:cs="Times New Roman"/>
        </w:rPr>
      </w:pPr>
      <w:r w:rsidRPr="00C47D3D">
        <w:rPr>
          <w:rFonts w:cs="Times New Roman"/>
        </w:rPr>
        <w:t xml:space="preserve">dla napowietrznych linii elektroenergetycznych średniego napięcia 15 kV obowiązują, z zastrzeżeniem zawartym w pkt </w:t>
      </w:r>
      <w:r w:rsidR="00833C0A" w:rsidRPr="00C47D3D">
        <w:rPr>
          <w:rFonts w:cs="Times New Roman"/>
        </w:rPr>
        <w:t>5</w:t>
      </w:r>
      <w:r w:rsidRPr="00C47D3D">
        <w:rPr>
          <w:rFonts w:cs="Times New Roman"/>
        </w:rPr>
        <w:t>, wyróżnione na rysunku planu pasy technologiczne o szerokości 12,0 m (po 6,0 m z każdej strony od osi linii mierząc poziomo i prostopadle do osi),</w:t>
      </w:r>
    </w:p>
    <w:p w14:paraId="4A60FE5D" w14:textId="77777777" w:rsidR="00053075" w:rsidRPr="00C47D3D" w:rsidRDefault="00053075" w:rsidP="00053075">
      <w:pPr>
        <w:pStyle w:val="tekstplanu"/>
        <w:numPr>
          <w:ilvl w:val="5"/>
          <w:numId w:val="6"/>
        </w:numPr>
        <w:rPr>
          <w:rFonts w:cs="Times New Roman"/>
        </w:rPr>
      </w:pPr>
      <w:r w:rsidRPr="00C47D3D">
        <w:rPr>
          <w:rFonts w:cs="Times New Roman"/>
        </w:rPr>
        <w:t xml:space="preserve">w pasach technologicznych, o których mowa w lit. a tiret pierwszy, drugi i trzeci </w:t>
      </w:r>
      <w:r w:rsidRPr="00C47D3D">
        <w:rPr>
          <w:rFonts w:eastAsia="Calibri" w:cs="Times New Roman"/>
        </w:rPr>
        <w:t>obowiązuje:</w:t>
      </w:r>
    </w:p>
    <w:p w14:paraId="060B1CD1" w14:textId="0B021034" w:rsidR="00053075" w:rsidRPr="00C47D3D" w:rsidRDefault="00053075" w:rsidP="00053075">
      <w:pPr>
        <w:pStyle w:val="tekstplanu"/>
        <w:numPr>
          <w:ilvl w:val="6"/>
          <w:numId w:val="6"/>
        </w:numPr>
        <w:rPr>
          <w:rFonts w:cs="Times New Roman"/>
        </w:rPr>
      </w:pPr>
      <w:r w:rsidRPr="00C47D3D">
        <w:rPr>
          <w:rFonts w:cs="Times New Roman"/>
        </w:rPr>
        <w:t xml:space="preserve">zakaz lokalizacji budynków </w:t>
      </w:r>
      <w:r w:rsidR="00337241" w:rsidRPr="00C47D3D">
        <w:rPr>
          <w:rFonts w:cs="Times New Roman"/>
        </w:rPr>
        <w:t xml:space="preserve">z pomieszczeniami przeznaczonymi </w:t>
      </w:r>
      <w:r w:rsidRPr="00C47D3D">
        <w:rPr>
          <w:rFonts w:cs="Times New Roman"/>
        </w:rPr>
        <w:t>na pobyt ludzi,</w:t>
      </w:r>
    </w:p>
    <w:p w14:paraId="735D2808" w14:textId="77777777" w:rsidR="00053075" w:rsidRPr="00C47D3D" w:rsidRDefault="00053075" w:rsidP="00053075">
      <w:pPr>
        <w:pStyle w:val="tekstplanu"/>
        <w:numPr>
          <w:ilvl w:val="6"/>
          <w:numId w:val="6"/>
        </w:numPr>
        <w:rPr>
          <w:rFonts w:cs="Times New Roman"/>
        </w:rPr>
      </w:pPr>
      <w:r w:rsidRPr="00C47D3D">
        <w:rPr>
          <w:rFonts w:cs="Times New Roman"/>
        </w:rPr>
        <w:t>zakaz tworzenia hałd, nasypów oraz sadzenia drzew i krzewów tych gatunków, których wysokość może przekraczać 3,0 m w odległości mniejszej niż: 7,0 m od rzutu poziomego skrajnego przewodu fazowego linii najwyższego napięcia 400 kV oraz 5,0 m od rzutu poziomego skrajnego przewodu fazowego linii wysokiego napięcia 100 kV, średniego napięcia 15 kV,</w:t>
      </w:r>
    </w:p>
    <w:p w14:paraId="57D5BE41" w14:textId="77777777" w:rsidR="00053075" w:rsidRPr="00C47D3D" w:rsidRDefault="00053075" w:rsidP="00053075">
      <w:pPr>
        <w:pStyle w:val="tekstplanu"/>
        <w:numPr>
          <w:ilvl w:val="6"/>
          <w:numId w:val="6"/>
        </w:numPr>
        <w:rPr>
          <w:rFonts w:cs="Times New Roman"/>
        </w:rPr>
      </w:pPr>
      <w:r w:rsidRPr="00C47D3D">
        <w:rPr>
          <w:rFonts w:cs="Times New Roman"/>
        </w:rPr>
        <w:t>warunki lokalizacji pozostałych budynków i obiektów budowlanych muszą uwzględniać wymogi określone w przepisach odrębnych,</w:t>
      </w:r>
    </w:p>
    <w:p w14:paraId="3DF0AD7D" w14:textId="77777777" w:rsidR="00053075" w:rsidRPr="00C47D3D" w:rsidRDefault="00053075" w:rsidP="00053075">
      <w:pPr>
        <w:pStyle w:val="tekstplanu"/>
        <w:numPr>
          <w:ilvl w:val="4"/>
          <w:numId w:val="6"/>
        </w:numPr>
        <w:rPr>
          <w:rFonts w:cs="Times New Roman"/>
        </w:rPr>
      </w:pPr>
      <w:r w:rsidRPr="00C47D3D">
        <w:rPr>
          <w:rFonts w:cs="Times New Roman"/>
        </w:rPr>
        <w:t>dla istniejących rurociągów naftowych:</w:t>
      </w:r>
    </w:p>
    <w:p w14:paraId="553C6123" w14:textId="77777777" w:rsidR="00053075" w:rsidRPr="00C47D3D" w:rsidRDefault="00053075" w:rsidP="00053075">
      <w:pPr>
        <w:pStyle w:val="tekstplanu"/>
        <w:numPr>
          <w:ilvl w:val="5"/>
          <w:numId w:val="6"/>
        </w:numPr>
        <w:rPr>
          <w:rFonts w:cs="Times New Roman"/>
        </w:rPr>
      </w:pPr>
      <w:r w:rsidRPr="00C47D3D">
        <w:rPr>
          <w:rFonts w:cs="Times New Roman"/>
        </w:rPr>
        <w:t>dla rurociągów o średnicach: 820 mm, 813 mm, 630 mm obowiązuje strefa bezpieczeństwa o szerokości 20,0 m (po 10,0 m z każdej strony od osi rurociągu mierząc poziomo i prostopadle do osi),</w:t>
      </w:r>
    </w:p>
    <w:p w14:paraId="0867558F" w14:textId="77777777" w:rsidR="00053075" w:rsidRPr="00C47D3D" w:rsidRDefault="00053075" w:rsidP="00053075">
      <w:pPr>
        <w:pStyle w:val="tekstplanu"/>
        <w:numPr>
          <w:ilvl w:val="5"/>
          <w:numId w:val="6"/>
        </w:numPr>
        <w:rPr>
          <w:rFonts w:cs="Times New Roman"/>
        </w:rPr>
      </w:pPr>
      <w:r w:rsidRPr="00C47D3D">
        <w:rPr>
          <w:rFonts w:cs="Times New Roman"/>
        </w:rPr>
        <w:t>dla rurociągu o średnicy 245 mm obowiązuje strefa bezpieczeństwa o szerokości 12,0 m (po 6,0 m z każdej strony od osi rurociągu mierząc poziomo i prostopadle do osi),</w:t>
      </w:r>
    </w:p>
    <w:p w14:paraId="7F49FA41" w14:textId="4DEA2685" w:rsidR="00053075" w:rsidRPr="00C47D3D" w:rsidRDefault="00053075" w:rsidP="00053075">
      <w:pPr>
        <w:pStyle w:val="tekstplanu"/>
        <w:numPr>
          <w:ilvl w:val="5"/>
          <w:numId w:val="6"/>
        </w:numPr>
        <w:rPr>
          <w:rFonts w:cs="Times New Roman"/>
        </w:rPr>
      </w:pPr>
      <w:r w:rsidRPr="00C47D3D">
        <w:rPr>
          <w:rFonts w:cs="Times New Roman"/>
        </w:rPr>
        <w:t xml:space="preserve"> w strefach bezpieczeństwa, o których mowa w pkt </w:t>
      </w:r>
      <w:r w:rsidR="00FE760D" w:rsidRPr="00C47D3D">
        <w:rPr>
          <w:rFonts w:cs="Times New Roman"/>
        </w:rPr>
        <w:t>4</w:t>
      </w:r>
      <w:r w:rsidRPr="00C47D3D">
        <w:rPr>
          <w:rFonts w:cs="Times New Roman"/>
        </w:rPr>
        <w:t xml:space="preserve"> lit. b tiret pierwszy i drugi </w:t>
      </w:r>
      <w:r w:rsidRPr="00C47D3D">
        <w:rPr>
          <w:rFonts w:eastAsia="Calibri" w:cs="Times New Roman"/>
        </w:rPr>
        <w:t>obowiązuje:</w:t>
      </w:r>
    </w:p>
    <w:p w14:paraId="54128F5D" w14:textId="33097719" w:rsidR="00053075" w:rsidRPr="00C47D3D" w:rsidRDefault="00053075" w:rsidP="00053075">
      <w:pPr>
        <w:pStyle w:val="tekstplanu"/>
        <w:numPr>
          <w:ilvl w:val="6"/>
          <w:numId w:val="6"/>
        </w:numPr>
        <w:rPr>
          <w:rFonts w:cs="Times New Roman"/>
        </w:rPr>
      </w:pPr>
      <w:r w:rsidRPr="00C47D3D">
        <w:rPr>
          <w:rFonts w:cs="Times New Roman"/>
        </w:rPr>
        <w:t>zakaz lokalizacji wszelkich budowli, ogrodzeń, budynków, składów</w:t>
      </w:r>
      <w:r w:rsidR="00A30F2C" w:rsidRPr="00C47D3D">
        <w:rPr>
          <w:rFonts w:cs="Times New Roman"/>
        </w:rPr>
        <w:t xml:space="preserve"> </w:t>
      </w:r>
      <w:r w:rsidRPr="00C47D3D">
        <w:rPr>
          <w:rFonts w:cs="Times New Roman"/>
        </w:rPr>
        <w:t>materiałów</w:t>
      </w:r>
      <w:r w:rsidR="00A30F2C" w:rsidRPr="00C47D3D">
        <w:rPr>
          <w:rFonts w:cs="Times New Roman"/>
        </w:rPr>
        <w:t xml:space="preserve"> łatwopalnych</w:t>
      </w:r>
      <w:r w:rsidRPr="00C47D3D">
        <w:rPr>
          <w:rFonts w:cs="Times New Roman"/>
        </w:rPr>
        <w:t>,</w:t>
      </w:r>
    </w:p>
    <w:p w14:paraId="6712D772" w14:textId="77777777" w:rsidR="00053075" w:rsidRPr="00C47D3D" w:rsidRDefault="00053075" w:rsidP="00053075">
      <w:pPr>
        <w:pStyle w:val="tekstplanu"/>
        <w:numPr>
          <w:ilvl w:val="6"/>
          <w:numId w:val="6"/>
        </w:numPr>
        <w:rPr>
          <w:rFonts w:cs="Times New Roman"/>
        </w:rPr>
      </w:pPr>
      <w:r w:rsidRPr="00C47D3D">
        <w:rPr>
          <w:rFonts w:cs="Times New Roman"/>
        </w:rPr>
        <w:t>zakaz sadzenia drzew w odległości mniejszej niż 5,0 m od rurociągów i kabli światłowodowych,</w:t>
      </w:r>
    </w:p>
    <w:p w14:paraId="58E0297F" w14:textId="77777777" w:rsidR="00053075" w:rsidRPr="00C47D3D" w:rsidRDefault="00D86E0E" w:rsidP="00053075">
      <w:pPr>
        <w:pStyle w:val="tekstplanu"/>
        <w:numPr>
          <w:ilvl w:val="5"/>
          <w:numId w:val="6"/>
        </w:numPr>
        <w:rPr>
          <w:rFonts w:cs="Times New Roman"/>
        </w:rPr>
      </w:pPr>
      <w:r w:rsidRPr="00C47D3D">
        <w:rPr>
          <w:rFonts w:cs="Times New Roman"/>
        </w:rPr>
        <w:t xml:space="preserve">wszelkie prowadzone działania, w tym </w:t>
      </w:r>
      <w:r w:rsidR="00053075" w:rsidRPr="00C47D3D">
        <w:rPr>
          <w:rFonts w:cs="Times New Roman"/>
        </w:rPr>
        <w:t>planowane inwestycje liniowe podziemne i naziemne prowadzone przez strefę bezpieczeństwa lub w jej pobliżu muszą uwzględniać wymogi przepisów odrębnych,</w:t>
      </w:r>
    </w:p>
    <w:p w14:paraId="2AA4DB5C" w14:textId="77777777" w:rsidR="00053075" w:rsidRPr="00C47D3D" w:rsidRDefault="00053075" w:rsidP="00053075">
      <w:pPr>
        <w:pStyle w:val="tekstplanu"/>
        <w:numPr>
          <w:ilvl w:val="5"/>
          <w:numId w:val="6"/>
        </w:numPr>
        <w:rPr>
          <w:rFonts w:cs="Times New Roman"/>
        </w:rPr>
      </w:pPr>
      <w:r w:rsidRPr="00C47D3D">
        <w:rPr>
          <w:rFonts w:cs="Times New Roman"/>
        </w:rPr>
        <w:t>odległość pojedynczych budynków od osi rurociągów o średnicach: 820 mm, 813 mm, 630 mm wynosi minimum 20,0 m, od osi rurociągu o ś</w:t>
      </w:r>
      <w:r w:rsidR="00D86E0E" w:rsidRPr="00C47D3D">
        <w:rPr>
          <w:rFonts w:cs="Times New Roman"/>
        </w:rPr>
        <w:t>rednicy 245 mm – minimum 15,0 m;</w:t>
      </w:r>
    </w:p>
    <w:p w14:paraId="11801352" w14:textId="581E1FA6" w:rsidR="00053075" w:rsidRPr="00C47D3D" w:rsidRDefault="00053075" w:rsidP="00053075">
      <w:pPr>
        <w:pStyle w:val="tekstplanu"/>
        <w:numPr>
          <w:ilvl w:val="3"/>
          <w:numId w:val="6"/>
        </w:numPr>
        <w:rPr>
          <w:rFonts w:cs="Times New Roman"/>
        </w:rPr>
      </w:pPr>
      <w:r w:rsidRPr="00C47D3D">
        <w:rPr>
          <w:rFonts w:cs="Times New Roman"/>
        </w:rPr>
        <w:t>w przypadku skablowania napowietrznych linii elektroenergetyc</w:t>
      </w:r>
      <w:r w:rsidR="006F0690" w:rsidRPr="00C47D3D">
        <w:rPr>
          <w:rFonts w:cs="Times New Roman"/>
        </w:rPr>
        <w:t xml:space="preserve">znych wysokiego napięcia 110 </w:t>
      </w:r>
      <w:r w:rsidR="005B2823" w:rsidRPr="00C47D3D">
        <w:rPr>
          <w:rFonts w:cs="Times New Roman"/>
        </w:rPr>
        <w:t>kV lub średniego napięcia 15 kV</w:t>
      </w:r>
      <w:r w:rsidR="006F0690" w:rsidRPr="00C47D3D">
        <w:rPr>
          <w:rFonts w:cs="Times New Roman"/>
        </w:rPr>
        <w:t xml:space="preserve"> </w:t>
      </w:r>
      <w:r w:rsidRPr="00C47D3D">
        <w:rPr>
          <w:rFonts w:cs="Times New Roman"/>
        </w:rPr>
        <w:t xml:space="preserve">nie obowiązują </w:t>
      </w:r>
      <w:r w:rsidR="006F0690" w:rsidRPr="00C47D3D">
        <w:rPr>
          <w:rFonts w:cs="Times New Roman"/>
        </w:rPr>
        <w:t>ograniczenia, o których mowa w pkt 4 lit. a</w:t>
      </w:r>
      <w:r w:rsidRPr="00C47D3D">
        <w:rPr>
          <w:rFonts w:cs="Times New Roman"/>
        </w:rPr>
        <w:t>.</w:t>
      </w:r>
    </w:p>
    <w:p w14:paraId="7971DB6C" w14:textId="77777777" w:rsidR="00053075" w:rsidRPr="00C47D3D" w:rsidRDefault="00053075" w:rsidP="00053075">
      <w:pPr>
        <w:pStyle w:val="tekstplanu"/>
        <w:ind w:left="0"/>
        <w:rPr>
          <w:rFonts w:cs="Times New Roman"/>
        </w:rPr>
      </w:pPr>
      <w:r w:rsidRPr="00C47D3D">
        <w:rPr>
          <w:rFonts w:cs="Times New Roman"/>
        </w:rPr>
        <w:t xml:space="preserve">Ustala się następujące </w:t>
      </w:r>
      <w:r w:rsidRPr="00C47D3D">
        <w:rPr>
          <w:rFonts w:cs="Times New Roman"/>
          <w:b/>
        </w:rPr>
        <w:t>zasady modernizacji i budowy systemów komunikacji</w:t>
      </w:r>
      <w:r w:rsidRPr="00C47D3D">
        <w:rPr>
          <w:rFonts w:cs="Times New Roman"/>
        </w:rPr>
        <w:t>:</w:t>
      </w:r>
    </w:p>
    <w:p w14:paraId="1FFBA5A3" w14:textId="77777777" w:rsidR="00053075" w:rsidRPr="00C47D3D" w:rsidRDefault="00053075" w:rsidP="00053075">
      <w:pPr>
        <w:pStyle w:val="tekstplanu"/>
        <w:numPr>
          <w:ilvl w:val="3"/>
          <w:numId w:val="6"/>
        </w:numPr>
        <w:tabs>
          <w:tab w:val="clear" w:pos="340"/>
          <w:tab w:val="num" w:pos="284"/>
        </w:tabs>
        <w:ind w:left="284"/>
        <w:rPr>
          <w:rFonts w:cs="Times New Roman"/>
        </w:rPr>
      </w:pPr>
      <w:r w:rsidRPr="00C47D3D">
        <w:rPr>
          <w:rFonts w:cs="Times New Roman"/>
        </w:rPr>
        <w:t>zasady modernizacji i budowy systemów komunikacji ustala się poprzez określenie:</w:t>
      </w:r>
    </w:p>
    <w:p w14:paraId="140E2B2B" w14:textId="77777777" w:rsidR="00053075" w:rsidRPr="00C47D3D" w:rsidRDefault="00053075" w:rsidP="00053075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  <w:rPr>
          <w:rFonts w:cs="Times New Roman"/>
        </w:rPr>
      </w:pPr>
      <w:r w:rsidRPr="00C47D3D">
        <w:rPr>
          <w:rFonts w:cs="Times New Roman"/>
        </w:rPr>
        <w:t>powiązań i zasad funkcjonowania układu drogowego,</w:t>
      </w:r>
    </w:p>
    <w:p w14:paraId="7E9AD900" w14:textId="77777777" w:rsidR="00053075" w:rsidRPr="00C47D3D" w:rsidRDefault="00053075" w:rsidP="00053075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  <w:rPr>
          <w:rFonts w:cs="Times New Roman"/>
        </w:rPr>
      </w:pPr>
      <w:r w:rsidRPr="00C47D3D">
        <w:rPr>
          <w:rFonts w:cs="Times New Roman"/>
        </w:rPr>
        <w:t>klasyfikacji dróg,</w:t>
      </w:r>
    </w:p>
    <w:p w14:paraId="1583C0AD" w14:textId="77777777" w:rsidR="00053075" w:rsidRPr="00C47D3D" w:rsidRDefault="00053075" w:rsidP="00053075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  <w:rPr>
          <w:rFonts w:cs="Times New Roman"/>
        </w:rPr>
      </w:pPr>
      <w:r w:rsidRPr="00C47D3D">
        <w:rPr>
          <w:rFonts w:cs="Times New Roman"/>
        </w:rPr>
        <w:t>linii rozgraniczających terenów dróg wraz ze skrzyżowaniami;</w:t>
      </w:r>
    </w:p>
    <w:p w14:paraId="7A836112" w14:textId="77777777" w:rsidR="00053075" w:rsidRPr="00C47D3D" w:rsidRDefault="00053075" w:rsidP="00053075">
      <w:pPr>
        <w:pStyle w:val="tekstplanu"/>
        <w:numPr>
          <w:ilvl w:val="3"/>
          <w:numId w:val="6"/>
        </w:numPr>
        <w:tabs>
          <w:tab w:val="clear" w:pos="340"/>
          <w:tab w:val="num" w:pos="284"/>
        </w:tabs>
        <w:ind w:left="284"/>
        <w:rPr>
          <w:rFonts w:cs="Times New Roman"/>
        </w:rPr>
      </w:pPr>
      <w:r w:rsidRPr="00C47D3D">
        <w:rPr>
          <w:rFonts w:cs="Times New Roman"/>
        </w:rPr>
        <w:t>dla obszaru objętego planem ustala się:</w:t>
      </w:r>
    </w:p>
    <w:p w14:paraId="1D2FE089" w14:textId="77777777" w:rsidR="00053075" w:rsidRPr="00C47D3D" w:rsidRDefault="00053075" w:rsidP="00053075">
      <w:pPr>
        <w:pStyle w:val="tekstplanu"/>
        <w:numPr>
          <w:ilvl w:val="4"/>
          <w:numId w:val="20"/>
        </w:numPr>
        <w:rPr>
          <w:rFonts w:cs="Times New Roman"/>
        </w:rPr>
      </w:pPr>
      <w:r w:rsidRPr="00C47D3D">
        <w:rPr>
          <w:rFonts w:cs="Times New Roman"/>
        </w:rPr>
        <w:t>główne powiązania komunikacyjne obszaru objętego planem z Warszawą i zewnętrznym układem komunikacyjnym stanowią:</w:t>
      </w:r>
    </w:p>
    <w:p w14:paraId="50C597F3" w14:textId="77777777" w:rsidR="00053075" w:rsidRPr="00C47D3D" w:rsidRDefault="00053075" w:rsidP="00053075">
      <w:pPr>
        <w:pStyle w:val="tekstplanu"/>
        <w:numPr>
          <w:ilvl w:val="5"/>
          <w:numId w:val="6"/>
        </w:numPr>
        <w:rPr>
          <w:rFonts w:cs="Times New Roman"/>
        </w:rPr>
      </w:pPr>
      <w:r w:rsidRPr="00C47D3D">
        <w:rPr>
          <w:rFonts w:cs="Times New Roman"/>
        </w:rPr>
        <w:t>droga ekspresowa S8 relacji Warszawa-Białystok oznaczona symbolem 1KD-S,</w:t>
      </w:r>
    </w:p>
    <w:p w14:paraId="47631740" w14:textId="77777777" w:rsidR="00053075" w:rsidRPr="00C47D3D" w:rsidRDefault="00053075" w:rsidP="00053075">
      <w:pPr>
        <w:pStyle w:val="tekstplanu"/>
        <w:numPr>
          <w:ilvl w:val="5"/>
          <w:numId w:val="6"/>
        </w:numPr>
        <w:rPr>
          <w:rFonts w:cs="Times New Roman"/>
        </w:rPr>
      </w:pPr>
      <w:r w:rsidRPr="00C47D3D">
        <w:rPr>
          <w:rFonts w:cs="Times New Roman"/>
        </w:rPr>
        <w:t>droga wojewódzka nr 635 Warszawa-Radzymin-Wołomin (ul. Wołomińska) oznaczona symbolem 1KD-G,</w:t>
      </w:r>
    </w:p>
    <w:p w14:paraId="3F7FC126" w14:textId="77777777" w:rsidR="00053075" w:rsidRPr="00C47D3D" w:rsidRDefault="00053075" w:rsidP="00053075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  <w:rPr>
          <w:rFonts w:cs="Times New Roman"/>
        </w:rPr>
      </w:pPr>
      <w:r w:rsidRPr="00C47D3D">
        <w:rPr>
          <w:rFonts w:cs="Times New Roman"/>
        </w:rPr>
        <w:t>powiązania wewnętrzne – dostęp do zewnętrznego układu dróg i obsługę istniejącego i projektowanego zainwestowania poprzez sieć:</w:t>
      </w:r>
    </w:p>
    <w:p w14:paraId="2321B2E9" w14:textId="77777777" w:rsidR="00053075" w:rsidRPr="00C47D3D" w:rsidRDefault="00053075" w:rsidP="00053075">
      <w:pPr>
        <w:pStyle w:val="tekstplanu"/>
        <w:numPr>
          <w:ilvl w:val="5"/>
          <w:numId w:val="6"/>
        </w:numPr>
        <w:rPr>
          <w:rFonts w:cs="Times New Roman"/>
        </w:rPr>
      </w:pPr>
      <w:r w:rsidRPr="00C47D3D">
        <w:rPr>
          <w:rFonts w:cs="Times New Roman"/>
        </w:rPr>
        <w:t>dróg publicznych – zbiorczych (KD-Z),</w:t>
      </w:r>
    </w:p>
    <w:p w14:paraId="5ED961E5" w14:textId="77325BD9" w:rsidR="00053075" w:rsidRPr="00C47D3D" w:rsidRDefault="00053075" w:rsidP="00053075">
      <w:pPr>
        <w:pStyle w:val="tekstplanu"/>
        <w:numPr>
          <w:ilvl w:val="5"/>
          <w:numId w:val="6"/>
        </w:numPr>
        <w:rPr>
          <w:rFonts w:cs="Times New Roman"/>
        </w:rPr>
      </w:pPr>
      <w:r w:rsidRPr="00C47D3D">
        <w:rPr>
          <w:rFonts w:cs="Times New Roman"/>
        </w:rPr>
        <w:t>dróg publicznych – lokaln</w:t>
      </w:r>
      <w:r w:rsidR="001708DE" w:rsidRPr="00C47D3D">
        <w:rPr>
          <w:rFonts w:cs="Times New Roman"/>
        </w:rPr>
        <w:t>ych (KD-L) i dojazdowych (KD-D);</w:t>
      </w:r>
    </w:p>
    <w:p w14:paraId="516C5A9A" w14:textId="0DD3CD1B" w:rsidR="00053075" w:rsidRPr="00C47D3D" w:rsidRDefault="00053075" w:rsidP="00053075">
      <w:pPr>
        <w:pStyle w:val="tekstplanu"/>
        <w:numPr>
          <w:ilvl w:val="3"/>
          <w:numId w:val="6"/>
        </w:numPr>
        <w:rPr>
          <w:rFonts w:cs="Times New Roman"/>
        </w:rPr>
      </w:pPr>
      <w:r w:rsidRPr="00C47D3D">
        <w:rPr>
          <w:rFonts w:cs="Times New Roman"/>
        </w:rPr>
        <w:t>dla poszczególnych terenów oraz wchodzących w ich skład działek istniejących oraz tych, które powstaną w wyniku wtórnych podziałów, obowiązuje obsługa komunikacyjna z przyległych dróg w pierwszej kolejności ulicami: dojazdowymi (KD-D), lokalnymi (KD-L),</w:t>
      </w:r>
      <w:r w:rsidR="00AF4340" w:rsidRPr="00C47D3D">
        <w:rPr>
          <w:rFonts w:cs="Times New Roman"/>
        </w:rPr>
        <w:t xml:space="preserve"> </w:t>
      </w:r>
      <w:r w:rsidR="00E844D2" w:rsidRPr="00C47D3D">
        <w:rPr>
          <w:rFonts w:cs="Times New Roman"/>
        </w:rPr>
        <w:t>a</w:t>
      </w:r>
      <w:r w:rsidRPr="00C47D3D">
        <w:rPr>
          <w:rFonts w:cs="Times New Roman"/>
        </w:rPr>
        <w:t xml:space="preserve"> także w drugiej kolejności ulicami zbiorczymi (KD-Z);</w:t>
      </w:r>
    </w:p>
    <w:p w14:paraId="44DCA1F5" w14:textId="5A438D37" w:rsidR="00053075" w:rsidRPr="00C47D3D" w:rsidRDefault="00053075" w:rsidP="00053075">
      <w:pPr>
        <w:pStyle w:val="tekstplanu"/>
        <w:numPr>
          <w:ilvl w:val="3"/>
          <w:numId w:val="6"/>
        </w:numPr>
        <w:rPr>
          <w:rFonts w:cs="Times New Roman"/>
        </w:rPr>
      </w:pPr>
      <w:r w:rsidRPr="00C47D3D">
        <w:rPr>
          <w:rFonts w:cs="Times New Roman"/>
        </w:rPr>
        <w:t>dopuszcza się realizację</w:t>
      </w:r>
      <w:r w:rsidR="00AF4340" w:rsidRPr="00C47D3D">
        <w:rPr>
          <w:rFonts w:cs="Times New Roman"/>
        </w:rPr>
        <w:t xml:space="preserve"> </w:t>
      </w:r>
      <w:r w:rsidRPr="00C47D3D">
        <w:rPr>
          <w:rFonts w:cs="Times New Roman"/>
        </w:rPr>
        <w:t xml:space="preserve">dróg wewnętrznych </w:t>
      </w:r>
      <w:r w:rsidR="00E844D2" w:rsidRPr="00C47D3D">
        <w:rPr>
          <w:rFonts w:cs="Times New Roman"/>
        </w:rPr>
        <w:t>niewyznaczonych</w:t>
      </w:r>
      <w:r w:rsidRPr="00C47D3D">
        <w:rPr>
          <w:rFonts w:cs="Times New Roman"/>
        </w:rPr>
        <w:t xml:space="preserve"> na rysunku planu, zgodnie z ustaleniami szczegółowymi dla poszczególnych terenów oraz przepisami odrębnym</w:t>
      </w:r>
      <w:r w:rsidR="005B5833">
        <w:rPr>
          <w:rFonts w:cs="Times New Roman"/>
        </w:rPr>
        <w:t>i, z uwzględnieniem przepisów z </w:t>
      </w:r>
      <w:r w:rsidRPr="00C47D3D">
        <w:rPr>
          <w:rFonts w:cs="Times New Roman"/>
        </w:rPr>
        <w:t>zakresu ochrony gruntów rolnych i leśnych</w:t>
      </w:r>
      <w:r w:rsidR="00E844D2" w:rsidRPr="00C47D3D">
        <w:rPr>
          <w:rFonts w:cs="Times New Roman"/>
        </w:rPr>
        <w:t>,</w:t>
      </w:r>
      <w:r w:rsidRPr="00C47D3D">
        <w:rPr>
          <w:rFonts w:cs="Times New Roman"/>
        </w:rPr>
        <w:t xml:space="preserve"> o szerokości w liniach rozgraniczających nie mniejszej niż 8,0 m;</w:t>
      </w:r>
    </w:p>
    <w:p w14:paraId="5F3E0FF0" w14:textId="77777777" w:rsidR="00053075" w:rsidRPr="00C47D3D" w:rsidRDefault="00053075" w:rsidP="00053075">
      <w:pPr>
        <w:pStyle w:val="tekstplanu"/>
        <w:numPr>
          <w:ilvl w:val="3"/>
          <w:numId w:val="6"/>
        </w:numPr>
        <w:rPr>
          <w:rFonts w:cs="Times New Roman"/>
        </w:rPr>
      </w:pPr>
      <w:r w:rsidRPr="00C47D3D">
        <w:rPr>
          <w:rFonts w:cs="Times New Roman"/>
        </w:rPr>
        <w:t>ze względu na bezpieczeństwo ruchu drogowego dla dróg publicznych ustala się realizację trójkątów widoczności o następujących parametrach:</w:t>
      </w:r>
    </w:p>
    <w:p w14:paraId="6AF66584" w14:textId="77777777" w:rsidR="00053075" w:rsidRPr="00C47D3D" w:rsidRDefault="00053075" w:rsidP="00053075">
      <w:pPr>
        <w:pStyle w:val="tekstplanu"/>
        <w:numPr>
          <w:ilvl w:val="4"/>
          <w:numId w:val="6"/>
        </w:numPr>
        <w:rPr>
          <w:rFonts w:cs="Times New Roman"/>
        </w:rPr>
      </w:pPr>
      <w:r w:rsidRPr="00C47D3D">
        <w:rPr>
          <w:rFonts w:cs="Times New Roman"/>
        </w:rPr>
        <w:t>o boku 10,0 m przy skrzyżowaniach z drogami zbiorczymi,</w:t>
      </w:r>
    </w:p>
    <w:p w14:paraId="09A17869" w14:textId="77777777" w:rsidR="00053075" w:rsidRPr="00C47D3D" w:rsidRDefault="00053075" w:rsidP="00053075">
      <w:pPr>
        <w:pStyle w:val="tekstplanu"/>
        <w:numPr>
          <w:ilvl w:val="4"/>
          <w:numId w:val="6"/>
        </w:numPr>
        <w:rPr>
          <w:rFonts w:cs="Times New Roman"/>
        </w:rPr>
      </w:pPr>
      <w:r w:rsidRPr="00C47D3D">
        <w:rPr>
          <w:rFonts w:cs="Times New Roman"/>
        </w:rPr>
        <w:t>o boku 5,0 m przy skrzyżowaniach z drogami lokalnymi, dojazdowymi,</w:t>
      </w:r>
    </w:p>
    <w:p w14:paraId="12950693" w14:textId="77777777" w:rsidR="00053075" w:rsidRPr="00C47D3D" w:rsidRDefault="00053075" w:rsidP="00053075">
      <w:pPr>
        <w:pStyle w:val="tekstplanu"/>
        <w:numPr>
          <w:ilvl w:val="4"/>
          <w:numId w:val="6"/>
        </w:numPr>
        <w:rPr>
          <w:rFonts w:cs="Times New Roman"/>
        </w:rPr>
      </w:pPr>
      <w:r w:rsidRPr="00C47D3D">
        <w:rPr>
          <w:rFonts w:cs="Times New Roman"/>
        </w:rPr>
        <w:t>o innych wymiarach zgodnie z rysunkiem planu;</w:t>
      </w:r>
    </w:p>
    <w:p w14:paraId="7A29F23E" w14:textId="77777777" w:rsidR="00053075" w:rsidRPr="00C47D3D" w:rsidRDefault="00053075" w:rsidP="00053075">
      <w:pPr>
        <w:pStyle w:val="tekstplanu"/>
        <w:numPr>
          <w:ilvl w:val="3"/>
          <w:numId w:val="6"/>
        </w:numPr>
        <w:tabs>
          <w:tab w:val="clear" w:pos="340"/>
          <w:tab w:val="num" w:pos="284"/>
        </w:tabs>
        <w:ind w:left="284"/>
        <w:rPr>
          <w:rFonts w:cs="Times New Roman"/>
        </w:rPr>
      </w:pPr>
      <w:r w:rsidRPr="00C47D3D">
        <w:rPr>
          <w:rFonts w:cs="Times New Roman"/>
        </w:rPr>
        <w:t>dopuszcza się budowę ścieżek rowerowych w liniach rozgraniczających dróg.</w:t>
      </w:r>
    </w:p>
    <w:p w14:paraId="363F213F" w14:textId="77777777" w:rsidR="00053075" w:rsidRPr="00C47D3D" w:rsidRDefault="00053075" w:rsidP="00053075">
      <w:pPr>
        <w:pStyle w:val="tekstplanu"/>
        <w:ind w:left="0"/>
        <w:rPr>
          <w:rFonts w:cs="Times New Roman"/>
        </w:rPr>
      </w:pPr>
      <w:r w:rsidRPr="00C47D3D">
        <w:rPr>
          <w:rFonts w:cs="Times New Roman"/>
        </w:rPr>
        <w:t xml:space="preserve">Ustala się następujące </w:t>
      </w:r>
      <w:r w:rsidRPr="00C47D3D">
        <w:rPr>
          <w:rFonts w:cs="Times New Roman"/>
          <w:b/>
        </w:rPr>
        <w:t>zasady rozbudowy, przebudowy i budowy systemów infrastruktury technicznej:</w:t>
      </w:r>
    </w:p>
    <w:p w14:paraId="2EEB36F1" w14:textId="77777777" w:rsidR="00053075" w:rsidRPr="00C47D3D" w:rsidRDefault="00053075" w:rsidP="00053075">
      <w:pPr>
        <w:pStyle w:val="tekstplanu"/>
        <w:numPr>
          <w:ilvl w:val="3"/>
          <w:numId w:val="6"/>
        </w:numPr>
        <w:tabs>
          <w:tab w:val="clear" w:pos="340"/>
          <w:tab w:val="num" w:pos="284"/>
        </w:tabs>
        <w:ind w:left="284"/>
        <w:rPr>
          <w:rFonts w:cs="Times New Roman"/>
        </w:rPr>
      </w:pPr>
      <w:r w:rsidRPr="00C47D3D">
        <w:rPr>
          <w:rFonts w:cs="Times New Roman"/>
        </w:rPr>
        <w:t xml:space="preserve">w zakresie </w:t>
      </w:r>
      <w:r w:rsidRPr="00C47D3D">
        <w:rPr>
          <w:rFonts w:cs="Times New Roman"/>
          <w:b/>
        </w:rPr>
        <w:t xml:space="preserve">uzbrojenia obszaru </w:t>
      </w:r>
      <w:r w:rsidRPr="00C47D3D">
        <w:rPr>
          <w:rFonts w:cs="Times New Roman"/>
        </w:rPr>
        <w:t>ustala się:</w:t>
      </w:r>
    </w:p>
    <w:p w14:paraId="10A79937" w14:textId="77777777" w:rsidR="00053075" w:rsidRPr="00C47D3D" w:rsidRDefault="00053075" w:rsidP="00053075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  <w:rPr>
          <w:rFonts w:cs="Times New Roman"/>
        </w:rPr>
      </w:pPr>
      <w:r w:rsidRPr="00C47D3D">
        <w:rPr>
          <w:rFonts w:cs="Times New Roman"/>
        </w:rPr>
        <w:t>zaopatrzenie terenów w urządzenia infrastruktury technicznej poprzez istniejący, rozbudowywany i projektowany system uzbrojenia terenów,</w:t>
      </w:r>
    </w:p>
    <w:p w14:paraId="08AD8868" w14:textId="77777777" w:rsidR="00053075" w:rsidRPr="00C47D3D" w:rsidRDefault="00053075" w:rsidP="00053075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  <w:rPr>
          <w:rFonts w:cs="Times New Roman"/>
        </w:rPr>
      </w:pPr>
      <w:r w:rsidRPr="00C47D3D">
        <w:rPr>
          <w:rFonts w:cs="Times New Roman"/>
        </w:rPr>
        <w:t>dopuszcza się zachowanie, odbudowę, przebudowę, rozbudowę, nadbudowę oraz budowę nowych sieci, obiektów i urządzeń infrastruktury technicznej;</w:t>
      </w:r>
    </w:p>
    <w:p w14:paraId="0456C4D1" w14:textId="77777777" w:rsidR="00053075" w:rsidRPr="00C47D3D" w:rsidRDefault="00053075" w:rsidP="00053075">
      <w:pPr>
        <w:pStyle w:val="tekstplanu"/>
        <w:numPr>
          <w:ilvl w:val="3"/>
          <w:numId w:val="6"/>
        </w:numPr>
        <w:tabs>
          <w:tab w:val="clear" w:pos="340"/>
          <w:tab w:val="num" w:pos="284"/>
        </w:tabs>
        <w:ind w:left="284"/>
        <w:rPr>
          <w:rFonts w:cs="Times New Roman"/>
        </w:rPr>
      </w:pPr>
      <w:r w:rsidRPr="00C47D3D">
        <w:rPr>
          <w:rFonts w:cs="Times New Roman"/>
        </w:rPr>
        <w:t xml:space="preserve">w zakresie </w:t>
      </w:r>
      <w:r w:rsidRPr="00C47D3D">
        <w:rPr>
          <w:rFonts w:cs="Times New Roman"/>
          <w:b/>
        </w:rPr>
        <w:t>zaopatrzenia w wodę</w:t>
      </w:r>
      <w:r w:rsidRPr="00C47D3D">
        <w:rPr>
          <w:rFonts w:cs="Times New Roman"/>
        </w:rPr>
        <w:t xml:space="preserve"> ustala się:</w:t>
      </w:r>
    </w:p>
    <w:p w14:paraId="0FC940E6" w14:textId="77777777" w:rsidR="00053075" w:rsidRPr="00C47D3D" w:rsidRDefault="00053075" w:rsidP="00053075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  <w:rPr>
          <w:rFonts w:cs="Times New Roman"/>
        </w:rPr>
      </w:pPr>
      <w:r w:rsidRPr="00C47D3D">
        <w:rPr>
          <w:rFonts w:cs="Times New Roman"/>
        </w:rPr>
        <w:t>zaopatrzenie w wodę do celów socjalno-bytowych, gospodarczych i przeciwpożarowych z gminnej sieci wodociągowej poprzez istniejącą i projektowaną sieć wodociągową,</w:t>
      </w:r>
    </w:p>
    <w:p w14:paraId="36CB6928" w14:textId="77777777" w:rsidR="00053075" w:rsidRPr="00C47D3D" w:rsidRDefault="00053075" w:rsidP="00053075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  <w:rPr>
          <w:rFonts w:cs="Times New Roman"/>
        </w:rPr>
      </w:pPr>
      <w:r w:rsidRPr="00C47D3D">
        <w:rPr>
          <w:rFonts w:cs="Times New Roman"/>
        </w:rPr>
        <w:t>minimalna średnica projektowanych przewodów wodociągowych – 32 mm,</w:t>
      </w:r>
    </w:p>
    <w:p w14:paraId="348E06D0" w14:textId="77777777" w:rsidR="00053075" w:rsidRPr="00C47D3D" w:rsidRDefault="00053075" w:rsidP="00053075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  <w:rPr>
          <w:rFonts w:cs="Times New Roman"/>
        </w:rPr>
      </w:pPr>
      <w:r w:rsidRPr="00C47D3D">
        <w:rPr>
          <w:rFonts w:cs="Times New Roman"/>
        </w:rPr>
        <w:t>dopuszcza się stosowanie indywidualnych ujęć wody,</w:t>
      </w:r>
    </w:p>
    <w:p w14:paraId="47A826E3" w14:textId="77777777" w:rsidR="00053075" w:rsidRPr="00C47D3D" w:rsidRDefault="00053075" w:rsidP="00053075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  <w:rPr>
          <w:rFonts w:cs="Times New Roman"/>
        </w:rPr>
      </w:pPr>
      <w:r w:rsidRPr="00C47D3D">
        <w:rPr>
          <w:rFonts w:cs="Times New Roman"/>
        </w:rPr>
        <w:t>przeciwpożarowe zaopatrzenie w wodę należy realizować zgodnie z przepisami odrębnymi;</w:t>
      </w:r>
    </w:p>
    <w:p w14:paraId="18E8BDB1" w14:textId="77777777" w:rsidR="00053075" w:rsidRPr="00C47D3D" w:rsidRDefault="00053075" w:rsidP="00053075">
      <w:pPr>
        <w:pStyle w:val="tekstplanu"/>
        <w:numPr>
          <w:ilvl w:val="3"/>
          <w:numId w:val="6"/>
        </w:numPr>
        <w:rPr>
          <w:rFonts w:cs="Times New Roman"/>
        </w:rPr>
      </w:pPr>
      <w:r w:rsidRPr="00C47D3D">
        <w:rPr>
          <w:rFonts w:cs="Times New Roman"/>
        </w:rPr>
        <w:t>w zakresie</w:t>
      </w:r>
      <w:r w:rsidRPr="00C47D3D">
        <w:rPr>
          <w:rFonts w:cs="Times New Roman"/>
          <w:b/>
        </w:rPr>
        <w:t xml:space="preserve"> odprowadzania ścieków sanitarnych </w:t>
      </w:r>
      <w:r w:rsidRPr="00C47D3D">
        <w:rPr>
          <w:rFonts w:cs="Times New Roman"/>
        </w:rPr>
        <w:t>ustala się:</w:t>
      </w:r>
    </w:p>
    <w:p w14:paraId="33C1E001" w14:textId="77777777" w:rsidR="00053075" w:rsidRPr="00C47D3D" w:rsidRDefault="00053075" w:rsidP="00053075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  <w:rPr>
          <w:rFonts w:cs="Times New Roman"/>
        </w:rPr>
      </w:pPr>
      <w:r w:rsidRPr="00C47D3D">
        <w:rPr>
          <w:rFonts w:cs="Times New Roman"/>
        </w:rPr>
        <w:t>docelowo obowiązuje odprowadzanie ścieków sanitarnych w zbiorczym systemie odprowadzania ścieków poprzez budowę kanalizacji sanitarnej zgodnie z przepisami odrębnymi,</w:t>
      </w:r>
    </w:p>
    <w:p w14:paraId="2FBB62C0" w14:textId="77777777" w:rsidR="00053075" w:rsidRPr="00C47D3D" w:rsidRDefault="00053075" w:rsidP="00053075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  <w:rPr>
          <w:rFonts w:cs="Times New Roman"/>
        </w:rPr>
      </w:pPr>
      <w:r w:rsidRPr="00C47D3D">
        <w:rPr>
          <w:rFonts w:cs="Times New Roman"/>
        </w:rPr>
        <w:t>minimalna średnica projektowanych przewodów kanalizacyjnych – 50 mm,</w:t>
      </w:r>
    </w:p>
    <w:p w14:paraId="42C8382A" w14:textId="792816C7" w:rsidR="00053075" w:rsidRPr="00C47D3D" w:rsidRDefault="00053075" w:rsidP="00053075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  <w:rPr>
          <w:rFonts w:cs="Times New Roman"/>
        </w:rPr>
      </w:pPr>
      <w:r w:rsidRPr="00C47D3D">
        <w:rPr>
          <w:rFonts w:cs="Times New Roman"/>
        </w:rPr>
        <w:t>do czasu wyposażenia obszaru w sieć kanalizacji zbiorczej, dopuszcza się odprowadzanie ścieków do zbiorników bezodpływowych na nieczystości ciekłe zgodnie z przepisami odrębnymi,</w:t>
      </w:r>
      <w:r w:rsidR="00F437E2" w:rsidRPr="00C47D3D">
        <w:rPr>
          <w:rFonts w:cs="Times New Roman"/>
        </w:rPr>
        <w:t xml:space="preserve"> z możliwością </w:t>
      </w:r>
      <w:r w:rsidR="00F437E2" w:rsidRPr="00C47D3D">
        <w:t>realizacji indywidualnych przyzakładowych oczyszczalni ścieków spełniających wymogi przepisów odrębnych,</w:t>
      </w:r>
    </w:p>
    <w:p w14:paraId="161F89FD" w14:textId="77777777" w:rsidR="00053075" w:rsidRPr="00C47D3D" w:rsidRDefault="00053075" w:rsidP="00053075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  <w:rPr>
          <w:rFonts w:cs="Times New Roman"/>
        </w:rPr>
      </w:pPr>
      <w:r w:rsidRPr="00C47D3D">
        <w:rPr>
          <w:rFonts w:cs="Times New Roman"/>
        </w:rPr>
        <w:t>obowiązuje zakaz odprowadzenia nieoczyszczonych ścieków wprost do gruntu, wód powierzchniowych i podziemnych,</w:t>
      </w:r>
    </w:p>
    <w:p w14:paraId="52FD6382" w14:textId="77777777" w:rsidR="00053075" w:rsidRPr="00C47D3D" w:rsidRDefault="00053075" w:rsidP="00053075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  <w:rPr>
          <w:rFonts w:cs="Times New Roman"/>
        </w:rPr>
      </w:pPr>
      <w:r w:rsidRPr="00C47D3D">
        <w:rPr>
          <w:rFonts w:cs="Times New Roman"/>
        </w:rPr>
        <w:t>wskaźniki zanieczyszczeń w ściekach przemysłowych odprowadzanych do gminnej kanalizacji nie mogą przekraczać norm określonych w przepisach o jakości ścieków wprowadzanych do komunalnych urządzeń kanalizacyjnych lub w przepisach lokalnych określonych przez odbiorcę ścieków;</w:t>
      </w:r>
    </w:p>
    <w:p w14:paraId="5DDF5FB2" w14:textId="77777777" w:rsidR="00053075" w:rsidRPr="00C47D3D" w:rsidRDefault="00053075" w:rsidP="00053075">
      <w:pPr>
        <w:pStyle w:val="tekstplanu"/>
        <w:numPr>
          <w:ilvl w:val="3"/>
          <w:numId w:val="6"/>
        </w:numPr>
        <w:rPr>
          <w:rFonts w:cs="Times New Roman"/>
        </w:rPr>
      </w:pPr>
      <w:r w:rsidRPr="00C47D3D">
        <w:rPr>
          <w:rFonts w:cs="Times New Roman"/>
        </w:rPr>
        <w:t xml:space="preserve">w zakresie </w:t>
      </w:r>
      <w:r w:rsidRPr="00C47D3D">
        <w:rPr>
          <w:rFonts w:cs="Times New Roman"/>
          <w:b/>
        </w:rPr>
        <w:t>odprowadzania wód opadowych i roztopowych</w:t>
      </w:r>
      <w:r w:rsidRPr="00C47D3D">
        <w:rPr>
          <w:rFonts w:cs="Times New Roman"/>
        </w:rPr>
        <w:t xml:space="preserve"> ustala się:</w:t>
      </w:r>
    </w:p>
    <w:p w14:paraId="5D6717F6" w14:textId="77777777" w:rsidR="00AD6FA9" w:rsidRPr="00C47D3D" w:rsidRDefault="00053075" w:rsidP="00AD6FA9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C47D3D">
        <w:rPr>
          <w:rFonts w:cs="Times New Roman"/>
        </w:rPr>
        <w:t xml:space="preserve">obowiązek zagospodarowania wód opadowych lub roztopowych w granicach własnej działki poprzez infiltrację powierzchniową i podziemną do gruntu, poprzez stosowanie systemów rozsączających, zbiorników odparowujących i retencyjnych, studni chłonnych lub poprzez rowy i kanały </w:t>
      </w:r>
      <w:r w:rsidR="00AD6FA9" w:rsidRPr="00C47D3D">
        <w:t>lub gminny system kanalizacji odwodnieniowej, z zachowaniem retencji opóźniającej odpływ, zgodnie z przepisami lokalnymi oraz przepisami odrębnymi,</w:t>
      </w:r>
    </w:p>
    <w:p w14:paraId="570F3293" w14:textId="77777777" w:rsidR="00053075" w:rsidRPr="00C47D3D" w:rsidRDefault="00053075" w:rsidP="00053075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  <w:rPr>
          <w:rFonts w:cs="Times New Roman"/>
        </w:rPr>
      </w:pPr>
      <w:r w:rsidRPr="00C47D3D">
        <w:rPr>
          <w:rFonts w:cs="Times New Roman"/>
        </w:rPr>
        <w:t xml:space="preserve">odprowadzenie wód opadowych lub roztopowych z jezdni dróg poprzez projektowaną kanalizację deszczową o minimalnej średnicy </w:t>
      </w:r>
      <w:r w:rsidR="00AD6FA9" w:rsidRPr="00C47D3D">
        <w:t xml:space="preserve">kanałów głównych </w:t>
      </w:r>
      <w:r w:rsidRPr="00C47D3D">
        <w:rPr>
          <w:rFonts w:cs="Times New Roman"/>
        </w:rPr>
        <w:t>300 mm oraz rowy w liniach rozgraniczających dróg, docelowo zastępowanie rowów kanalizacją deszczową,</w:t>
      </w:r>
    </w:p>
    <w:p w14:paraId="7D14150E" w14:textId="77777777" w:rsidR="00053075" w:rsidRPr="00C47D3D" w:rsidRDefault="00053075" w:rsidP="00053075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  <w:rPr>
          <w:rFonts w:cs="Times New Roman"/>
        </w:rPr>
      </w:pPr>
      <w:r w:rsidRPr="00C47D3D">
        <w:rPr>
          <w:rFonts w:cs="Times New Roman"/>
        </w:rPr>
        <w:t>wody opadowe z dachów budynków mogą być odprowadzane na grunt bez oczyszczania,</w:t>
      </w:r>
    </w:p>
    <w:p w14:paraId="0678AA42" w14:textId="77777777" w:rsidR="00053075" w:rsidRPr="00C47D3D" w:rsidRDefault="00053075" w:rsidP="00053075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  <w:rPr>
          <w:rFonts w:cs="Times New Roman"/>
        </w:rPr>
      </w:pPr>
      <w:r w:rsidRPr="00C47D3D">
        <w:rPr>
          <w:rFonts w:cs="Times New Roman"/>
        </w:rPr>
        <w:t xml:space="preserve">wody opadowe z utwardzonych powierzchni dróg, parkingów, placów manewrowych, spływy z terenów wokół śmietników ewentualnych myjni samochodowych i punktów napraw samochodowych i innych powierzchni potencjalnie zanieczyszczonych przed wprowadzeniem do odbiornika muszą być oczyszczone z piasku, błota i zanieczyszczeń ropopochodnych na odpowiednich urządzeniach podczyszczających </w:t>
      </w:r>
      <w:r w:rsidR="006B0958" w:rsidRPr="00C47D3D">
        <w:t>separacyjnych</w:t>
      </w:r>
      <w:r w:rsidRPr="00C47D3D">
        <w:rPr>
          <w:rFonts w:cs="Times New Roman"/>
        </w:rPr>
        <w:t>, do ich odprowadzania do odbiorników dopuszcza się lokalne układy sieciowe;</w:t>
      </w:r>
    </w:p>
    <w:p w14:paraId="5E28564E" w14:textId="77777777" w:rsidR="00053075" w:rsidRPr="00C47D3D" w:rsidRDefault="00053075" w:rsidP="00053075">
      <w:pPr>
        <w:pStyle w:val="tekstplanu"/>
        <w:numPr>
          <w:ilvl w:val="3"/>
          <w:numId w:val="6"/>
        </w:numPr>
        <w:rPr>
          <w:rFonts w:cs="Times New Roman"/>
        </w:rPr>
      </w:pPr>
      <w:r w:rsidRPr="00C47D3D">
        <w:rPr>
          <w:rFonts w:cs="Times New Roman"/>
        </w:rPr>
        <w:t xml:space="preserve">w zakresie </w:t>
      </w:r>
      <w:r w:rsidRPr="00C47D3D">
        <w:rPr>
          <w:rFonts w:cs="Times New Roman"/>
          <w:b/>
        </w:rPr>
        <w:t>zaopatrzenia w energię elektryczną</w:t>
      </w:r>
      <w:r w:rsidRPr="00C47D3D">
        <w:rPr>
          <w:rFonts w:cs="Times New Roman"/>
        </w:rPr>
        <w:t xml:space="preserve"> ustala się:</w:t>
      </w:r>
    </w:p>
    <w:p w14:paraId="4C83CE3E" w14:textId="77777777" w:rsidR="00053075" w:rsidRPr="00C47D3D" w:rsidRDefault="00053075" w:rsidP="00053075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  <w:rPr>
          <w:rFonts w:cs="Times New Roman"/>
        </w:rPr>
      </w:pPr>
      <w:r w:rsidRPr="00C47D3D">
        <w:rPr>
          <w:rFonts w:cs="Times New Roman"/>
        </w:rPr>
        <w:t>zaopatrzenie w energię elektryczną ze stacji transformatorowych 110/15 kV, poprzez istniejącą i projektowaną sieć średniego i niskiego napięcia, kablową lub napowietrzną oraz stacje transformatorowe SN/nn 15/0,4 kV, słupowe i wnętrzowe,</w:t>
      </w:r>
    </w:p>
    <w:p w14:paraId="778C0D8B" w14:textId="77777777" w:rsidR="00053075" w:rsidRPr="00C47D3D" w:rsidRDefault="004D15C9" w:rsidP="004D15C9">
      <w:pPr>
        <w:pStyle w:val="tekstplanu"/>
        <w:numPr>
          <w:ilvl w:val="4"/>
          <w:numId w:val="6"/>
        </w:numPr>
        <w:rPr>
          <w:rFonts w:cs="Times New Roman"/>
        </w:rPr>
      </w:pPr>
      <w:r w:rsidRPr="00C47D3D">
        <w:rPr>
          <w:rFonts w:cs="Times New Roman"/>
        </w:rPr>
        <w:t>dopuszcza się zaopatrzenie w energię elektryczną z urządzeń kogeneracyjnych</w:t>
      </w:r>
      <w:r w:rsidR="00125C6E" w:rsidRPr="00C47D3D">
        <w:rPr>
          <w:rFonts w:cs="Times New Roman"/>
        </w:rPr>
        <w:t xml:space="preserve"> oraz </w:t>
      </w:r>
      <w:r w:rsidRPr="00C47D3D">
        <w:rPr>
          <w:rFonts w:cs="Times New Roman"/>
        </w:rPr>
        <w:t xml:space="preserve">obiektów energetyki odnawialnej </w:t>
      </w:r>
      <w:r w:rsidR="00494BFC" w:rsidRPr="00C47D3D">
        <w:rPr>
          <w:rFonts w:cs="Times New Roman"/>
        </w:rPr>
        <w:t xml:space="preserve">(OZE) </w:t>
      </w:r>
      <w:r w:rsidRPr="00C47D3D">
        <w:rPr>
          <w:rFonts w:cs="Times New Roman"/>
        </w:rPr>
        <w:t>obejmującej</w:t>
      </w:r>
      <w:r w:rsidR="00125C6E" w:rsidRPr="00C47D3D">
        <w:rPr>
          <w:rFonts w:cs="Times New Roman"/>
        </w:rPr>
        <w:t xml:space="preserve"> obiek</w:t>
      </w:r>
      <w:r w:rsidR="00494BFC" w:rsidRPr="00C47D3D">
        <w:rPr>
          <w:rFonts w:cs="Times New Roman"/>
        </w:rPr>
        <w:t xml:space="preserve">ty energetyki słonecznej - </w:t>
      </w:r>
      <w:r w:rsidRPr="00C47D3D">
        <w:rPr>
          <w:rFonts w:cs="Times New Roman"/>
        </w:rPr>
        <w:t>ogniwa fotowoltaiczne na użytek własny inwestora (bez konieczności przyłączania do sieci) o mocy nieprzekraczającej 100 kW</w:t>
      </w:r>
      <w:r w:rsidR="00053075" w:rsidRPr="00C47D3D">
        <w:rPr>
          <w:rFonts w:cs="Times New Roman"/>
        </w:rPr>
        <w:t>;</w:t>
      </w:r>
    </w:p>
    <w:p w14:paraId="52F07259" w14:textId="77777777" w:rsidR="00053075" w:rsidRPr="00C47D3D" w:rsidRDefault="00053075" w:rsidP="00053075">
      <w:pPr>
        <w:pStyle w:val="tekstplanu"/>
        <w:numPr>
          <w:ilvl w:val="3"/>
          <w:numId w:val="6"/>
        </w:numPr>
        <w:rPr>
          <w:rFonts w:cs="Times New Roman"/>
        </w:rPr>
      </w:pPr>
      <w:r w:rsidRPr="00C47D3D">
        <w:rPr>
          <w:rFonts w:cs="Times New Roman"/>
        </w:rPr>
        <w:t xml:space="preserve">w zakresie </w:t>
      </w:r>
      <w:r w:rsidRPr="00C47D3D">
        <w:rPr>
          <w:rFonts w:cs="Times New Roman"/>
          <w:b/>
        </w:rPr>
        <w:t>zaopatrzenia w energię cieplną</w:t>
      </w:r>
      <w:r w:rsidRPr="00C47D3D">
        <w:rPr>
          <w:rFonts w:cs="Times New Roman"/>
        </w:rPr>
        <w:t xml:space="preserve"> ustala się:</w:t>
      </w:r>
    </w:p>
    <w:p w14:paraId="6D5FAD0D" w14:textId="77777777" w:rsidR="00B24BB1" w:rsidRPr="00C47D3D" w:rsidRDefault="00053075" w:rsidP="00B24BB1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  <w:rPr>
          <w:rFonts w:cs="Times New Roman"/>
        </w:rPr>
      </w:pPr>
      <w:r w:rsidRPr="00C47D3D">
        <w:rPr>
          <w:rFonts w:cs="Times New Roman"/>
        </w:rPr>
        <w:t>zaopatrzenie w ciepło dla celów grzewczych i przygotowania ciepłej wody użytkowej oraz potrzeb technologicznych w oparciu o indywidualne, lokalne źródła ciepła z zastosowaniem paliw ekologicznych, w tym energii elektrycznej, gazu płynnego, przewodowego oraz innych nośników (w tym stałych) spalanych w urządzeniach spełniających odpowiednie środowiskowe normy jakościowe emisji, z dopuszczeniem możliwości korzystania ze wspólnego źródła ciepła dla grupy obiektów,</w:t>
      </w:r>
    </w:p>
    <w:p w14:paraId="0A7EBB12" w14:textId="34609404" w:rsidR="00053075" w:rsidRPr="00C47D3D" w:rsidRDefault="00494BFC" w:rsidP="00B24BB1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  <w:rPr>
          <w:rFonts w:cs="Times New Roman"/>
        </w:rPr>
      </w:pPr>
      <w:r w:rsidRPr="00C47D3D">
        <w:rPr>
          <w:rFonts w:cs="Times New Roman"/>
        </w:rPr>
        <w:t>dopuszcza się wykorzystanie</w:t>
      </w:r>
      <w:r w:rsidR="004D15C9" w:rsidRPr="00C47D3D">
        <w:rPr>
          <w:rFonts w:cs="Times New Roman"/>
        </w:rPr>
        <w:t xml:space="preserve"> </w:t>
      </w:r>
      <w:r w:rsidR="00B24BB1" w:rsidRPr="00C47D3D">
        <w:rPr>
          <w:rFonts w:cs="Times New Roman"/>
        </w:rPr>
        <w:t xml:space="preserve">urządzeń kogeneracji oraz </w:t>
      </w:r>
      <w:r w:rsidR="00125C6E" w:rsidRPr="00C47D3D">
        <w:rPr>
          <w:rFonts w:cs="Times New Roman"/>
        </w:rPr>
        <w:t xml:space="preserve">obiektów energetyki odnawialnej </w:t>
      </w:r>
      <w:r w:rsidRPr="00C47D3D">
        <w:rPr>
          <w:rFonts w:cs="Times New Roman"/>
        </w:rPr>
        <w:t xml:space="preserve">(OZE) </w:t>
      </w:r>
      <w:r w:rsidR="00125C6E" w:rsidRPr="00C47D3D">
        <w:rPr>
          <w:rFonts w:cs="Times New Roman"/>
        </w:rPr>
        <w:t>obejmującej obiek</w:t>
      </w:r>
      <w:r w:rsidR="00182CE0" w:rsidRPr="00C47D3D">
        <w:rPr>
          <w:rFonts w:cs="Times New Roman"/>
        </w:rPr>
        <w:t>ty energetyki słonecznej –</w:t>
      </w:r>
      <w:r w:rsidRPr="00C47D3D">
        <w:rPr>
          <w:rFonts w:cs="Times New Roman"/>
        </w:rPr>
        <w:t xml:space="preserve"> </w:t>
      </w:r>
      <w:r w:rsidR="00125C6E" w:rsidRPr="00C47D3D">
        <w:rPr>
          <w:rFonts w:cs="Times New Roman"/>
        </w:rPr>
        <w:t>ogniwa fot</w:t>
      </w:r>
      <w:r w:rsidRPr="00C47D3D">
        <w:rPr>
          <w:rFonts w:cs="Times New Roman"/>
        </w:rPr>
        <w:t>owoltaiczne</w:t>
      </w:r>
      <w:r w:rsidR="00125C6E" w:rsidRPr="00C47D3D">
        <w:rPr>
          <w:rFonts w:cs="Times New Roman"/>
        </w:rPr>
        <w:t xml:space="preserve"> na użytek własny inwestora</w:t>
      </w:r>
      <w:r w:rsidR="00182CE0" w:rsidRPr="00C47D3D">
        <w:rPr>
          <w:rFonts w:cs="Times New Roman"/>
        </w:rPr>
        <w:t>, o</w:t>
      </w:r>
      <w:r w:rsidR="00125C6E" w:rsidRPr="00C47D3D">
        <w:rPr>
          <w:rFonts w:cs="Times New Roman"/>
        </w:rPr>
        <w:t> mocy nieprzekraczającej 100 kW</w:t>
      </w:r>
      <w:r w:rsidR="00B24BB1" w:rsidRPr="00C47D3D">
        <w:rPr>
          <w:rFonts w:cs="Times New Roman"/>
        </w:rPr>
        <w:t>,</w:t>
      </w:r>
    </w:p>
    <w:p w14:paraId="3ADB5205" w14:textId="77777777" w:rsidR="00053075" w:rsidRPr="00C47D3D" w:rsidRDefault="00053075" w:rsidP="00053075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  <w:rPr>
          <w:rFonts w:cs="Times New Roman"/>
        </w:rPr>
      </w:pPr>
      <w:r w:rsidRPr="00C47D3D">
        <w:rPr>
          <w:rFonts w:cs="Times New Roman"/>
        </w:rPr>
        <w:t>wyklucza się stosowanie technologii i paliw powodujących emisję zanieczyszczeń stałych i gazowych powyżej dopuszczalnych parametrów określonych w przepisach odrębnych;</w:t>
      </w:r>
    </w:p>
    <w:p w14:paraId="0AE6514D" w14:textId="77777777" w:rsidR="00053075" w:rsidRPr="00C47D3D" w:rsidRDefault="00053075" w:rsidP="00053075">
      <w:pPr>
        <w:pStyle w:val="tekstplanu"/>
        <w:numPr>
          <w:ilvl w:val="3"/>
          <w:numId w:val="6"/>
        </w:numPr>
        <w:tabs>
          <w:tab w:val="clear" w:pos="340"/>
          <w:tab w:val="num" w:pos="284"/>
        </w:tabs>
        <w:ind w:left="284"/>
        <w:rPr>
          <w:rFonts w:cs="Times New Roman"/>
        </w:rPr>
      </w:pPr>
      <w:r w:rsidRPr="00C47D3D">
        <w:rPr>
          <w:rFonts w:cs="Times New Roman"/>
        </w:rPr>
        <w:t xml:space="preserve">w zakresie </w:t>
      </w:r>
      <w:r w:rsidRPr="00C47D3D">
        <w:rPr>
          <w:rFonts w:cs="Times New Roman"/>
          <w:b/>
        </w:rPr>
        <w:t>zaopatrzenia w gaz</w:t>
      </w:r>
      <w:r w:rsidRPr="00C47D3D">
        <w:rPr>
          <w:rFonts w:cs="Times New Roman"/>
        </w:rPr>
        <w:t xml:space="preserve"> ustala się:</w:t>
      </w:r>
    </w:p>
    <w:p w14:paraId="40C9B563" w14:textId="77777777" w:rsidR="00053075" w:rsidRPr="00C47D3D" w:rsidRDefault="00053075" w:rsidP="00053075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  <w:rPr>
          <w:rFonts w:cs="Times New Roman"/>
        </w:rPr>
      </w:pPr>
      <w:r w:rsidRPr="00C47D3D">
        <w:rPr>
          <w:rFonts w:cs="Times New Roman"/>
        </w:rPr>
        <w:t>zaopatrzenie w gaz przewodowy poprzez rozbudowę rozdzielczej sieci gazowej, a jeżeli ze względów techniczno-ekonomicznych nie zaistnieją możliwości zaopatrzenia w gaz przewodowy dopuszcza się zaopatrzenie w gaz płynny,</w:t>
      </w:r>
    </w:p>
    <w:p w14:paraId="15407C92" w14:textId="77777777" w:rsidR="00053075" w:rsidRPr="00C47D3D" w:rsidRDefault="00053075" w:rsidP="00053075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  <w:rPr>
          <w:rFonts w:cs="Times New Roman"/>
        </w:rPr>
      </w:pPr>
      <w:r w:rsidRPr="00C47D3D">
        <w:rPr>
          <w:rFonts w:cs="Times New Roman"/>
        </w:rPr>
        <w:t>minimalna średnica projektowanych przewodów gazowych – 25 mm,</w:t>
      </w:r>
    </w:p>
    <w:p w14:paraId="65F7AC34" w14:textId="77777777" w:rsidR="00053075" w:rsidRPr="00C47D3D" w:rsidRDefault="00053075" w:rsidP="00053075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  <w:rPr>
          <w:rFonts w:cs="Times New Roman"/>
        </w:rPr>
      </w:pPr>
      <w:r w:rsidRPr="00C47D3D">
        <w:rPr>
          <w:rFonts w:cs="Times New Roman"/>
        </w:rPr>
        <w:t>do czasu realizacji sieci gazu przewodowego dopuszcza się wykorzystanie gazu płynnego dostarczanego w indywidualnym zakresie w butlach lub do zbiorników naziemnych bądź podziemnych lokalizowanych u poszczególnych odbiorców;</w:t>
      </w:r>
    </w:p>
    <w:p w14:paraId="69962573" w14:textId="77777777" w:rsidR="00053075" w:rsidRPr="00C47D3D" w:rsidRDefault="00053075" w:rsidP="00053075">
      <w:pPr>
        <w:pStyle w:val="tekstplanu"/>
        <w:numPr>
          <w:ilvl w:val="3"/>
          <w:numId w:val="6"/>
        </w:numPr>
        <w:tabs>
          <w:tab w:val="clear" w:pos="340"/>
          <w:tab w:val="num" w:pos="284"/>
        </w:tabs>
        <w:ind w:left="284"/>
        <w:rPr>
          <w:rFonts w:cs="Times New Roman"/>
        </w:rPr>
      </w:pPr>
      <w:r w:rsidRPr="00C47D3D">
        <w:rPr>
          <w:rFonts w:cs="Times New Roman"/>
        </w:rPr>
        <w:t xml:space="preserve">w zakresie </w:t>
      </w:r>
      <w:r w:rsidRPr="00C47D3D">
        <w:rPr>
          <w:rFonts w:cs="Times New Roman"/>
          <w:b/>
        </w:rPr>
        <w:t>zaopatrzenia w łącza telefoniczne i teleinformatyczne</w:t>
      </w:r>
      <w:r w:rsidRPr="00C47D3D">
        <w:rPr>
          <w:rFonts w:cs="Times New Roman"/>
        </w:rPr>
        <w:t xml:space="preserve"> ustala się: wykorzystanie istniejącej i projektowanej infrastruktury telekomunikacyjnej sieci bezprzewodowych oraz przewodowych;</w:t>
      </w:r>
    </w:p>
    <w:p w14:paraId="40278F75" w14:textId="77777777" w:rsidR="00053075" w:rsidRPr="00C47D3D" w:rsidRDefault="00053075" w:rsidP="00053075">
      <w:pPr>
        <w:pStyle w:val="tekstplanu"/>
        <w:numPr>
          <w:ilvl w:val="3"/>
          <w:numId w:val="6"/>
        </w:numPr>
        <w:tabs>
          <w:tab w:val="clear" w:pos="340"/>
          <w:tab w:val="num" w:pos="284"/>
        </w:tabs>
        <w:ind w:left="284"/>
        <w:rPr>
          <w:rFonts w:cs="Times New Roman"/>
        </w:rPr>
      </w:pPr>
      <w:r w:rsidRPr="00C47D3D">
        <w:rPr>
          <w:rFonts w:cs="Times New Roman"/>
        </w:rPr>
        <w:t xml:space="preserve">w zakresie </w:t>
      </w:r>
      <w:r w:rsidRPr="00C47D3D">
        <w:rPr>
          <w:rFonts w:cs="Times New Roman"/>
          <w:b/>
        </w:rPr>
        <w:t>gospodarki odpadami</w:t>
      </w:r>
      <w:r w:rsidRPr="00C47D3D">
        <w:rPr>
          <w:rFonts w:cs="Times New Roman"/>
        </w:rPr>
        <w:t xml:space="preserve"> ustala się: obowiązek gromadzenia odpadów i nieczystości stałych w urządzeniach przystosowanych do ich gromadzenia oraz ich odbiór i usuwanie zgodnie z przepisami odrębnymi;</w:t>
      </w:r>
    </w:p>
    <w:p w14:paraId="48B75DCF" w14:textId="77777777" w:rsidR="00053075" w:rsidRPr="00C47D3D" w:rsidRDefault="00053075" w:rsidP="00053075">
      <w:pPr>
        <w:pStyle w:val="tekstplanu"/>
        <w:numPr>
          <w:ilvl w:val="3"/>
          <w:numId w:val="6"/>
        </w:numPr>
        <w:tabs>
          <w:tab w:val="clear" w:pos="340"/>
          <w:tab w:val="num" w:pos="284"/>
        </w:tabs>
        <w:ind w:left="284"/>
        <w:rPr>
          <w:rFonts w:cs="Times New Roman"/>
        </w:rPr>
      </w:pPr>
      <w:r w:rsidRPr="00C47D3D">
        <w:rPr>
          <w:rFonts w:cs="Times New Roman"/>
        </w:rPr>
        <w:t xml:space="preserve">dla </w:t>
      </w:r>
      <w:r w:rsidRPr="00C47D3D">
        <w:rPr>
          <w:rFonts w:cs="Times New Roman"/>
          <w:b/>
        </w:rPr>
        <w:t>rurociągów naftowych</w:t>
      </w:r>
      <w:r w:rsidRPr="00C47D3D">
        <w:rPr>
          <w:rFonts w:cs="Times New Roman"/>
        </w:rPr>
        <w:t xml:space="preserve"> ustala się: zachowuje się istniejące rurociągi naftowe wchodzące w skład dalekosiężnego systemu przesyłu ropy;</w:t>
      </w:r>
    </w:p>
    <w:p w14:paraId="3D96B407" w14:textId="77777777" w:rsidR="00053075" w:rsidRPr="00C47D3D" w:rsidRDefault="00053075" w:rsidP="00053075">
      <w:pPr>
        <w:pStyle w:val="tekstplanu"/>
        <w:numPr>
          <w:ilvl w:val="3"/>
          <w:numId w:val="6"/>
        </w:numPr>
        <w:tabs>
          <w:tab w:val="clear" w:pos="340"/>
          <w:tab w:val="num" w:pos="284"/>
        </w:tabs>
        <w:ind w:left="284"/>
        <w:rPr>
          <w:rFonts w:cs="Times New Roman"/>
        </w:rPr>
      </w:pPr>
      <w:r w:rsidRPr="00C47D3D">
        <w:rPr>
          <w:rFonts w:cs="Times New Roman"/>
        </w:rPr>
        <w:t xml:space="preserve">dla </w:t>
      </w:r>
      <w:r w:rsidRPr="00C47D3D">
        <w:rPr>
          <w:rFonts w:cs="Times New Roman"/>
          <w:b/>
        </w:rPr>
        <w:t>melioracji i urządzeń wodnych</w:t>
      </w:r>
      <w:r w:rsidRPr="00C47D3D">
        <w:rPr>
          <w:rFonts w:cs="Times New Roman"/>
        </w:rPr>
        <w:t xml:space="preserve"> ustala się:</w:t>
      </w:r>
    </w:p>
    <w:p w14:paraId="5985449C" w14:textId="77777777" w:rsidR="00053075" w:rsidRPr="00C47D3D" w:rsidRDefault="00053075" w:rsidP="00053075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  <w:rPr>
          <w:rFonts w:cs="Times New Roman"/>
        </w:rPr>
      </w:pPr>
      <w:r w:rsidRPr="00C47D3D">
        <w:rPr>
          <w:rFonts w:cs="Times New Roman"/>
        </w:rPr>
        <w:t>w celu zapewnienia prawidłowego funkcjonowania istniejących urządzeń melioracji (podziemne systemy drenarskie) przy zmianie sposobu użytkowania terenu, przed przystąpieniem do zagospodarowania działek budowlanych konieczne jest zabezpieczenie bądź przebudowa urządzeń melioracji w sposób zapewniający ich prawidłowe funkcjonowanie na sąsiednich terenach, obowiązuje postępowanie zgodnie z przepisami odrębnymi,</w:t>
      </w:r>
    </w:p>
    <w:p w14:paraId="68A60D3B" w14:textId="68E56970" w:rsidR="00494BFC" w:rsidRPr="00C47D3D" w:rsidRDefault="00D527F3" w:rsidP="00053075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  <w:rPr>
          <w:rFonts w:cs="Times New Roman"/>
        </w:rPr>
      </w:pPr>
      <w:r w:rsidRPr="00C47D3D">
        <w:rPr>
          <w:rFonts w:cs="Times New Roman"/>
        </w:rPr>
        <w:t xml:space="preserve">w celu eliminacji ograniczeń możliwości inwestycyjnych </w:t>
      </w:r>
      <w:r w:rsidR="00494BFC" w:rsidRPr="00C47D3D">
        <w:rPr>
          <w:rFonts w:cs="Times New Roman"/>
        </w:rPr>
        <w:t>dopuszcza się przebudowę lub przełożenie rowów melioracyjnych wskazanych na rysunku planu, pod warunkiem spełnienia wymogów wynikających z przepisów odrębnych,</w:t>
      </w:r>
    </w:p>
    <w:p w14:paraId="4556743D" w14:textId="77777777" w:rsidR="00053075" w:rsidRPr="00C47D3D" w:rsidRDefault="00053075" w:rsidP="00053075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  <w:rPr>
          <w:rFonts w:cs="Times New Roman"/>
        </w:rPr>
      </w:pPr>
      <w:r w:rsidRPr="00C47D3D">
        <w:rPr>
          <w:rFonts w:cs="Times New Roman"/>
        </w:rPr>
        <w:t>w przypadku stwierdzenia na obszarze objętym planem urządzeń melioracji wodnych szczegółowych nieujętych w ewidencji wód lub urządzeń melioracji wodnych oraz zmeliorowanych gruntów kolidujących z realizowaną inwestycją, konieczne jest rozwiązanie kolizji w sposób zapewniający prawidłowy odpływ wód zgodnie z przepisami odrębnymi.</w:t>
      </w:r>
    </w:p>
    <w:p w14:paraId="20B61FE7" w14:textId="77777777" w:rsidR="00053075" w:rsidRPr="00C47D3D" w:rsidRDefault="00053075" w:rsidP="00053075">
      <w:pPr>
        <w:pStyle w:val="tekstplanu"/>
        <w:ind w:left="0"/>
        <w:rPr>
          <w:rFonts w:cs="Times New Roman"/>
        </w:rPr>
      </w:pPr>
      <w:r w:rsidRPr="00C47D3D">
        <w:rPr>
          <w:rFonts w:cs="Times New Roman"/>
        </w:rPr>
        <w:t xml:space="preserve">Ustala się następujący </w:t>
      </w:r>
      <w:r w:rsidRPr="00C47D3D">
        <w:rPr>
          <w:rFonts w:cs="Times New Roman"/>
          <w:b/>
        </w:rPr>
        <w:t>sposób oraz termin tymczasowego zagospodarowania i użytkowania terenów</w:t>
      </w:r>
      <w:r w:rsidRPr="00C47D3D">
        <w:rPr>
          <w:rFonts w:cs="Times New Roman"/>
        </w:rPr>
        <w:t>:</w:t>
      </w:r>
    </w:p>
    <w:p w14:paraId="05F2AF4C" w14:textId="77777777" w:rsidR="00053075" w:rsidRPr="00C47D3D" w:rsidRDefault="00053075" w:rsidP="00053075">
      <w:pPr>
        <w:pStyle w:val="tekstplanu"/>
        <w:numPr>
          <w:ilvl w:val="3"/>
          <w:numId w:val="6"/>
        </w:numPr>
        <w:rPr>
          <w:rFonts w:cs="Times New Roman"/>
        </w:rPr>
      </w:pPr>
      <w:r w:rsidRPr="00C47D3D">
        <w:rPr>
          <w:rFonts w:cs="Times New Roman"/>
        </w:rPr>
        <w:t>do czasu zagospodarowania terenów zgodnie ze sposobem ustalonym w planie pozostawia się je w dotychczasowym użytkowaniu;</w:t>
      </w:r>
    </w:p>
    <w:p w14:paraId="4A3BA9EF" w14:textId="77777777" w:rsidR="00053075" w:rsidRPr="00C47D3D" w:rsidRDefault="00053075" w:rsidP="00053075">
      <w:pPr>
        <w:pStyle w:val="tekstplanu"/>
        <w:numPr>
          <w:ilvl w:val="3"/>
          <w:numId w:val="6"/>
        </w:numPr>
        <w:rPr>
          <w:rFonts w:cs="Times New Roman"/>
        </w:rPr>
      </w:pPr>
      <w:r w:rsidRPr="00C47D3D">
        <w:rPr>
          <w:rFonts w:cs="Times New Roman"/>
        </w:rPr>
        <w:t>tymczasowych zasad zagospodarowania i użytkowania terenów nie ustala się.</w:t>
      </w:r>
    </w:p>
    <w:p w14:paraId="6DF31FEC" w14:textId="77777777" w:rsidR="00053075" w:rsidRPr="00C47D3D" w:rsidRDefault="00053075" w:rsidP="00053075">
      <w:pPr>
        <w:pStyle w:val="tekstplanu"/>
        <w:ind w:left="0"/>
        <w:rPr>
          <w:rFonts w:cs="Times New Roman"/>
        </w:rPr>
      </w:pPr>
      <w:r w:rsidRPr="00C47D3D">
        <w:rPr>
          <w:rFonts w:cs="Times New Roman"/>
        </w:rPr>
        <w:t xml:space="preserve">Ustala się </w:t>
      </w:r>
      <w:r w:rsidRPr="00C47D3D">
        <w:rPr>
          <w:rFonts w:cs="Times New Roman"/>
          <w:b/>
        </w:rPr>
        <w:t>granice rozmieszczenia inwestycji celu publicznego</w:t>
      </w:r>
      <w:r w:rsidRPr="00C47D3D">
        <w:rPr>
          <w:rFonts w:cs="Times New Roman"/>
        </w:rPr>
        <w:t>: następujące tereny wyznaczone liniami rozgraniczającymi stanowią tereny inwestycji celu publicznego:</w:t>
      </w:r>
    </w:p>
    <w:p w14:paraId="231C825E" w14:textId="77777777" w:rsidR="00053075" w:rsidRPr="00C47D3D" w:rsidRDefault="00053075" w:rsidP="00053075">
      <w:pPr>
        <w:pStyle w:val="tekstplanu"/>
        <w:numPr>
          <w:ilvl w:val="3"/>
          <w:numId w:val="6"/>
        </w:numPr>
        <w:rPr>
          <w:rFonts w:cs="Times New Roman"/>
        </w:rPr>
      </w:pPr>
      <w:r w:rsidRPr="00C47D3D">
        <w:rPr>
          <w:rFonts w:cs="Times New Roman"/>
        </w:rPr>
        <w:t>o znaczeniu lokalnym: tereny istniejących i projektowanych dróg publicznych oznaczone symbolami:</w:t>
      </w:r>
      <w:r w:rsidRPr="00C47D3D">
        <w:rPr>
          <w:rFonts w:cs="Times New Roman"/>
        </w:rPr>
        <w:br/>
        <w:t>KD-Z, KD-L i KD-D oraz teren drogi publicznej klasy lokalnej oraz urządzeń obsługi komunikacji publicznej i indywidualnej oznaczony symbolem KD-L/KS;</w:t>
      </w:r>
    </w:p>
    <w:p w14:paraId="17C21DB4" w14:textId="77777777" w:rsidR="00053075" w:rsidRPr="00C47D3D" w:rsidRDefault="00053075" w:rsidP="00053075">
      <w:pPr>
        <w:pStyle w:val="tekstplanu"/>
        <w:numPr>
          <w:ilvl w:val="3"/>
          <w:numId w:val="6"/>
        </w:numPr>
        <w:rPr>
          <w:rFonts w:cs="Times New Roman"/>
        </w:rPr>
      </w:pPr>
      <w:r w:rsidRPr="00C47D3D">
        <w:rPr>
          <w:rFonts w:cs="Times New Roman"/>
        </w:rPr>
        <w:t xml:space="preserve">o znaczeniu ponadlokalnym: tereny istniejących dróg publicznych oznaczone symbolami: KD-S, </w:t>
      </w:r>
      <w:r w:rsidRPr="00C47D3D">
        <w:rPr>
          <w:rFonts w:cs="Times New Roman"/>
        </w:rPr>
        <w:br/>
        <w:t>KD-G.</w:t>
      </w:r>
    </w:p>
    <w:p w14:paraId="0CFA35CB" w14:textId="77777777" w:rsidR="00053075" w:rsidRPr="00C47D3D" w:rsidRDefault="00053075" w:rsidP="00053075">
      <w:pPr>
        <w:pStyle w:val="tekstplanu"/>
        <w:ind w:left="0"/>
        <w:rPr>
          <w:rFonts w:cs="Times New Roman"/>
        </w:rPr>
      </w:pPr>
      <w:r w:rsidRPr="00C47D3D">
        <w:rPr>
          <w:rFonts w:cs="Times New Roman"/>
        </w:rPr>
        <w:t xml:space="preserve">Ustala się </w:t>
      </w:r>
      <w:r w:rsidRPr="00C47D3D">
        <w:rPr>
          <w:rFonts w:cs="Times New Roman"/>
          <w:b/>
        </w:rPr>
        <w:t>stawkę procentową</w:t>
      </w:r>
      <w:r w:rsidRPr="00C47D3D">
        <w:rPr>
          <w:rFonts w:cs="Times New Roman"/>
        </w:rPr>
        <w:t xml:space="preserve"> służącą naliczaniu opłaty z tytułu wzrostu wartości nieruchomości w związku z uchwaleniem planu:</w:t>
      </w:r>
    </w:p>
    <w:p w14:paraId="75EE7772" w14:textId="77777777" w:rsidR="00053075" w:rsidRPr="00C47D3D" w:rsidRDefault="00053075" w:rsidP="00053075">
      <w:pPr>
        <w:pStyle w:val="tekstplanu"/>
        <w:numPr>
          <w:ilvl w:val="3"/>
          <w:numId w:val="6"/>
        </w:numPr>
        <w:rPr>
          <w:rFonts w:cs="Times New Roman"/>
        </w:rPr>
      </w:pPr>
      <w:r w:rsidRPr="00C47D3D">
        <w:rPr>
          <w:rFonts w:cs="Times New Roman"/>
        </w:rPr>
        <w:t>na terenach oznaczonych symbolem MN/U – 30%;</w:t>
      </w:r>
    </w:p>
    <w:p w14:paraId="58695449" w14:textId="782E8B57" w:rsidR="00053075" w:rsidRPr="00C47D3D" w:rsidRDefault="00053075" w:rsidP="00053075">
      <w:pPr>
        <w:pStyle w:val="tekstplanu"/>
        <w:numPr>
          <w:ilvl w:val="3"/>
          <w:numId w:val="6"/>
        </w:numPr>
        <w:rPr>
          <w:rFonts w:cs="Times New Roman"/>
        </w:rPr>
      </w:pPr>
      <w:r w:rsidRPr="00C47D3D">
        <w:rPr>
          <w:rFonts w:cs="Times New Roman"/>
        </w:rPr>
        <w:t>na terenach oznaczonych symbolami:</w:t>
      </w:r>
      <w:r w:rsidR="00494BFC" w:rsidRPr="00C47D3D">
        <w:rPr>
          <w:rFonts w:cs="Times New Roman"/>
        </w:rPr>
        <w:t xml:space="preserve"> P/U </w:t>
      </w:r>
      <w:r w:rsidRPr="00C47D3D">
        <w:rPr>
          <w:rFonts w:cs="Times New Roman"/>
        </w:rPr>
        <w:t xml:space="preserve">– </w:t>
      </w:r>
      <w:r w:rsidR="004E7F6F" w:rsidRPr="00C47D3D">
        <w:rPr>
          <w:rFonts w:cs="Times New Roman"/>
        </w:rPr>
        <w:t>5</w:t>
      </w:r>
      <w:r w:rsidRPr="00C47D3D">
        <w:rPr>
          <w:rFonts w:cs="Times New Roman"/>
        </w:rPr>
        <w:t>%;</w:t>
      </w:r>
    </w:p>
    <w:p w14:paraId="5BD368BB" w14:textId="77777777" w:rsidR="00053075" w:rsidRPr="00C47D3D" w:rsidRDefault="00053075" w:rsidP="00053075">
      <w:pPr>
        <w:pStyle w:val="tekstplanu"/>
        <w:numPr>
          <w:ilvl w:val="3"/>
          <w:numId w:val="6"/>
        </w:numPr>
        <w:tabs>
          <w:tab w:val="clear" w:pos="340"/>
        </w:tabs>
        <w:rPr>
          <w:rFonts w:cs="Times New Roman"/>
        </w:rPr>
      </w:pPr>
      <w:r w:rsidRPr="00C47D3D">
        <w:rPr>
          <w:rFonts w:cs="Times New Roman"/>
        </w:rPr>
        <w:t>na pozostałych terenach w wysokości 0%.</w:t>
      </w:r>
    </w:p>
    <w:p w14:paraId="5865C392" w14:textId="77777777" w:rsidR="00053075" w:rsidRPr="00C47D3D" w:rsidRDefault="00053075" w:rsidP="00053075">
      <w:pPr>
        <w:pStyle w:val="tekstrozdzialy"/>
        <w:ind w:hanging="4253"/>
        <w:rPr>
          <w:rFonts w:cs="Times New Roman"/>
        </w:rPr>
      </w:pPr>
    </w:p>
    <w:p w14:paraId="530C989F" w14:textId="77777777" w:rsidR="00053075" w:rsidRPr="00C47D3D" w:rsidRDefault="00053075" w:rsidP="00053075">
      <w:pPr>
        <w:pStyle w:val="tekstrozdzialy"/>
        <w:numPr>
          <w:ilvl w:val="0"/>
          <w:numId w:val="0"/>
        </w:numPr>
        <w:ind w:left="3969" w:hanging="3969"/>
        <w:rPr>
          <w:rFonts w:cs="Times New Roman"/>
        </w:rPr>
      </w:pPr>
      <w:r w:rsidRPr="00C47D3D">
        <w:rPr>
          <w:rFonts w:cs="Times New Roman"/>
        </w:rPr>
        <w:t>Przepisy szczegółowe dla terenów</w:t>
      </w:r>
    </w:p>
    <w:p w14:paraId="2547EAC6" w14:textId="77777777" w:rsidR="00053075" w:rsidRPr="00C47D3D" w:rsidRDefault="00053075" w:rsidP="00053075">
      <w:pPr>
        <w:pStyle w:val="tekstplanu"/>
        <w:ind w:left="0"/>
        <w:rPr>
          <w:rFonts w:cs="Times New Roman"/>
        </w:rPr>
      </w:pPr>
      <w:r w:rsidRPr="00C47D3D">
        <w:rPr>
          <w:rFonts w:cs="Times New Roman"/>
        </w:rPr>
        <w:t xml:space="preserve">Dla terenów oznaczonych symbolami: </w:t>
      </w:r>
      <w:r w:rsidRPr="00C47D3D">
        <w:rPr>
          <w:rFonts w:cs="Times New Roman"/>
          <w:b/>
        </w:rPr>
        <w:t>1MN/U</w:t>
      </w:r>
      <w:r w:rsidRPr="00C47D3D">
        <w:rPr>
          <w:rFonts w:cs="Times New Roman"/>
        </w:rPr>
        <w:t xml:space="preserve">, </w:t>
      </w:r>
      <w:r w:rsidRPr="00C47D3D">
        <w:rPr>
          <w:rFonts w:cs="Times New Roman"/>
          <w:b/>
        </w:rPr>
        <w:t>2MN/U</w:t>
      </w:r>
      <w:r w:rsidRPr="00C47D3D">
        <w:rPr>
          <w:rFonts w:cs="Times New Roman"/>
        </w:rPr>
        <w:t xml:space="preserve">, </w:t>
      </w:r>
      <w:r w:rsidRPr="00C47D3D">
        <w:rPr>
          <w:rFonts w:cs="Times New Roman"/>
          <w:b/>
        </w:rPr>
        <w:t>3MN/U</w:t>
      </w:r>
      <w:r w:rsidRPr="00C47D3D">
        <w:rPr>
          <w:rFonts w:cs="Times New Roman"/>
        </w:rPr>
        <w:t xml:space="preserve">, </w:t>
      </w:r>
      <w:r w:rsidRPr="00C47D3D">
        <w:rPr>
          <w:rFonts w:cs="Times New Roman"/>
          <w:b/>
        </w:rPr>
        <w:t>4MN/U</w:t>
      </w:r>
      <w:r w:rsidRPr="00C47D3D">
        <w:rPr>
          <w:rFonts w:cs="Times New Roman"/>
        </w:rPr>
        <w:t>,</w:t>
      </w:r>
      <w:r w:rsidRPr="00C47D3D">
        <w:rPr>
          <w:rFonts w:cs="Times New Roman"/>
          <w:b/>
        </w:rPr>
        <w:t xml:space="preserve"> 5MN/U</w:t>
      </w:r>
      <w:r w:rsidRPr="00C47D3D">
        <w:rPr>
          <w:rFonts w:cs="Times New Roman"/>
        </w:rPr>
        <w:t>,</w:t>
      </w:r>
      <w:r w:rsidRPr="00C47D3D">
        <w:rPr>
          <w:rFonts w:cs="Times New Roman"/>
          <w:b/>
        </w:rPr>
        <w:t xml:space="preserve"> 6MN/U</w:t>
      </w:r>
      <w:r w:rsidRPr="00C47D3D">
        <w:rPr>
          <w:rFonts w:cs="Times New Roman"/>
        </w:rPr>
        <w:t>,</w:t>
      </w:r>
      <w:r w:rsidRPr="00C47D3D">
        <w:rPr>
          <w:rFonts w:cs="Times New Roman"/>
          <w:b/>
        </w:rPr>
        <w:t xml:space="preserve"> 7MN/U</w:t>
      </w:r>
      <w:r w:rsidRPr="00C47D3D">
        <w:rPr>
          <w:rFonts w:cs="Times New Roman"/>
        </w:rPr>
        <w:t>,</w:t>
      </w:r>
      <w:r w:rsidRPr="00C47D3D">
        <w:rPr>
          <w:rFonts w:cs="Times New Roman"/>
          <w:b/>
        </w:rPr>
        <w:t xml:space="preserve"> 8MN/U</w:t>
      </w:r>
      <w:r w:rsidRPr="00C47D3D">
        <w:rPr>
          <w:rFonts w:cs="Times New Roman"/>
        </w:rPr>
        <w:t>,</w:t>
      </w:r>
      <w:r w:rsidRPr="00C47D3D">
        <w:rPr>
          <w:rFonts w:cs="Times New Roman"/>
          <w:b/>
        </w:rPr>
        <w:t xml:space="preserve"> 9MN/U</w:t>
      </w:r>
      <w:r w:rsidRPr="00C47D3D">
        <w:rPr>
          <w:rFonts w:cs="Times New Roman"/>
        </w:rPr>
        <w:t>,</w:t>
      </w:r>
      <w:r w:rsidRPr="00C47D3D">
        <w:rPr>
          <w:rFonts w:cs="Times New Roman"/>
          <w:b/>
        </w:rPr>
        <w:t xml:space="preserve"> 10MN/U</w:t>
      </w:r>
      <w:r w:rsidRPr="00C47D3D">
        <w:rPr>
          <w:rFonts w:cs="Times New Roman"/>
        </w:rPr>
        <w:t>,</w:t>
      </w:r>
      <w:r w:rsidRPr="00C47D3D">
        <w:rPr>
          <w:rFonts w:cs="Times New Roman"/>
          <w:b/>
        </w:rPr>
        <w:t xml:space="preserve"> 11MN/U</w:t>
      </w:r>
      <w:r w:rsidRPr="00C47D3D">
        <w:rPr>
          <w:rFonts w:cs="Times New Roman"/>
        </w:rPr>
        <w:t xml:space="preserve">, </w:t>
      </w:r>
      <w:r w:rsidRPr="00C47D3D">
        <w:rPr>
          <w:rFonts w:cs="Times New Roman"/>
          <w:b/>
        </w:rPr>
        <w:t>12MN/U</w:t>
      </w:r>
      <w:r w:rsidR="00F37E80" w:rsidRPr="00C47D3D">
        <w:rPr>
          <w:rFonts w:cs="Times New Roman"/>
          <w:b/>
        </w:rPr>
        <w:t>, 13MN/U</w:t>
      </w:r>
      <w:r w:rsidRPr="00C47D3D">
        <w:rPr>
          <w:rFonts w:cs="Times New Roman"/>
        </w:rPr>
        <w:t xml:space="preserve"> ustala się:</w:t>
      </w:r>
    </w:p>
    <w:p w14:paraId="53066DB1" w14:textId="77777777" w:rsidR="00053075" w:rsidRPr="00C47D3D" w:rsidRDefault="00053075" w:rsidP="00053075">
      <w:pPr>
        <w:pStyle w:val="tekstplanu"/>
        <w:numPr>
          <w:ilvl w:val="3"/>
          <w:numId w:val="6"/>
        </w:numPr>
        <w:tabs>
          <w:tab w:val="clear" w:pos="340"/>
          <w:tab w:val="num" w:pos="284"/>
        </w:tabs>
        <w:ind w:left="284"/>
        <w:rPr>
          <w:rFonts w:cs="Times New Roman"/>
        </w:rPr>
      </w:pPr>
      <w:r w:rsidRPr="00C47D3D">
        <w:rPr>
          <w:rFonts w:cs="Times New Roman"/>
        </w:rPr>
        <w:t>przeznaczenie terenów:</w:t>
      </w:r>
    </w:p>
    <w:p w14:paraId="38AB0F3F" w14:textId="77777777" w:rsidR="00053075" w:rsidRPr="00C47D3D" w:rsidRDefault="00053075" w:rsidP="00053075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  <w:rPr>
          <w:rFonts w:cs="Times New Roman"/>
        </w:rPr>
      </w:pPr>
      <w:r w:rsidRPr="00C47D3D">
        <w:rPr>
          <w:rFonts w:cs="Times New Roman"/>
        </w:rPr>
        <w:t>przeznaczenie podstawowe: zabudowa mieszkaniowa jednorodzinna,</w:t>
      </w:r>
    </w:p>
    <w:p w14:paraId="1574A59A" w14:textId="77777777" w:rsidR="00053075" w:rsidRPr="00C47D3D" w:rsidRDefault="00053075" w:rsidP="00053075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  <w:rPr>
          <w:rFonts w:cs="Times New Roman"/>
        </w:rPr>
      </w:pPr>
      <w:r w:rsidRPr="00C47D3D">
        <w:rPr>
          <w:rFonts w:cs="Times New Roman"/>
        </w:rPr>
        <w:t>przeznaczenie dopuszczalne: zabudowa usługo</w:t>
      </w:r>
      <w:r w:rsidR="00F30D1D" w:rsidRPr="00C47D3D">
        <w:rPr>
          <w:rFonts w:cs="Times New Roman"/>
        </w:rPr>
        <w:t xml:space="preserve">wa, lokale usługowe wbudowane w </w:t>
      </w:r>
      <w:r w:rsidRPr="00C47D3D">
        <w:rPr>
          <w:rFonts w:cs="Times New Roman"/>
        </w:rPr>
        <w:t>budynek mieszkalny, budynki gospodarcze i garaże, dojścia i dojazdy, drogi wewnętrzne, parkingi, urządzenia infrastruktury technicznej, urządzenia wodne;</w:t>
      </w:r>
    </w:p>
    <w:p w14:paraId="3701C3E3" w14:textId="77777777" w:rsidR="00053075" w:rsidRPr="00C47D3D" w:rsidRDefault="00053075" w:rsidP="00053075">
      <w:pPr>
        <w:pStyle w:val="tekstplanu"/>
        <w:numPr>
          <w:ilvl w:val="3"/>
          <w:numId w:val="6"/>
        </w:numPr>
        <w:tabs>
          <w:tab w:val="clear" w:pos="340"/>
          <w:tab w:val="num" w:pos="284"/>
        </w:tabs>
        <w:ind w:left="284"/>
        <w:rPr>
          <w:rFonts w:cs="Times New Roman"/>
        </w:rPr>
      </w:pPr>
      <w:r w:rsidRPr="00C47D3D">
        <w:rPr>
          <w:rFonts w:cs="Times New Roman"/>
        </w:rPr>
        <w:t>warunki scalania i podziału nieruchomości:</w:t>
      </w:r>
    </w:p>
    <w:p w14:paraId="59C4A51E" w14:textId="3A0B6086" w:rsidR="00053075" w:rsidRPr="00C47D3D" w:rsidRDefault="00053075" w:rsidP="00053075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  <w:rPr>
          <w:rFonts w:cs="Times New Roman"/>
        </w:rPr>
      </w:pPr>
      <w:r w:rsidRPr="00C47D3D">
        <w:rPr>
          <w:rFonts w:cs="Times New Roman"/>
        </w:rPr>
        <w:t>minimalna powierzchnia działki – 1</w:t>
      </w:r>
      <w:r w:rsidR="00D77237" w:rsidRPr="00C47D3D">
        <w:rPr>
          <w:rFonts w:cs="Times New Roman"/>
        </w:rPr>
        <w:t>0</w:t>
      </w:r>
      <w:r w:rsidRPr="00C47D3D">
        <w:rPr>
          <w:rFonts w:cs="Times New Roman"/>
        </w:rPr>
        <w:t>00 m</w:t>
      </w:r>
      <w:r w:rsidRPr="00C47D3D">
        <w:rPr>
          <w:rFonts w:cs="Times New Roman"/>
          <w:vertAlign w:val="superscript"/>
        </w:rPr>
        <w:t>2</w:t>
      </w:r>
      <w:r w:rsidRPr="00C47D3D">
        <w:rPr>
          <w:rFonts w:cs="Times New Roman"/>
        </w:rPr>
        <w:t>,</w:t>
      </w:r>
    </w:p>
    <w:p w14:paraId="67FF5EF1" w14:textId="77777777" w:rsidR="00053075" w:rsidRPr="00C47D3D" w:rsidRDefault="00053075" w:rsidP="00053075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  <w:rPr>
          <w:rFonts w:cs="Times New Roman"/>
        </w:rPr>
      </w:pPr>
      <w:r w:rsidRPr="00C47D3D">
        <w:rPr>
          <w:rFonts w:cs="Times New Roman"/>
        </w:rPr>
        <w:t>minimalna szerokość frontu działki – 20,0 m,</w:t>
      </w:r>
    </w:p>
    <w:p w14:paraId="4AEA24BC" w14:textId="77777777" w:rsidR="00053075" w:rsidRPr="00C47D3D" w:rsidRDefault="00053075" w:rsidP="00053075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  <w:rPr>
          <w:rFonts w:cs="Times New Roman"/>
        </w:rPr>
      </w:pPr>
      <w:r w:rsidRPr="00C47D3D">
        <w:rPr>
          <w:rFonts w:cs="Times New Roman"/>
        </w:rPr>
        <w:t xml:space="preserve">kąt położenia granic działki w stosunku do pasa drogowego – 70°-110°, </w:t>
      </w:r>
    </w:p>
    <w:p w14:paraId="13900A54" w14:textId="77777777" w:rsidR="00053075" w:rsidRPr="00C47D3D" w:rsidRDefault="00053075" w:rsidP="00053075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  <w:rPr>
          <w:rFonts w:cs="Times New Roman"/>
        </w:rPr>
      </w:pPr>
      <w:r w:rsidRPr="00C47D3D">
        <w:rPr>
          <w:rFonts w:cs="Times New Roman"/>
        </w:rPr>
        <w:t>ustalenia dotyczące minimalnej powierzchni działek lub szerokości frontu działki, o których mowa w lit. a, b nie dotyczą wydzieleń:</w:t>
      </w:r>
    </w:p>
    <w:p w14:paraId="17E8FDAD" w14:textId="77777777" w:rsidR="00053075" w:rsidRPr="00C47D3D" w:rsidRDefault="00053075" w:rsidP="00053075">
      <w:pPr>
        <w:pStyle w:val="tekstplanu"/>
        <w:numPr>
          <w:ilvl w:val="5"/>
          <w:numId w:val="6"/>
        </w:numPr>
        <w:rPr>
          <w:rFonts w:cs="Times New Roman"/>
        </w:rPr>
      </w:pPr>
      <w:r w:rsidRPr="00C47D3D">
        <w:rPr>
          <w:rFonts w:cs="Times New Roman"/>
        </w:rPr>
        <w:t>pod obiekty i urządzenia infrastruktury komunikacyjnej i technicznej,</w:t>
      </w:r>
    </w:p>
    <w:p w14:paraId="6058A26C" w14:textId="77777777" w:rsidR="00053075" w:rsidRPr="00C47D3D" w:rsidRDefault="00053075" w:rsidP="00053075">
      <w:pPr>
        <w:pStyle w:val="tekstplanu"/>
        <w:numPr>
          <w:ilvl w:val="5"/>
          <w:numId w:val="6"/>
        </w:numPr>
        <w:rPr>
          <w:rFonts w:cs="Times New Roman"/>
        </w:rPr>
      </w:pPr>
      <w:r w:rsidRPr="00C47D3D">
        <w:rPr>
          <w:rFonts w:cs="Times New Roman"/>
        </w:rPr>
        <w:t>powstających w wyniku regulacji stanu prawnego, której celem nie jest wydzielenie działek budowlanych, lecz poprawa istniejącego zagospodarowania;</w:t>
      </w:r>
    </w:p>
    <w:p w14:paraId="435BFB80" w14:textId="77777777" w:rsidR="00053075" w:rsidRPr="00C47D3D" w:rsidRDefault="00053075" w:rsidP="00053075">
      <w:pPr>
        <w:pStyle w:val="tekstplanu"/>
        <w:numPr>
          <w:ilvl w:val="3"/>
          <w:numId w:val="6"/>
        </w:numPr>
        <w:tabs>
          <w:tab w:val="clear" w:pos="340"/>
          <w:tab w:val="num" w:pos="284"/>
        </w:tabs>
        <w:ind w:left="284"/>
        <w:rPr>
          <w:rFonts w:cs="Times New Roman"/>
        </w:rPr>
      </w:pPr>
      <w:r w:rsidRPr="00C47D3D">
        <w:rPr>
          <w:rFonts w:cs="Times New Roman"/>
        </w:rPr>
        <w:t>warunki zagospodarowania terenu:</w:t>
      </w:r>
    </w:p>
    <w:p w14:paraId="3ACC376A" w14:textId="77777777" w:rsidR="00053075" w:rsidRPr="00C47D3D" w:rsidRDefault="00053075" w:rsidP="00053075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  <w:rPr>
          <w:rFonts w:cs="Times New Roman"/>
        </w:rPr>
      </w:pPr>
      <w:r w:rsidRPr="00C47D3D">
        <w:rPr>
          <w:rFonts w:cs="Times New Roman"/>
        </w:rPr>
        <w:t>maksymalna powierzchnia zabudowy: 40% powierzchni działki budowlanej,</w:t>
      </w:r>
    </w:p>
    <w:p w14:paraId="4776B626" w14:textId="77777777" w:rsidR="00053075" w:rsidRPr="00C47D3D" w:rsidRDefault="00053075" w:rsidP="00053075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  <w:rPr>
          <w:rFonts w:cs="Times New Roman"/>
        </w:rPr>
      </w:pPr>
      <w:r w:rsidRPr="00C47D3D">
        <w:rPr>
          <w:rFonts w:cs="Times New Roman"/>
        </w:rPr>
        <w:t>wskaźnik minimalnej intensywności zabudowy w odniesieniu do powierzchni działki budowlanej: 0,2,</w:t>
      </w:r>
    </w:p>
    <w:p w14:paraId="3036A513" w14:textId="77777777" w:rsidR="00053075" w:rsidRPr="00C47D3D" w:rsidRDefault="00053075" w:rsidP="00053075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  <w:rPr>
          <w:rFonts w:cs="Times New Roman"/>
        </w:rPr>
      </w:pPr>
      <w:r w:rsidRPr="00C47D3D">
        <w:rPr>
          <w:rFonts w:cs="Times New Roman"/>
        </w:rPr>
        <w:t>wskaźnik maksymalnej intensywności zabudowy w odniesieniu do powierzchni działki budowlanej: 0,6,</w:t>
      </w:r>
    </w:p>
    <w:p w14:paraId="3B679881" w14:textId="77777777" w:rsidR="00053075" w:rsidRPr="00C47D3D" w:rsidRDefault="00053075" w:rsidP="00053075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  <w:rPr>
          <w:rFonts w:cs="Times New Roman"/>
        </w:rPr>
      </w:pPr>
      <w:r w:rsidRPr="00C47D3D">
        <w:rPr>
          <w:rFonts w:cs="Times New Roman"/>
        </w:rPr>
        <w:t>minimalny udział powierzchni biologicznie czynnej w odniesieniu do powierzchni działki budowlanej: 40%,</w:t>
      </w:r>
    </w:p>
    <w:p w14:paraId="01FB12D4" w14:textId="77777777" w:rsidR="00D77237" w:rsidRPr="00C47D3D" w:rsidRDefault="00053075" w:rsidP="00D77237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  <w:rPr>
          <w:rFonts w:cs="Times New Roman"/>
        </w:rPr>
      </w:pPr>
      <w:r w:rsidRPr="00C47D3D">
        <w:rPr>
          <w:rFonts w:cs="Times New Roman"/>
        </w:rPr>
        <w:t>minimalna powierzchnia nowo wydzielanej działki budowlanej: 1</w:t>
      </w:r>
      <w:r w:rsidR="00102366" w:rsidRPr="00C47D3D">
        <w:rPr>
          <w:rFonts w:cs="Times New Roman"/>
        </w:rPr>
        <w:t>0</w:t>
      </w:r>
      <w:r w:rsidRPr="00C47D3D">
        <w:rPr>
          <w:rFonts w:cs="Times New Roman"/>
        </w:rPr>
        <w:t>00 m</w:t>
      </w:r>
      <w:r w:rsidRPr="00C47D3D">
        <w:rPr>
          <w:rFonts w:cs="Times New Roman"/>
          <w:vertAlign w:val="superscript"/>
        </w:rPr>
        <w:t>2</w:t>
      </w:r>
      <w:r w:rsidR="00D77237" w:rsidRPr="00C47D3D">
        <w:rPr>
          <w:rFonts w:cs="Times New Roman"/>
        </w:rPr>
        <w:t>, nie dotyczy wydzieleń:</w:t>
      </w:r>
    </w:p>
    <w:p w14:paraId="180DF681" w14:textId="77777777" w:rsidR="00D77237" w:rsidRPr="00C47D3D" w:rsidRDefault="00D77237" w:rsidP="00D77237">
      <w:pPr>
        <w:pStyle w:val="tekstplanu"/>
        <w:numPr>
          <w:ilvl w:val="5"/>
          <w:numId w:val="6"/>
        </w:numPr>
        <w:rPr>
          <w:rFonts w:cs="Times New Roman"/>
        </w:rPr>
      </w:pPr>
      <w:r w:rsidRPr="00C47D3D">
        <w:rPr>
          <w:rFonts w:cs="Times New Roman"/>
        </w:rPr>
        <w:t>pod obiekty i urządzenia infrastruktury komunikacyjnej i technicznej,</w:t>
      </w:r>
    </w:p>
    <w:p w14:paraId="10525519" w14:textId="3758BE45" w:rsidR="00053075" w:rsidRPr="00C47D3D" w:rsidRDefault="00D77237" w:rsidP="00D77237">
      <w:pPr>
        <w:pStyle w:val="tekstplanu"/>
        <w:numPr>
          <w:ilvl w:val="5"/>
          <w:numId w:val="6"/>
        </w:numPr>
        <w:rPr>
          <w:rFonts w:cs="Times New Roman"/>
        </w:rPr>
      </w:pPr>
      <w:r w:rsidRPr="00C47D3D">
        <w:rPr>
          <w:rFonts w:cs="Times New Roman"/>
        </w:rPr>
        <w:t>powstających w wyniku regulacji stanu prawnego, której celem nie jest wydzielenie działek budowlanych, lecz poprawa istniejącego zagospodarowania</w:t>
      </w:r>
      <w:r w:rsidR="00053075" w:rsidRPr="00C47D3D">
        <w:rPr>
          <w:rFonts w:cs="Times New Roman"/>
        </w:rPr>
        <w:t>;</w:t>
      </w:r>
    </w:p>
    <w:p w14:paraId="41975774" w14:textId="77777777" w:rsidR="00053075" w:rsidRPr="00C47D3D" w:rsidRDefault="00053075" w:rsidP="00053075">
      <w:pPr>
        <w:pStyle w:val="tekstplanu"/>
        <w:numPr>
          <w:ilvl w:val="3"/>
          <w:numId w:val="6"/>
        </w:numPr>
        <w:tabs>
          <w:tab w:val="clear" w:pos="340"/>
          <w:tab w:val="num" w:pos="-94"/>
          <w:tab w:val="num" w:pos="284"/>
        </w:tabs>
        <w:ind w:left="284"/>
        <w:rPr>
          <w:rFonts w:cs="Times New Roman"/>
        </w:rPr>
      </w:pPr>
      <w:r w:rsidRPr="00C47D3D">
        <w:rPr>
          <w:rFonts w:cs="Times New Roman"/>
        </w:rPr>
        <w:t>warunki dla istniejącej zabudowy: dla zabudowy o przeznaczeniu zgodnym z ustalonym w pkt 1 dopuszcza się przebudowę, rozbudowę, nadbudowę, zmianę sposobu użytkowania zgodnie z ustaleniami zawartymi w pkt 5, w zakresie niesprzecznym z istniejącymi parametrami tej zabudowy;</w:t>
      </w:r>
    </w:p>
    <w:p w14:paraId="6602DFE5" w14:textId="77777777" w:rsidR="00053075" w:rsidRPr="00C47D3D" w:rsidRDefault="00053075" w:rsidP="00053075">
      <w:pPr>
        <w:pStyle w:val="tekstplanu"/>
        <w:numPr>
          <w:ilvl w:val="3"/>
          <w:numId w:val="6"/>
        </w:numPr>
        <w:tabs>
          <w:tab w:val="clear" w:pos="340"/>
          <w:tab w:val="num" w:pos="284"/>
        </w:tabs>
        <w:ind w:left="284"/>
        <w:rPr>
          <w:rFonts w:cs="Times New Roman"/>
        </w:rPr>
      </w:pPr>
      <w:r w:rsidRPr="00C47D3D">
        <w:rPr>
          <w:rFonts w:cs="Times New Roman"/>
        </w:rPr>
        <w:t>zasady i warunki kształtowania zabudowy:</w:t>
      </w:r>
    </w:p>
    <w:p w14:paraId="17543D78" w14:textId="2CA47A46" w:rsidR="00053075" w:rsidRPr="00C47D3D" w:rsidRDefault="00053075" w:rsidP="009A14E1">
      <w:pPr>
        <w:pStyle w:val="tekstplanu"/>
        <w:numPr>
          <w:ilvl w:val="4"/>
          <w:numId w:val="6"/>
        </w:numPr>
        <w:rPr>
          <w:rFonts w:cs="Times New Roman"/>
        </w:rPr>
      </w:pPr>
      <w:r w:rsidRPr="00C47D3D">
        <w:rPr>
          <w:rFonts w:cs="Times New Roman"/>
        </w:rPr>
        <w:t>obowiązuje zachowanie nieprzekraczalnej linii zabudowy zgodnie z </w:t>
      </w:r>
      <w:r w:rsidR="00D60D5B" w:rsidRPr="00C47D3D">
        <w:rPr>
          <w:rFonts w:cs="Times New Roman"/>
        </w:rPr>
        <w:t>rysunkiem planu, oraz zgodnie</w:t>
      </w:r>
      <w:r w:rsidR="009A14E1" w:rsidRPr="00C47D3D">
        <w:rPr>
          <w:rFonts w:cs="Times New Roman"/>
        </w:rPr>
        <w:t xml:space="preserve"> </w:t>
      </w:r>
      <w:r w:rsidR="00C70FCF" w:rsidRPr="00C47D3D">
        <w:rPr>
          <w:rFonts w:cs="Times New Roman"/>
        </w:rPr>
        <w:t>z </w:t>
      </w:r>
      <w:r w:rsidR="009A14E1" w:rsidRPr="00C47D3D">
        <w:rPr>
          <w:rFonts w:cs="Times New Roman"/>
        </w:rPr>
        <w:t>ustaleniami ogólnymi zawartymi w Rozdziale 2,</w:t>
      </w:r>
    </w:p>
    <w:p w14:paraId="15C6DFF1" w14:textId="77777777" w:rsidR="00053075" w:rsidRPr="00C47D3D" w:rsidRDefault="00053075" w:rsidP="00053075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  <w:rPr>
          <w:rFonts w:cs="Times New Roman"/>
        </w:rPr>
      </w:pPr>
      <w:r w:rsidRPr="00C47D3D">
        <w:rPr>
          <w:rFonts w:cs="Times New Roman"/>
        </w:rPr>
        <w:t>budynki należy lokalizować kalenicą równolegle lub prostopadle do pasa drogowego lub do bocznych granic działki z tolerancją do 5°,</w:t>
      </w:r>
    </w:p>
    <w:p w14:paraId="0989CEA3" w14:textId="77777777" w:rsidR="00053075" w:rsidRPr="00C47D3D" w:rsidRDefault="00053075" w:rsidP="00053075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  <w:rPr>
          <w:rFonts w:cs="Times New Roman"/>
        </w:rPr>
      </w:pPr>
      <w:r w:rsidRPr="00C47D3D">
        <w:rPr>
          <w:rFonts w:cs="Times New Roman"/>
        </w:rPr>
        <w:t>forma zabudowy mieszkaniowej: budynki wolnostojące,</w:t>
      </w:r>
    </w:p>
    <w:p w14:paraId="06C8EB88" w14:textId="77777777" w:rsidR="00053075" w:rsidRPr="00C47D3D" w:rsidRDefault="00053075" w:rsidP="00053075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  <w:rPr>
          <w:rFonts w:cs="Times New Roman"/>
        </w:rPr>
      </w:pPr>
      <w:r w:rsidRPr="00C47D3D">
        <w:rPr>
          <w:rFonts w:cs="Times New Roman"/>
        </w:rPr>
        <w:t>maksymalna wysokość zabudowy:</w:t>
      </w:r>
    </w:p>
    <w:p w14:paraId="6500693E" w14:textId="77777777" w:rsidR="00053075" w:rsidRPr="00C47D3D" w:rsidRDefault="00053075" w:rsidP="00053075">
      <w:pPr>
        <w:pStyle w:val="tekstplanu"/>
        <w:numPr>
          <w:ilvl w:val="5"/>
          <w:numId w:val="6"/>
        </w:numPr>
        <w:rPr>
          <w:rFonts w:cs="Times New Roman"/>
        </w:rPr>
      </w:pPr>
      <w:r w:rsidRPr="00C47D3D">
        <w:rPr>
          <w:rFonts w:cs="Times New Roman"/>
        </w:rPr>
        <w:t>budynki mieszkalne jednorodzinne: 10,0 m,</w:t>
      </w:r>
    </w:p>
    <w:p w14:paraId="5BD24923" w14:textId="77777777" w:rsidR="00053075" w:rsidRPr="00C47D3D" w:rsidRDefault="00053075" w:rsidP="00053075">
      <w:pPr>
        <w:pStyle w:val="tekstplanu"/>
        <w:numPr>
          <w:ilvl w:val="5"/>
          <w:numId w:val="6"/>
        </w:numPr>
        <w:rPr>
          <w:rFonts w:cs="Times New Roman"/>
        </w:rPr>
      </w:pPr>
      <w:r w:rsidRPr="00C47D3D">
        <w:rPr>
          <w:rFonts w:cs="Times New Roman"/>
        </w:rPr>
        <w:t>budynki usługowe: 12,0 m,</w:t>
      </w:r>
    </w:p>
    <w:p w14:paraId="2D4CA6D9" w14:textId="77777777" w:rsidR="00053075" w:rsidRPr="00C47D3D" w:rsidRDefault="00053075" w:rsidP="00053075">
      <w:pPr>
        <w:pStyle w:val="tekstplanu"/>
        <w:numPr>
          <w:ilvl w:val="5"/>
          <w:numId w:val="6"/>
        </w:numPr>
        <w:rPr>
          <w:rFonts w:cs="Times New Roman"/>
        </w:rPr>
      </w:pPr>
      <w:r w:rsidRPr="00C47D3D">
        <w:rPr>
          <w:rFonts w:cs="Times New Roman"/>
        </w:rPr>
        <w:t>budynki gospodarcze i garaże: 5,0 m,</w:t>
      </w:r>
    </w:p>
    <w:p w14:paraId="70A99238" w14:textId="77777777" w:rsidR="00053075" w:rsidRPr="00C47D3D" w:rsidRDefault="00053075" w:rsidP="00053075">
      <w:pPr>
        <w:pStyle w:val="tekstplanu"/>
        <w:numPr>
          <w:ilvl w:val="5"/>
          <w:numId w:val="6"/>
        </w:numPr>
        <w:rPr>
          <w:rFonts w:cs="Times New Roman"/>
        </w:rPr>
      </w:pPr>
      <w:r w:rsidRPr="00C47D3D">
        <w:rPr>
          <w:rFonts w:cs="Times New Roman"/>
        </w:rPr>
        <w:t>obiekty infrastruktury technicznej: 5,0 m,</w:t>
      </w:r>
    </w:p>
    <w:p w14:paraId="345B61CF" w14:textId="77777777" w:rsidR="00053075" w:rsidRPr="00C47D3D" w:rsidRDefault="00053075" w:rsidP="00053075">
      <w:pPr>
        <w:pStyle w:val="tekstplanu"/>
        <w:numPr>
          <w:ilvl w:val="4"/>
          <w:numId w:val="6"/>
        </w:numPr>
        <w:rPr>
          <w:rFonts w:cs="Times New Roman"/>
        </w:rPr>
      </w:pPr>
      <w:r w:rsidRPr="00C47D3D">
        <w:rPr>
          <w:rFonts w:cs="Times New Roman"/>
        </w:rPr>
        <w:t>kąt nachylenia połaci dachowych: 0°-40°,</w:t>
      </w:r>
    </w:p>
    <w:p w14:paraId="30C41898" w14:textId="77777777" w:rsidR="00053075" w:rsidRPr="00C47D3D" w:rsidRDefault="00053075" w:rsidP="00053075">
      <w:pPr>
        <w:pStyle w:val="tekstplanu"/>
        <w:numPr>
          <w:ilvl w:val="4"/>
          <w:numId w:val="6"/>
        </w:numPr>
        <w:rPr>
          <w:rFonts w:cs="Times New Roman"/>
        </w:rPr>
      </w:pPr>
      <w:r w:rsidRPr="00C47D3D">
        <w:rPr>
          <w:rFonts w:cs="Times New Roman"/>
        </w:rPr>
        <w:t>dla elewacji budynków oraz dachów wyklucza się stosowanie jaskrawych kolorów z wyłączeniem barw zastrzeżonych prawnie dla firm,</w:t>
      </w:r>
    </w:p>
    <w:p w14:paraId="6DF04340" w14:textId="77777777" w:rsidR="00053075" w:rsidRPr="00C47D3D" w:rsidRDefault="00053075" w:rsidP="00053075">
      <w:pPr>
        <w:pStyle w:val="tekstplanu"/>
        <w:numPr>
          <w:ilvl w:val="4"/>
          <w:numId w:val="6"/>
        </w:numPr>
        <w:tabs>
          <w:tab w:val="clear" w:pos="624"/>
        </w:tabs>
        <w:rPr>
          <w:rFonts w:cs="Times New Roman"/>
        </w:rPr>
      </w:pPr>
      <w:r w:rsidRPr="00C47D3D">
        <w:rPr>
          <w:rFonts w:cs="Times New Roman"/>
        </w:rPr>
        <w:t>dla elewacji budynków sytuowanych na tej samej działce budowlanej obowiązuje stosowanie ujednoliconych rozwiązań materiałowych oraz kolorystyki,</w:t>
      </w:r>
    </w:p>
    <w:p w14:paraId="3550EBC2" w14:textId="77777777" w:rsidR="00053075" w:rsidRPr="00C47D3D" w:rsidRDefault="00053075" w:rsidP="00053075">
      <w:pPr>
        <w:pStyle w:val="tekstplanu"/>
        <w:numPr>
          <w:ilvl w:val="4"/>
          <w:numId w:val="6"/>
        </w:numPr>
        <w:tabs>
          <w:tab w:val="clear" w:pos="624"/>
        </w:tabs>
        <w:rPr>
          <w:rFonts w:cs="Times New Roman"/>
        </w:rPr>
      </w:pPr>
      <w:r w:rsidRPr="00C47D3D">
        <w:rPr>
          <w:rFonts w:cs="Times New Roman"/>
        </w:rPr>
        <w:t>pokrycie dachów dachówką ceramiczną, blachodachówką, blachą lub pokryciem bitumicznym w kolorach czerwonych, ceglastych, brązowych, grafitowych z zakazem stosowania kolorów jaskrawych;</w:t>
      </w:r>
    </w:p>
    <w:p w14:paraId="7C712E8A" w14:textId="77777777" w:rsidR="00053075" w:rsidRPr="00C47D3D" w:rsidRDefault="00053075" w:rsidP="00053075">
      <w:pPr>
        <w:pStyle w:val="tekstplanu"/>
        <w:numPr>
          <w:ilvl w:val="3"/>
          <w:numId w:val="6"/>
        </w:numPr>
        <w:rPr>
          <w:rFonts w:cs="Times New Roman"/>
        </w:rPr>
      </w:pPr>
      <w:r w:rsidRPr="00C47D3D">
        <w:rPr>
          <w:rFonts w:cs="Times New Roman"/>
        </w:rPr>
        <w:t>zasady obsługi komunikacyjnej i w zakresie infrastruktury technicznej:</w:t>
      </w:r>
    </w:p>
    <w:p w14:paraId="1D1365C3" w14:textId="77777777" w:rsidR="00053075" w:rsidRPr="00C47D3D" w:rsidRDefault="00053075" w:rsidP="00053075">
      <w:pPr>
        <w:pStyle w:val="tekstplanu"/>
        <w:numPr>
          <w:ilvl w:val="4"/>
          <w:numId w:val="6"/>
        </w:numPr>
        <w:rPr>
          <w:rFonts w:cs="Times New Roman"/>
        </w:rPr>
      </w:pPr>
      <w:r w:rsidRPr="00C47D3D">
        <w:rPr>
          <w:rFonts w:cs="Times New Roman"/>
        </w:rPr>
        <w:t>obsługa komunikacyjna zgodnie z ustaleniami §12,</w:t>
      </w:r>
    </w:p>
    <w:p w14:paraId="0C33A69C" w14:textId="77777777" w:rsidR="00053075" w:rsidRPr="00C47D3D" w:rsidRDefault="00053075" w:rsidP="00053075">
      <w:pPr>
        <w:pStyle w:val="tekstplanu"/>
        <w:numPr>
          <w:ilvl w:val="4"/>
          <w:numId w:val="6"/>
        </w:numPr>
        <w:rPr>
          <w:rFonts w:cs="Times New Roman"/>
        </w:rPr>
      </w:pPr>
      <w:r w:rsidRPr="00C47D3D">
        <w:rPr>
          <w:rFonts w:cs="Times New Roman"/>
        </w:rPr>
        <w:t>obsługa w zakresie infrastruktury technicznej zgodnie z ustaleniami §13.</w:t>
      </w:r>
    </w:p>
    <w:p w14:paraId="487B44D5" w14:textId="0ADA5767" w:rsidR="00053075" w:rsidRPr="00C47D3D" w:rsidRDefault="00053075" w:rsidP="00053075">
      <w:pPr>
        <w:pStyle w:val="tekstplanu"/>
        <w:ind w:left="0"/>
        <w:rPr>
          <w:rFonts w:cs="Times New Roman"/>
        </w:rPr>
      </w:pPr>
      <w:r w:rsidRPr="00C47D3D">
        <w:rPr>
          <w:rFonts w:cs="Times New Roman"/>
        </w:rPr>
        <w:t xml:space="preserve">Dla terenów oznaczonych symbolami: </w:t>
      </w:r>
      <w:r w:rsidRPr="00C47D3D">
        <w:rPr>
          <w:rFonts w:cs="Times New Roman"/>
          <w:b/>
        </w:rPr>
        <w:t>1P/U</w:t>
      </w:r>
      <w:r w:rsidRPr="00C47D3D">
        <w:rPr>
          <w:rFonts w:cs="Times New Roman"/>
        </w:rPr>
        <w:t>,</w:t>
      </w:r>
      <w:r w:rsidRPr="00C47D3D">
        <w:rPr>
          <w:rFonts w:cs="Times New Roman"/>
          <w:b/>
        </w:rPr>
        <w:t xml:space="preserve"> 2P/U</w:t>
      </w:r>
      <w:r w:rsidRPr="00C47D3D">
        <w:rPr>
          <w:rFonts w:cs="Times New Roman"/>
        </w:rPr>
        <w:t>,</w:t>
      </w:r>
      <w:r w:rsidRPr="00C47D3D">
        <w:rPr>
          <w:rFonts w:cs="Times New Roman"/>
          <w:b/>
        </w:rPr>
        <w:t xml:space="preserve"> 3P/U</w:t>
      </w:r>
      <w:r w:rsidRPr="00C47D3D">
        <w:rPr>
          <w:rFonts w:cs="Times New Roman"/>
        </w:rPr>
        <w:t>,</w:t>
      </w:r>
      <w:r w:rsidRPr="00C47D3D">
        <w:rPr>
          <w:rFonts w:cs="Times New Roman"/>
          <w:b/>
        </w:rPr>
        <w:t xml:space="preserve"> 4P/U</w:t>
      </w:r>
      <w:r w:rsidRPr="00C47D3D">
        <w:rPr>
          <w:rFonts w:cs="Times New Roman"/>
        </w:rPr>
        <w:t>,</w:t>
      </w:r>
      <w:r w:rsidRPr="00C47D3D">
        <w:rPr>
          <w:rFonts w:cs="Times New Roman"/>
          <w:b/>
        </w:rPr>
        <w:t xml:space="preserve"> 5P/U</w:t>
      </w:r>
      <w:r w:rsidRPr="00C47D3D">
        <w:rPr>
          <w:rFonts w:cs="Times New Roman"/>
        </w:rPr>
        <w:t>,</w:t>
      </w:r>
      <w:r w:rsidRPr="00C47D3D">
        <w:rPr>
          <w:rFonts w:cs="Times New Roman"/>
          <w:b/>
        </w:rPr>
        <w:t xml:space="preserve"> 6P/U</w:t>
      </w:r>
      <w:r w:rsidRPr="00C47D3D">
        <w:rPr>
          <w:rFonts w:cs="Times New Roman"/>
        </w:rPr>
        <w:t>,</w:t>
      </w:r>
      <w:r w:rsidRPr="00C47D3D">
        <w:rPr>
          <w:rFonts w:cs="Times New Roman"/>
          <w:b/>
        </w:rPr>
        <w:t xml:space="preserve"> 7P/U</w:t>
      </w:r>
      <w:r w:rsidRPr="00C47D3D">
        <w:rPr>
          <w:rFonts w:cs="Times New Roman"/>
        </w:rPr>
        <w:t>,</w:t>
      </w:r>
      <w:r w:rsidRPr="00C47D3D">
        <w:rPr>
          <w:rFonts w:cs="Times New Roman"/>
          <w:b/>
        </w:rPr>
        <w:t xml:space="preserve"> 8P/U</w:t>
      </w:r>
      <w:r w:rsidRPr="00C47D3D">
        <w:rPr>
          <w:rFonts w:cs="Times New Roman"/>
        </w:rPr>
        <w:t>,</w:t>
      </w:r>
      <w:r w:rsidRPr="00C47D3D">
        <w:rPr>
          <w:rFonts w:cs="Times New Roman"/>
          <w:b/>
        </w:rPr>
        <w:t xml:space="preserve"> 9P/U</w:t>
      </w:r>
      <w:r w:rsidRPr="00C47D3D">
        <w:rPr>
          <w:rFonts w:cs="Times New Roman"/>
        </w:rPr>
        <w:t>,</w:t>
      </w:r>
      <w:r w:rsidRPr="00C47D3D">
        <w:rPr>
          <w:rFonts w:cs="Times New Roman"/>
          <w:b/>
        </w:rPr>
        <w:t xml:space="preserve"> 10P/U</w:t>
      </w:r>
      <w:r w:rsidRPr="00C47D3D">
        <w:rPr>
          <w:rFonts w:cs="Times New Roman"/>
        </w:rPr>
        <w:t>,</w:t>
      </w:r>
      <w:r w:rsidRPr="00C47D3D">
        <w:rPr>
          <w:rFonts w:cs="Times New Roman"/>
          <w:b/>
        </w:rPr>
        <w:t xml:space="preserve"> 11P/U</w:t>
      </w:r>
      <w:r w:rsidRPr="00C47D3D">
        <w:rPr>
          <w:rFonts w:cs="Times New Roman"/>
        </w:rPr>
        <w:t>,</w:t>
      </w:r>
      <w:r w:rsidRPr="00C47D3D">
        <w:rPr>
          <w:rFonts w:cs="Times New Roman"/>
          <w:b/>
        </w:rPr>
        <w:t xml:space="preserve"> 12P/U</w:t>
      </w:r>
      <w:r w:rsidRPr="00C47D3D">
        <w:rPr>
          <w:rFonts w:cs="Times New Roman"/>
        </w:rPr>
        <w:t>,</w:t>
      </w:r>
      <w:r w:rsidRPr="00C47D3D">
        <w:rPr>
          <w:rFonts w:cs="Times New Roman"/>
          <w:b/>
        </w:rPr>
        <w:t xml:space="preserve"> 13P/U</w:t>
      </w:r>
      <w:r w:rsidRPr="00C47D3D">
        <w:rPr>
          <w:rFonts w:cs="Times New Roman"/>
        </w:rPr>
        <w:t xml:space="preserve">, </w:t>
      </w:r>
      <w:r w:rsidRPr="00C47D3D">
        <w:rPr>
          <w:rFonts w:cs="Times New Roman"/>
          <w:b/>
        </w:rPr>
        <w:t>14P/U</w:t>
      </w:r>
      <w:r w:rsidRPr="00C47D3D">
        <w:rPr>
          <w:rFonts w:cs="Times New Roman"/>
        </w:rPr>
        <w:t>,</w:t>
      </w:r>
      <w:r w:rsidRPr="00C47D3D">
        <w:rPr>
          <w:rFonts w:cs="Times New Roman"/>
          <w:b/>
        </w:rPr>
        <w:t xml:space="preserve"> 15P/U</w:t>
      </w:r>
      <w:r w:rsidRPr="00C47D3D">
        <w:rPr>
          <w:rFonts w:cs="Times New Roman"/>
        </w:rPr>
        <w:t>,</w:t>
      </w:r>
      <w:r w:rsidRPr="00C47D3D">
        <w:rPr>
          <w:rFonts w:cs="Times New Roman"/>
          <w:b/>
        </w:rPr>
        <w:t xml:space="preserve"> 16P/U</w:t>
      </w:r>
      <w:r w:rsidRPr="00C47D3D">
        <w:rPr>
          <w:rFonts w:cs="Times New Roman"/>
        </w:rPr>
        <w:t xml:space="preserve"> ustala się:</w:t>
      </w:r>
    </w:p>
    <w:p w14:paraId="3C0C7E51" w14:textId="77777777" w:rsidR="00053075" w:rsidRPr="00C47D3D" w:rsidRDefault="00053075" w:rsidP="00053075">
      <w:pPr>
        <w:pStyle w:val="tekstplanu"/>
        <w:numPr>
          <w:ilvl w:val="3"/>
          <w:numId w:val="6"/>
        </w:numPr>
        <w:tabs>
          <w:tab w:val="clear" w:pos="340"/>
          <w:tab w:val="num" w:pos="284"/>
        </w:tabs>
        <w:ind w:left="284"/>
        <w:rPr>
          <w:rFonts w:cs="Times New Roman"/>
        </w:rPr>
      </w:pPr>
      <w:r w:rsidRPr="00C47D3D">
        <w:rPr>
          <w:rFonts w:cs="Times New Roman"/>
        </w:rPr>
        <w:t>przeznaczenie terenów:</w:t>
      </w:r>
    </w:p>
    <w:p w14:paraId="4656B09C" w14:textId="77777777" w:rsidR="00053075" w:rsidRPr="00C47D3D" w:rsidRDefault="00053075" w:rsidP="00053075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  <w:rPr>
          <w:rFonts w:cs="Times New Roman"/>
        </w:rPr>
      </w:pPr>
      <w:r w:rsidRPr="00C47D3D">
        <w:rPr>
          <w:rFonts w:cs="Times New Roman"/>
        </w:rPr>
        <w:t>przeznaczenie podstawowe: zabudowa produkcyjna, składy i magazyny oraz zabudowa usługowa,</w:t>
      </w:r>
      <w:r w:rsidR="00474F03" w:rsidRPr="00C47D3D">
        <w:rPr>
          <w:rFonts w:cs="Times New Roman"/>
        </w:rPr>
        <w:t xml:space="preserve"> w tym stacje paliw,</w:t>
      </w:r>
    </w:p>
    <w:p w14:paraId="06C21995" w14:textId="77777777" w:rsidR="00053075" w:rsidRPr="00C47D3D" w:rsidRDefault="00053075" w:rsidP="00053075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  <w:rPr>
          <w:rFonts w:cs="Times New Roman"/>
        </w:rPr>
      </w:pPr>
      <w:r w:rsidRPr="00C47D3D">
        <w:rPr>
          <w:rFonts w:cs="Times New Roman"/>
        </w:rPr>
        <w:t>przeznaczenie dopuszczalne: usługi w formie lokali wbudowanych, budynki gospodarcze i garaże, dojścia i dojazdy, drogi wewnętrzne, parkingi, urządzenia infrastruktury technicznej, urządzenia wodne;</w:t>
      </w:r>
    </w:p>
    <w:p w14:paraId="5F5C127D" w14:textId="77777777" w:rsidR="00053075" w:rsidRPr="00C47D3D" w:rsidRDefault="00053075" w:rsidP="00053075">
      <w:pPr>
        <w:pStyle w:val="tekstplanu"/>
        <w:numPr>
          <w:ilvl w:val="3"/>
          <w:numId w:val="6"/>
        </w:numPr>
        <w:tabs>
          <w:tab w:val="clear" w:pos="340"/>
          <w:tab w:val="num" w:pos="284"/>
        </w:tabs>
        <w:ind w:left="284"/>
        <w:rPr>
          <w:rFonts w:cs="Times New Roman"/>
        </w:rPr>
      </w:pPr>
      <w:r w:rsidRPr="00C47D3D">
        <w:rPr>
          <w:rFonts w:cs="Times New Roman"/>
        </w:rPr>
        <w:t>warunki scalania i podziału nieruchomości:</w:t>
      </w:r>
    </w:p>
    <w:p w14:paraId="6A3E2970" w14:textId="20DAADBF" w:rsidR="00053075" w:rsidRPr="00C47D3D" w:rsidRDefault="00053075" w:rsidP="00053075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  <w:rPr>
          <w:rFonts w:cs="Times New Roman"/>
        </w:rPr>
      </w:pPr>
      <w:r w:rsidRPr="00C47D3D">
        <w:rPr>
          <w:rFonts w:cs="Times New Roman"/>
        </w:rPr>
        <w:t xml:space="preserve">minimalna powierzchnia działki – </w:t>
      </w:r>
      <w:r w:rsidR="00D77237" w:rsidRPr="00C47D3D">
        <w:rPr>
          <w:rFonts w:cs="Times New Roman"/>
        </w:rPr>
        <w:t>1500</w:t>
      </w:r>
      <w:r w:rsidRPr="00C47D3D">
        <w:rPr>
          <w:rFonts w:cs="Times New Roman"/>
        </w:rPr>
        <w:t xml:space="preserve"> m</w:t>
      </w:r>
      <w:r w:rsidRPr="00C47D3D">
        <w:rPr>
          <w:rFonts w:cs="Times New Roman"/>
          <w:vertAlign w:val="superscript"/>
        </w:rPr>
        <w:t>2</w:t>
      </w:r>
      <w:r w:rsidRPr="00C47D3D">
        <w:rPr>
          <w:rFonts w:cs="Times New Roman"/>
        </w:rPr>
        <w:t>,</w:t>
      </w:r>
    </w:p>
    <w:p w14:paraId="6DC89A55" w14:textId="77777777" w:rsidR="00053075" w:rsidRPr="00C47D3D" w:rsidRDefault="00053075" w:rsidP="00053075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  <w:rPr>
          <w:rFonts w:cs="Times New Roman"/>
        </w:rPr>
      </w:pPr>
      <w:r w:rsidRPr="00C47D3D">
        <w:rPr>
          <w:rFonts w:cs="Times New Roman"/>
        </w:rPr>
        <w:t>minimalna szerokość frontu działki – 50,0 m,</w:t>
      </w:r>
    </w:p>
    <w:p w14:paraId="43D59741" w14:textId="77777777" w:rsidR="00053075" w:rsidRPr="00C47D3D" w:rsidRDefault="00053075" w:rsidP="00053075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  <w:rPr>
          <w:rFonts w:cs="Times New Roman"/>
        </w:rPr>
      </w:pPr>
      <w:r w:rsidRPr="00C47D3D">
        <w:rPr>
          <w:rFonts w:cs="Times New Roman"/>
        </w:rPr>
        <w:t xml:space="preserve">kąt położenia granic działki w stosunku do pasa drogowego – 70°-110°, </w:t>
      </w:r>
    </w:p>
    <w:p w14:paraId="74187380" w14:textId="77777777" w:rsidR="00053075" w:rsidRPr="00C47D3D" w:rsidRDefault="00053075" w:rsidP="00053075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  <w:rPr>
          <w:rFonts w:cs="Times New Roman"/>
        </w:rPr>
      </w:pPr>
      <w:r w:rsidRPr="00C47D3D">
        <w:rPr>
          <w:rFonts w:cs="Times New Roman"/>
        </w:rPr>
        <w:t>ustalenia dotyczące minimalnej powierzchni działek lub szerokości frontu działki, o których mowa w lit. a, b nie dotyczą wydzieleń:</w:t>
      </w:r>
    </w:p>
    <w:p w14:paraId="6913DC00" w14:textId="77777777" w:rsidR="00053075" w:rsidRPr="00C47D3D" w:rsidRDefault="00053075" w:rsidP="00053075">
      <w:pPr>
        <w:pStyle w:val="tekstplanu"/>
        <w:numPr>
          <w:ilvl w:val="5"/>
          <w:numId w:val="6"/>
        </w:numPr>
        <w:rPr>
          <w:rFonts w:cs="Times New Roman"/>
        </w:rPr>
      </w:pPr>
      <w:r w:rsidRPr="00C47D3D">
        <w:rPr>
          <w:rFonts w:cs="Times New Roman"/>
        </w:rPr>
        <w:t>pod obiekty i urządzenia infrastruktury komunikacyjnej i technicznej,</w:t>
      </w:r>
    </w:p>
    <w:p w14:paraId="39EBD86C" w14:textId="77777777" w:rsidR="00053075" w:rsidRPr="00C47D3D" w:rsidRDefault="00053075" w:rsidP="00053075">
      <w:pPr>
        <w:pStyle w:val="tekstplanu"/>
        <w:numPr>
          <w:ilvl w:val="5"/>
          <w:numId w:val="6"/>
        </w:numPr>
        <w:rPr>
          <w:rFonts w:cs="Times New Roman"/>
        </w:rPr>
      </w:pPr>
      <w:r w:rsidRPr="00C47D3D">
        <w:rPr>
          <w:rFonts w:cs="Times New Roman"/>
        </w:rPr>
        <w:t>powstających w wyniku regulacji stanu prawnego, której celem nie jest wydzielenie działek budowlanych, lecz poprawa istniejącego zagospodarowania;</w:t>
      </w:r>
    </w:p>
    <w:p w14:paraId="27DA7AB5" w14:textId="77777777" w:rsidR="00053075" w:rsidRPr="00C47D3D" w:rsidRDefault="00053075" w:rsidP="00053075">
      <w:pPr>
        <w:pStyle w:val="tekstplanu"/>
        <w:numPr>
          <w:ilvl w:val="3"/>
          <w:numId w:val="6"/>
        </w:numPr>
        <w:tabs>
          <w:tab w:val="clear" w:pos="340"/>
          <w:tab w:val="num" w:pos="284"/>
        </w:tabs>
        <w:ind w:left="284"/>
        <w:rPr>
          <w:rFonts w:cs="Times New Roman"/>
        </w:rPr>
      </w:pPr>
      <w:r w:rsidRPr="00C47D3D">
        <w:rPr>
          <w:rFonts w:cs="Times New Roman"/>
        </w:rPr>
        <w:t>warunki zagospodarowania terenu:</w:t>
      </w:r>
    </w:p>
    <w:p w14:paraId="03A23292" w14:textId="37991A4E" w:rsidR="00053075" w:rsidRPr="00C47D3D" w:rsidRDefault="00053075" w:rsidP="00053075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  <w:rPr>
          <w:rFonts w:cs="Times New Roman"/>
        </w:rPr>
      </w:pPr>
      <w:r w:rsidRPr="00C47D3D">
        <w:rPr>
          <w:rFonts w:cs="Times New Roman"/>
        </w:rPr>
        <w:t>maksymalna powierzchnia zabudowy: 7</w:t>
      </w:r>
      <w:r w:rsidR="004C01AE" w:rsidRPr="00C47D3D">
        <w:rPr>
          <w:rFonts w:cs="Times New Roman"/>
        </w:rPr>
        <w:t>5</w:t>
      </w:r>
      <w:r w:rsidRPr="00C47D3D">
        <w:rPr>
          <w:rFonts w:cs="Times New Roman"/>
        </w:rPr>
        <w:t>% powierzchni działki budowlanej,</w:t>
      </w:r>
    </w:p>
    <w:p w14:paraId="007AC317" w14:textId="7096C578" w:rsidR="00053075" w:rsidRPr="00C47D3D" w:rsidRDefault="00053075" w:rsidP="00053075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  <w:rPr>
          <w:rFonts w:cs="Times New Roman"/>
        </w:rPr>
      </w:pPr>
      <w:r w:rsidRPr="00C47D3D">
        <w:rPr>
          <w:rFonts w:cs="Times New Roman"/>
        </w:rPr>
        <w:t>wskaźnik minimalnej intensywności zabudowy w odniesieniu do powierzchni działki budowlanej: 0,</w:t>
      </w:r>
      <w:r w:rsidR="004265FD" w:rsidRPr="00C47D3D">
        <w:rPr>
          <w:rFonts w:cs="Times New Roman"/>
        </w:rPr>
        <w:t>2</w:t>
      </w:r>
      <w:r w:rsidRPr="00C47D3D">
        <w:rPr>
          <w:rFonts w:cs="Times New Roman"/>
        </w:rPr>
        <w:t>,</w:t>
      </w:r>
    </w:p>
    <w:p w14:paraId="009AF7BE" w14:textId="42C8E006" w:rsidR="00053075" w:rsidRPr="00C47D3D" w:rsidRDefault="00053075" w:rsidP="00053075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  <w:rPr>
          <w:rFonts w:cs="Times New Roman"/>
        </w:rPr>
      </w:pPr>
      <w:r w:rsidRPr="00C47D3D">
        <w:rPr>
          <w:rFonts w:cs="Times New Roman"/>
        </w:rPr>
        <w:t xml:space="preserve">wskaźnik maksymalnej intensywności zabudowy w odniesieniu do powierzchni działki budowlanej: </w:t>
      </w:r>
      <w:r w:rsidR="004265FD" w:rsidRPr="00C47D3D">
        <w:rPr>
          <w:rFonts w:cs="Times New Roman"/>
        </w:rPr>
        <w:t>1,8</w:t>
      </w:r>
      <w:r w:rsidRPr="00C47D3D">
        <w:rPr>
          <w:rFonts w:cs="Times New Roman"/>
        </w:rPr>
        <w:t>,</w:t>
      </w:r>
    </w:p>
    <w:p w14:paraId="541ED1D8" w14:textId="77777777" w:rsidR="00053075" w:rsidRPr="00C47D3D" w:rsidRDefault="00053075" w:rsidP="00053075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  <w:rPr>
          <w:rFonts w:cs="Times New Roman"/>
        </w:rPr>
      </w:pPr>
      <w:r w:rsidRPr="00C47D3D">
        <w:rPr>
          <w:rFonts w:cs="Times New Roman"/>
        </w:rPr>
        <w:t>minimalny udział powierzchni biologicznie czynnej w odniesieniu do powierzchni działki budowlanej: 15%,</w:t>
      </w:r>
    </w:p>
    <w:p w14:paraId="73B35CC7" w14:textId="25DC54C8" w:rsidR="00D77237" w:rsidRPr="00C47D3D" w:rsidRDefault="00053075" w:rsidP="00D77237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  <w:rPr>
          <w:rFonts w:cs="Times New Roman"/>
        </w:rPr>
      </w:pPr>
      <w:r w:rsidRPr="00C47D3D">
        <w:rPr>
          <w:rFonts w:cs="Times New Roman"/>
        </w:rPr>
        <w:t xml:space="preserve">minimalna powierzchnia nowo wydzielanej działki budowlanej: </w:t>
      </w:r>
      <w:r w:rsidR="004265FD" w:rsidRPr="00C47D3D">
        <w:rPr>
          <w:rFonts w:cs="Times New Roman"/>
        </w:rPr>
        <w:t>1500</w:t>
      </w:r>
      <w:r w:rsidRPr="00C47D3D">
        <w:rPr>
          <w:rFonts w:cs="Times New Roman"/>
        </w:rPr>
        <w:t xml:space="preserve"> m</w:t>
      </w:r>
      <w:r w:rsidRPr="00C47D3D">
        <w:rPr>
          <w:rFonts w:cs="Times New Roman"/>
          <w:vertAlign w:val="superscript"/>
        </w:rPr>
        <w:t>2</w:t>
      </w:r>
      <w:r w:rsidRPr="00C47D3D">
        <w:rPr>
          <w:rFonts w:cs="Times New Roman"/>
        </w:rPr>
        <w:t>,</w:t>
      </w:r>
      <w:r w:rsidR="00D77237" w:rsidRPr="00C47D3D">
        <w:rPr>
          <w:rFonts w:cs="Times New Roman"/>
        </w:rPr>
        <w:t xml:space="preserve"> nie dotyczy wydzieleń:</w:t>
      </w:r>
    </w:p>
    <w:p w14:paraId="42FB3701" w14:textId="77777777" w:rsidR="00D77237" w:rsidRPr="00C47D3D" w:rsidRDefault="00D77237" w:rsidP="00D77237">
      <w:pPr>
        <w:pStyle w:val="tekstplanu"/>
        <w:numPr>
          <w:ilvl w:val="5"/>
          <w:numId w:val="6"/>
        </w:numPr>
        <w:rPr>
          <w:rFonts w:cs="Times New Roman"/>
        </w:rPr>
      </w:pPr>
      <w:r w:rsidRPr="00C47D3D">
        <w:rPr>
          <w:rFonts w:cs="Times New Roman"/>
        </w:rPr>
        <w:t>pod obiekty i urządzenia infrastruktury komunikacyjnej i technicznej,</w:t>
      </w:r>
    </w:p>
    <w:p w14:paraId="3D653C0C" w14:textId="3A79ECD1" w:rsidR="00053075" w:rsidRPr="00C47D3D" w:rsidRDefault="00D77237" w:rsidP="00D77237">
      <w:pPr>
        <w:pStyle w:val="tekstplanu"/>
        <w:numPr>
          <w:ilvl w:val="5"/>
          <w:numId w:val="6"/>
        </w:numPr>
        <w:rPr>
          <w:rFonts w:cs="Times New Roman"/>
        </w:rPr>
      </w:pPr>
      <w:r w:rsidRPr="00C47D3D">
        <w:rPr>
          <w:rFonts w:cs="Times New Roman"/>
        </w:rPr>
        <w:t>powstających w wyniku regulacji stanu prawnego, której celem nie jest wydzielenie działek budowlanych, lecz poprawa istniejącego zagospodarowania,</w:t>
      </w:r>
    </w:p>
    <w:p w14:paraId="6FBD6B27" w14:textId="3823D371" w:rsidR="00053075" w:rsidRPr="00C47D3D" w:rsidRDefault="00053075" w:rsidP="00053075">
      <w:pPr>
        <w:pStyle w:val="tekstplanu"/>
        <w:numPr>
          <w:ilvl w:val="4"/>
          <w:numId w:val="6"/>
        </w:numPr>
        <w:rPr>
          <w:rFonts w:cs="Times New Roman"/>
        </w:rPr>
      </w:pPr>
      <w:r w:rsidRPr="00C47D3D">
        <w:rPr>
          <w:rFonts w:cs="Times New Roman"/>
        </w:rPr>
        <w:t xml:space="preserve">dla terenów sąsiadujących z terenami oznaczonymi na rysunku planu symbolem MN/U wzdłuż wspólnych granic z tymi terenami obowiązuje realizacja szpaleru zieleni zimozielonej lub zieleni zimozielonej połączonej z nasadzeniami innych drzew i krzewów o minimalnej szerokości 5,0 m, pełniącej funkcję zieleni izolacyjnej, z uwzględnieniem ustaleń w §11 pkt </w:t>
      </w:r>
      <w:r w:rsidR="00EE3814" w:rsidRPr="00C47D3D">
        <w:rPr>
          <w:rFonts w:cs="Times New Roman"/>
        </w:rPr>
        <w:t>4</w:t>
      </w:r>
      <w:r w:rsidRPr="00C47D3D">
        <w:rPr>
          <w:rFonts w:cs="Times New Roman"/>
        </w:rPr>
        <w:t xml:space="preserve"> lit. a dotyczących pasów technologicznych napowietrznych linii elektroenergetycznych;</w:t>
      </w:r>
    </w:p>
    <w:p w14:paraId="50C4AC5B" w14:textId="77777777" w:rsidR="00053075" w:rsidRPr="00C47D3D" w:rsidRDefault="00053075" w:rsidP="00053075">
      <w:pPr>
        <w:pStyle w:val="tekstplanu"/>
        <w:numPr>
          <w:ilvl w:val="3"/>
          <w:numId w:val="6"/>
        </w:numPr>
        <w:tabs>
          <w:tab w:val="clear" w:pos="340"/>
          <w:tab w:val="num" w:pos="-94"/>
          <w:tab w:val="num" w:pos="284"/>
        </w:tabs>
        <w:ind w:left="284"/>
        <w:rPr>
          <w:rFonts w:cs="Times New Roman"/>
        </w:rPr>
      </w:pPr>
      <w:r w:rsidRPr="00C47D3D">
        <w:rPr>
          <w:rFonts w:cs="Times New Roman"/>
        </w:rPr>
        <w:t>warunki dla istniejącej zabudowy: dla zabudowy o przeznaczeniu zgodnym z ustalonym w pkt 1 dopuszcza się przebudowę, rozbudowę, nadbudowę, zmianę sposobu użytkowania zgodnie z ustaleniami zawartymi w pkt 5, w zakresie niesprzecznym z istniejącymi parametrami tej zabudowy;</w:t>
      </w:r>
    </w:p>
    <w:p w14:paraId="2414FC32" w14:textId="77777777" w:rsidR="00053075" w:rsidRPr="00C47D3D" w:rsidRDefault="00053075" w:rsidP="00053075">
      <w:pPr>
        <w:pStyle w:val="tekstplanu"/>
        <w:numPr>
          <w:ilvl w:val="3"/>
          <w:numId w:val="6"/>
        </w:numPr>
        <w:tabs>
          <w:tab w:val="clear" w:pos="340"/>
          <w:tab w:val="num" w:pos="284"/>
        </w:tabs>
        <w:ind w:left="284"/>
        <w:rPr>
          <w:rFonts w:cs="Times New Roman"/>
        </w:rPr>
      </w:pPr>
      <w:r w:rsidRPr="00C47D3D">
        <w:rPr>
          <w:rFonts w:cs="Times New Roman"/>
        </w:rPr>
        <w:t>zasady i warunki kształtowania zabudowy:</w:t>
      </w:r>
    </w:p>
    <w:p w14:paraId="3D90D316" w14:textId="77777777" w:rsidR="009A14E1" w:rsidRPr="00C47D3D" w:rsidRDefault="00053075" w:rsidP="00A828AA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  <w:rPr>
          <w:rFonts w:cs="Times New Roman"/>
        </w:rPr>
      </w:pPr>
      <w:r w:rsidRPr="00C47D3D">
        <w:rPr>
          <w:rFonts w:cs="Times New Roman"/>
        </w:rPr>
        <w:t xml:space="preserve">obowiązuje zachowanie nieprzekraczalnej linii zabudowy zgodnie z rysunkiem planu oraz </w:t>
      </w:r>
      <w:r w:rsidR="00B30F59" w:rsidRPr="00C47D3D">
        <w:rPr>
          <w:rFonts w:cs="Times New Roman"/>
        </w:rPr>
        <w:t xml:space="preserve">zgodnie </w:t>
      </w:r>
      <w:r w:rsidR="009A14E1" w:rsidRPr="00C47D3D">
        <w:rPr>
          <w:rFonts w:cs="Times New Roman"/>
        </w:rPr>
        <w:t>ustaleniami ogólnymi zawartymi w Rozdziale 2,</w:t>
      </w:r>
    </w:p>
    <w:p w14:paraId="4BC1FAA6" w14:textId="77FEB753" w:rsidR="00053075" w:rsidRPr="00C47D3D" w:rsidRDefault="00053075" w:rsidP="00A828AA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  <w:rPr>
          <w:rFonts w:cs="Times New Roman"/>
        </w:rPr>
      </w:pPr>
      <w:r w:rsidRPr="00C47D3D">
        <w:rPr>
          <w:rFonts w:cs="Times New Roman"/>
        </w:rPr>
        <w:t>maksymalna wysokość zabudowy:</w:t>
      </w:r>
    </w:p>
    <w:p w14:paraId="6AA81B6D" w14:textId="3073998F" w:rsidR="00C84417" w:rsidRPr="00C47D3D" w:rsidRDefault="00053075" w:rsidP="00C84417">
      <w:pPr>
        <w:pStyle w:val="tekstplanu"/>
        <w:numPr>
          <w:ilvl w:val="5"/>
          <w:numId w:val="6"/>
        </w:numPr>
        <w:rPr>
          <w:rFonts w:cs="Times New Roman"/>
        </w:rPr>
      </w:pPr>
      <w:r w:rsidRPr="00C47D3D">
        <w:rPr>
          <w:rFonts w:cs="Times New Roman"/>
        </w:rPr>
        <w:t xml:space="preserve">budynki produkcyjne, składy i magazyny – 25,0 m, </w:t>
      </w:r>
      <w:r w:rsidRPr="00C47D3D">
        <w:rPr>
          <w:rFonts w:eastAsia="Times New Roman" w:cs="Times New Roman"/>
        </w:rPr>
        <w:t xml:space="preserve">z wyłączeniem </w:t>
      </w:r>
      <w:r w:rsidR="00C84417" w:rsidRPr="00C47D3D">
        <w:rPr>
          <w:rFonts w:eastAsia="Times New Roman" w:cs="Times New Roman"/>
        </w:rPr>
        <w:t xml:space="preserve">przewyższeń technologicznych oraz </w:t>
      </w:r>
      <w:r w:rsidRPr="00C47D3D">
        <w:rPr>
          <w:rFonts w:eastAsia="Times New Roman" w:cs="Times New Roman"/>
        </w:rPr>
        <w:t xml:space="preserve">obiektów i urządzeń towarzyszących, takich jak: maszty, kominy, dźwigi, żurawie, silosy, </w:t>
      </w:r>
      <w:r w:rsidR="00C84417" w:rsidRPr="00C47D3D">
        <w:rPr>
          <w:rFonts w:eastAsia="Times New Roman" w:cs="Times New Roman"/>
        </w:rPr>
        <w:t>inne budowle o podobnym charakterze</w:t>
      </w:r>
      <w:r w:rsidRPr="00C47D3D">
        <w:rPr>
          <w:rFonts w:eastAsia="Times New Roman" w:cs="Times New Roman"/>
        </w:rPr>
        <w:t>, dla których dopuszcza się maksymalną wysokość – 40,0 m,</w:t>
      </w:r>
      <w:r w:rsidR="008D6542" w:rsidRPr="00C47D3D">
        <w:rPr>
          <w:rFonts w:eastAsia="Times New Roman" w:cs="Times New Roman"/>
        </w:rPr>
        <w:t xml:space="preserve"> </w:t>
      </w:r>
    </w:p>
    <w:p w14:paraId="48FD10B5" w14:textId="77934DFA" w:rsidR="00053075" w:rsidRPr="00C47D3D" w:rsidRDefault="00053075" w:rsidP="00053075">
      <w:pPr>
        <w:pStyle w:val="tekstplanu"/>
        <w:numPr>
          <w:ilvl w:val="5"/>
          <w:numId w:val="6"/>
        </w:numPr>
        <w:rPr>
          <w:rFonts w:cs="Times New Roman"/>
        </w:rPr>
      </w:pPr>
      <w:r w:rsidRPr="00C47D3D">
        <w:rPr>
          <w:rFonts w:cs="Times New Roman"/>
        </w:rPr>
        <w:t>budynki usługowe –</w:t>
      </w:r>
      <w:r w:rsidR="008427B9" w:rsidRPr="00C47D3D">
        <w:rPr>
          <w:rFonts w:cs="Times New Roman"/>
        </w:rPr>
        <w:t xml:space="preserve"> </w:t>
      </w:r>
      <w:r w:rsidR="00CF3C37" w:rsidRPr="00C47D3D">
        <w:rPr>
          <w:rFonts w:cs="Times New Roman"/>
        </w:rPr>
        <w:t>18</w:t>
      </w:r>
      <w:r w:rsidRPr="00C47D3D">
        <w:rPr>
          <w:rFonts w:cs="Times New Roman"/>
        </w:rPr>
        <w:t>,0 m,</w:t>
      </w:r>
    </w:p>
    <w:p w14:paraId="2F76C9E5" w14:textId="77777777" w:rsidR="00053075" w:rsidRPr="00C47D3D" w:rsidRDefault="00053075" w:rsidP="00053075">
      <w:pPr>
        <w:pStyle w:val="tekstplanu"/>
        <w:numPr>
          <w:ilvl w:val="5"/>
          <w:numId w:val="6"/>
        </w:numPr>
        <w:rPr>
          <w:rFonts w:cs="Times New Roman"/>
        </w:rPr>
      </w:pPr>
      <w:r w:rsidRPr="00C47D3D">
        <w:rPr>
          <w:rFonts w:cs="Times New Roman"/>
        </w:rPr>
        <w:t>budynki gospodarcze i garaże, obiekty infrastruktury technicznej – 6,0 m,</w:t>
      </w:r>
    </w:p>
    <w:p w14:paraId="7B2C1D5F" w14:textId="77777777" w:rsidR="00053075" w:rsidRPr="00C47D3D" w:rsidRDefault="00053075" w:rsidP="00053075">
      <w:pPr>
        <w:pStyle w:val="tekstplanu"/>
        <w:numPr>
          <w:ilvl w:val="4"/>
          <w:numId w:val="6"/>
        </w:numPr>
        <w:rPr>
          <w:rFonts w:cs="Times New Roman"/>
        </w:rPr>
      </w:pPr>
      <w:r w:rsidRPr="00C47D3D">
        <w:rPr>
          <w:rFonts w:cs="Times New Roman"/>
        </w:rPr>
        <w:t>kąt nachylenia połaci dachowych: 0°-40°,</w:t>
      </w:r>
    </w:p>
    <w:p w14:paraId="666FB4C7" w14:textId="77777777" w:rsidR="00053075" w:rsidRPr="00C47D3D" w:rsidRDefault="00053075" w:rsidP="00053075">
      <w:pPr>
        <w:pStyle w:val="tekstplanu"/>
        <w:numPr>
          <w:ilvl w:val="4"/>
          <w:numId w:val="6"/>
        </w:numPr>
        <w:rPr>
          <w:rFonts w:cs="Times New Roman"/>
        </w:rPr>
      </w:pPr>
      <w:r w:rsidRPr="00C47D3D">
        <w:rPr>
          <w:rFonts w:cs="Times New Roman"/>
        </w:rPr>
        <w:t>dla elewacji budynków oraz dachów wyklucza się stosowanie jaskrawych kolorów z wyłączeniem barw zastrzeżonych prawnie dla firm,</w:t>
      </w:r>
    </w:p>
    <w:p w14:paraId="66772C74" w14:textId="77777777" w:rsidR="00053075" w:rsidRPr="00C47D3D" w:rsidRDefault="00053075" w:rsidP="00053075">
      <w:pPr>
        <w:pStyle w:val="tekstplanu"/>
        <w:numPr>
          <w:ilvl w:val="4"/>
          <w:numId w:val="6"/>
        </w:numPr>
        <w:tabs>
          <w:tab w:val="clear" w:pos="624"/>
        </w:tabs>
        <w:rPr>
          <w:rFonts w:cs="Times New Roman"/>
        </w:rPr>
      </w:pPr>
      <w:r w:rsidRPr="00C47D3D">
        <w:rPr>
          <w:rFonts w:cs="Times New Roman"/>
        </w:rPr>
        <w:t>dla elewacji budynków sytuowanych na tej samej działce budowlanej obowiązuje stosowanie ujednoliconych rozwiązań materiałowych oraz kolorystyki;</w:t>
      </w:r>
    </w:p>
    <w:p w14:paraId="04F14924" w14:textId="77777777" w:rsidR="00053075" w:rsidRPr="00C47D3D" w:rsidRDefault="00053075" w:rsidP="00053075">
      <w:pPr>
        <w:pStyle w:val="tekstplanu"/>
        <w:numPr>
          <w:ilvl w:val="3"/>
          <w:numId w:val="6"/>
        </w:numPr>
        <w:rPr>
          <w:rFonts w:cs="Times New Roman"/>
        </w:rPr>
      </w:pPr>
      <w:r w:rsidRPr="00C47D3D">
        <w:rPr>
          <w:rFonts w:cs="Times New Roman"/>
        </w:rPr>
        <w:t>zasady obsługi komunikacyjnej i w zakresie infrastruktury technicznej:</w:t>
      </w:r>
    </w:p>
    <w:p w14:paraId="378FAC3E" w14:textId="77777777" w:rsidR="00053075" w:rsidRPr="00C47D3D" w:rsidRDefault="00053075" w:rsidP="00053075">
      <w:pPr>
        <w:pStyle w:val="tekstplanu"/>
        <w:numPr>
          <w:ilvl w:val="4"/>
          <w:numId w:val="6"/>
        </w:numPr>
        <w:rPr>
          <w:rFonts w:cs="Times New Roman"/>
        </w:rPr>
      </w:pPr>
      <w:r w:rsidRPr="00C47D3D">
        <w:rPr>
          <w:rFonts w:cs="Times New Roman"/>
        </w:rPr>
        <w:t>obsługa komunikacyjna zgodnie z ustaleniami §12,</w:t>
      </w:r>
    </w:p>
    <w:p w14:paraId="1DCF88EA" w14:textId="77777777" w:rsidR="00053075" w:rsidRPr="00C47D3D" w:rsidRDefault="00053075" w:rsidP="00053075">
      <w:pPr>
        <w:pStyle w:val="tekstplanu"/>
        <w:numPr>
          <w:ilvl w:val="4"/>
          <w:numId w:val="6"/>
        </w:numPr>
        <w:rPr>
          <w:rFonts w:cs="Times New Roman"/>
        </w:rPr>
      </w:pPr>
      <w:r w:rsidRPr="00C47D3D">
        <w:rPr>
          <w:rFonts w:cs="Times New Roman"/>
        </w:rPr>
        <w:t>obsługa w zakresie infrastruktury technicznej zgodnie z ustaleniami §13.</w:t>
      </w:r>
    </w:p>
    <w:p w14:paraId="3DC429F0" w14:textId="77777777" w:rsidR="00053075" w:rsidRPr="00C47D3D" w:rsidRDefault="00053075" w:rsidP="00053075">
      <w:pPr>
        <w:pStyle w:val="tekstplanu"/>
        <w:ind w:left="0"/>
        <w:rPr>
          <w:rFonts w:cs="Times New Roman"/>
        </w:rPr>
      </w:pPr>
      <w:r w:rsidRPr="00C47D3D">
        <w:rPr>
          <w:rFonts w:cs="Times New Roman"/>
        </w:rPr>
        <w:t xml:space="preserve">Dla terenu oznaczonego symbolem </w:t>
      </w:r>
      <w:r w:rsidRPr="00C47D3D">
        <w:rPr>
          <w:rFonts w:cs="Times New Roman"/>
          <w:b/>
        </w:rPr>
        <w:t>1ZL</w:t>
      </w:r>
      <w:r w:rsidRPr="00C47D3D">
        <w:rPr>
          <w:rFonts w:cs="Times New Roman"/>
        </w:rPr>
        <w:t xml:space="preserve"> ustala się:</w:t>
      </w:r>
    </w:p>
    <w:p w14:paraId="2989A71E" w14:textId="77777777" w:rsidR="00053075" w:rsidRPr="00C47D3D" w:rsidRDefault="00053075" w:rsidP="00053075">
      <w:pPr>
        <w:pStyle w:val="tekstplanu"/>
        <w:numPr>
          <w:ilvl w:val="3"/>
          <w:numId w:val="6"/>
        </w:numPr>
        <w:tabs>
          <w:tab w:val="clear" w:pos="340"/>
        </w:tabs>
        <w:rPr>
          <w:rFonts w:cs="Times New Roman"/>
        </w:rPr>
      </w:pPr>
      <w:r w:rsidRPr="00C47D3D">
        <w:rPr>
          <w:rFonts w:cs="Times New Roman"/>
        </w:rPr>
        <w:t>podstawowe przeznaczenie terenu: lasy;</w:t>
      </w:r>
    </w:p>
    <w:p w14:paraId="20DCF5F4" w14:textId="77777777" w:rsidR="00053075" w:rsidRPr="00C47D3D" w:rsidRDefault="00053075" w:rsidP="00053075">
      <w:pPr>
        <w:pStyle w:val="tekstplanu"/>
        <w:numPr>
          <w:ilvl w:val="3"/>
          <w:numId w:val="6"/>
        </w:numPr>
        <w:tabs>
          <w:tab w:val="clear" w:pos="340"/>
        </w:tabs>
        <w:rPr>
          <w:rFonts w:cs="Times New Roman"/>
        </w:rPr>
      </w:pPr>
      <w:r w:rsidRPr="00C47D3D">
        <w:rPr>
          <w:rFonts w:cs="Times New Roman"/>
        </w:rPr>
        <w:t>warunki zagospodarowania terenu:</w:t>
      </w:r>
    </w:p>
    <w:p w14:paraId="57D45320" w14:textId="77777777" w:rsidR="00053075" w:rsidRPr="00C47D3D" w:rsidRDefault="00053075" w:rsidP="00053075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  <w:rPr>
          <w:rFonts w:cs="Times New Roman"/>
        </w:rPr>
      </w:pPr>
      <w:r w:rsidRPr="00C47D3D">
        <w:rPr>
          <w:rFonts w:cs="Times New Roman"/>
        </w:rPr>
        <w:t>obowiązuje sposób zagospodarowania i użytkowania terenów zgodnie z przepisami odrębnymi dotyczącymi lasów,</w:t>
      </w:r>
    </w:p>
    <w:p w14:paraId="0785E964" w14:textId="77777777" w:rsidR="00053075" w:rsidRPr="00C47D3D" w:rsidRDefault="00053075" w:rsidP="00053075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  <w:rPr>
          <w:rFonts w:cs="Times New Roman"/>
        </w:rPr>
      </w:pPr>
      <w:r w:rsidRPr="00C47D3D">
        <w:rPr>
          <w:rFonts w:cs="Times New Roman"/>
        </w:rPr>
        <w:t>obowiązuje zakaz lokalizowania zabudowy.</w:t>
      </w:r>
    </w:p>
    <w:p w14:paraId="375750FC" w14:textId="77777777" w:rsidR="00053075" w:rsidRPr="00C47D3D" w:rsidRDefault="00053075" w:rsidP="00053075">
      <w:pPr>
        <w:pStyle w:val="tekstplanu"/>
        <w:ind w:left="0"/>
        <w:rPr>
          <w:rFonts w:cs="Times New Roman"/>
        </w:rPr>
      </w:pPr>
      <w:r w:rsidRPr="00C47D3D">
        <w:rPr>
          <w:rFonts w:cs="Times New Roman"/>
        </w:rPr>
        <w:t xml:space="preserve">Dla terenów oznaczonych symbolami: </w:t>
      </w:r>
      <w:r w:rsidRPr="00C47D3D">
        <w:rPr>
          <w:rFonts w:cs="Times New Roman"/>
          <w:b/>
        </w:rPr>
        <w:t>1ZN</w:t>
      </w:r>
      <w:r w:rsidRPr="00C47D3D">
        <w:rPr>
          <w:rFonts w:cs="Times New Roman"/>
        </w:rPr>
        <w:t xml:space="preserve">, </w:t>
      </w:r>
      <w:r w:rsidRPr="00C47D3D">
        <w:rPr>
          <w:rFonts w:cs="Times New Roman"/>
          <w:b/>
        </w:rPr>
        <w:t>2ZN</w:t>
      </w:r>
      <w:r w:rsidRPr="00C47D3D">
        <w:rPr>
          <w:rFonts w:cs="Times New Roman"/>
        </w:rPr>
        <w:t xml:space="preserve">, </w:t>
      </w:r>
      <w:r w:rsidRPr="00C47D3D">
        <w:rPr>
          <w:rFonts w:cs="Times New Roman"/>
          <w:b/>
        </w:rPr>
        <w:t>3ZN</w:t>
      </w:r>
      <w:r w:rsidRPr="00C47D3D">
        <w:rPr>
          <w:rFonts w:cs="Times New Roman"/>
        </w:rPr>
        <w:t xml:space="preserve">, </w:t>
      </w:r>
      <w:r w:rsidRPr="00C47D3D">
        <w:rPr>
          <w:rFonts w:cs="Times New Roman"/>
          <w:b/>
        </w:rPr>
        <w:t>4ZN</w:t>
      </w:r>
      <w:r w:rsidRPr="00C47D3D">
        <w:rPr>
          <w:rFonts w:cs="Times New Roman"/>
        </w:rPr>
        <w:t xml:space="preserve"> ustala się:</w:t>
      </w:r>
    </w:p>
    <w:p w14:paraId="2BCA9B1B" w14:textId="77777777" w:rsidR="00053075" w:rsidRPr="00C47D3D" w:rsidRDefault="00053075" w:rsidP="00053075">
      <w:pPr>
        <w:pStyle w:val="tekstplanu"/>
        <w:numPr>
          <w:ilvl w:val="3"/>
          <w:numId w:val="6"/>
        </w:numPr>
        <w:rPr>
          <w:rFonts w:cs="Times New Roman"/>
        </w:rPr>
      </w:pPr>
      <w:r w:rsidRPr="00C47D3D">
        <w:rPr>
          <w:rFonts w:cs="Times New Roman"/>
        </w:rPr>
        <w:t>podstawowe przeznaczenie terenów:</w:t>
      </w:r>
    </w:p>
    <w:p w14:paraId="16AD2032" w14:textId="77777777" w:rsidR="00053075" w:rsidRPr="00C47D3D" w:rsidRDefault="00053075" w:rsidP="00053075">
      <w:pPr>
        <w:pStyle w:val="tekstplanu"/>
        <w:numPr>
          <w:ilvl w:val="4"/>
          <w:numId w:val="6"/>
        </w:numPr>
        <w:rPr>
          <w:rFonts w:cs="Times New Roman"/>
        </w:rPr>
      </w:pPr>
      <w:r w:rsidRPr="00C47D3D">
        <w:rPr>
          <w:rFonts w:cs="Times New Roman"/>
        </w:rPr>
        <w:t>zieleń naturalna,</w:t>
      </w:r>
    </w:p>
    <w:p w14:paraId="0AB8D949" w14:textId="77777777" w:rsidR="00053075" w:rsidRPr="00C47D3D" w:rsidRDefault="00053075" w:rsidP="00053075">
      <w:pPr>
        <w:pStyle w:val="tekstplanu"/>
        <w:numPr>
          <w:ilvl w:val="4"/>
          <w:numId w:val="6"/>
        </w:numPr>
        <w:rPr>
          <w:rFonts w:cs="Times New Roman"/>
        </w:rPr>
      </w:pPr>
      <w:r w:rsidRPr="00C47D3D">
        <w:rPr>
          <w:rFonts w:cs="Times New Roman"/>
        </w:rPr>
        <w:t>urządzenia infrastruktury technicznej;</w:t>
      </w:r>
    </w:p>
    <w:p w14:paraId="7074850E" w14:textId="77777777" w:rsidR="00053075" w:rsidRPr="00C47D3D" w:rsidRDefault="00053075" w:rsidP="00053075">
      <w:pPr>
        <w:pStyle w:val="tekstplanu"/>
        <w:numPr>
          <w:ilvl w:val="3"/>
          <w:numId w:val="6"/>
        </w:numPr>
        <w:tabs>
          <w:tab w:val="clear" w:pos="340"/>
        </w:tabs>
        <w:rPr>
          <w:rFonts w:cs="Times New Roman"/>
        </w:rPr>
      </w:pPr>
      <w:r w:rsidRPr="00C47D3D">
        <w:rPr>
          <w:rFonts w:cs="Times New Roman"/>
        </w:rPr>
        <w:t>warunki zagospodarowania terenu: dla istniejących rurociągów naftowych oraz kabli światłowodowych obowiązuje:</w:t>
      </w:r>
    </w:p>
    <w:p w14:paraId="41216B7D" w14:textId="77777777" w:rsidR="00053075" w:rsidRPr="00C47D3D" w:rsidRDefault="00053075" w:rsidP="00053075">
      <w:pPr>
        <w:pStyle w:val="tekstplanu"/>
        <w:numPr>
          <w:ilvl w:val="4"/>
          <w:numId w:val="6"/>
        </w:numPr>
        <w:rPr>
          <w:rFonts w:cs="Times New Roman"/>
        </w:rPr>
      </w:pPr>
      <w:r w:rsidRPr="00C47D3D">
        <w:rPr>
          <w:rFonts w:cs="Times New Roman"/>
        </w:rPr>
        <w:t>w ramach zagospodarowania terenów należy zabezpieczyć pasy eksploatacyjne o szerokości 6,0 m dla rurociągów i 2,0 m dla kabla światłowodowego,</w:t>
      </w:r>
    </w:p>
    <w:p w14:paraId="3A256890" w14:textId="4CC80D9A" w:rsidR="00053075" w:rsidRPr="00C47D3D" w:rsidRDefault="00053075" w:rsidP="00053075">
      <w:pPr>
        <w:pStyle w:val="tekstplanu"/>
        <w:numPr>
          <w:ilvl w:val="4"/>
          <w:numId w:val="6"/>
        </w:numPr>
        <w:rPr>
          <w:rFonts w:cs="Times New Roman"/>
        </w:rPr>
      </w:pPr>
      <w:r w:rsidRPr="00C47D3D">
        <w:rPr>
          <w:rFonts w:cs="Times New Roman"/>
        </w:rPr>
        <w:t xml:space="preserve">zasady zagospodarowania w strefie bezpieczeństwa dla rurociągów naftowych zgodnie z ustaleniami zawartymi w §11 pkt </w:t>
      </w:r>
      <w:r w:rsidR="001B6DC3" w:rsidRPr="00C47D3D">
        <w:rPr>
          <w:rFonts w:cs="Times New Roman"/>
        </w:rPr>
        <w:t>4</w:t>
      </w:r>
      <w:r w:rsidRPr="00C47D3D">
        <w:rPr>
          <w:rFonts w:cs="Times New Roman"/>
        </w:rPr>
        <w:t xml:space="preserve"> lit. b,</w:t>
      </w:r>
    </w:p>
    <w:p w14:paraId="48292119" w14:textId="77777777" w:rsidR="00053075" w:rsidRPr="00C47D3D" w:rsidRDefault="00053075" w:rsidP="00053075">
      <w:pPr>
        <w:pStyle w:val="tekstplanu"/>
        <w:numPr>
          <w:ilvl w:val="4"/>
          <w:numId w:val="6"/>
        </w:numPr>
        <w:rPr>
          <w:rFonts w:cs="Times New Roman"/>
        </w:rPr>
      </w:pPr>
      <w:r w:rsidRPr="00C47D3D">
        <w:rPr>
          <w:rFonts w:cs="Times New Roman"/>
        </w:rPr>
        <w:t>minimalny udział powierzchni biologicznie czynnej: 80%,</w:t>
      </w:r>
    </w:p>
    <w:p w14:paraId="6CE78C2E" w14:textId="77777777" w:rsidR="00053075" w:rsidRPr="00C47D3D" w:rsidRDefault="00053075" w:rsidP="00053075">
      <w:pPr>
        <w:pStyle w:val="tekstplanu"/>
        <w:numPr>
          <w:ilvl w:val="4"/>
          <w:numId w:val="6"/>
        </w:numPr>
        <w:rPr>
          <w:rFonts w:cs="Times New Roman"/>
        </w:rPr>
      </w:pPr>
      <w:r w:rsidRPr="00C47D3D">
        <w:rPr>
          <w:rFonts w:cs="Times New Roman"/>
        </w:rPr>
        <w:t>obsługa komunikacyjna zgodnie z ustaleniami §12 pkt 3.</w:t>
      </w:r>
    </w:p>
    <w:p w14:paraId="09F9A139" w14:textId="41AE265F" w:rsidR="00053075" w:rsidRPr="00C47D3D" w:rsidRDefault="00053075" w:rsidP="00053075">
      <w:pPr>
        <w:pStyle w:val="tekstplanu"/>
        <w:ind w:left="0"/>
        <w:rPr>
          <w:rFonts w:cs="Times New Roman"/>
        </w:rPr>
      </w:pPr>
      <w:r w:rsidRPr="00C47D3D">
        <w:rPr>
          <w:rFonts w:cs="Times New Roman"/>
        </w:rPr>
        <w:t xml:space="preserve">Dla terenów oznaczonych symbolami: </w:t>
      </w:r>
      <w:r w:rsidRPr="00C47D3D">
        <w:rPr>
          <w:rFonts w:cs="Times New Roman"/>
          <w:b/>
        </w:rPr>
        <w:t>1WSr</w:t>
      </w:r>
      <w:r w:rsidRPr="00C47D3D">
        <w:rPr>
          <w:rFonts w:cs="Times New Roman"/>
        </w:rPr>
        <w:t xml:space="preserve">, </w:t>
      </w:r>
      <w:r w:rsidRPr="00C47D3D">
        <w:rPr>
          <w:rFonts w:cs="Times New Roman"/>
          <w:b/>
        </w:rPr>
        <w:t>2WSr</w:t>
      </w:r>
      <w:r w:rsidRPr="00C47D3D">
        <w:rPr>
          <w:rFonts w:cs="Times New Roman"/>
        </w:rPr>
        <w:t xml:space="preserve">, </w:t>
      </w:r>
      <w:r w:rsidRPr="00C47D3D">
        <w:rPr>
          <w:rFonts w:cs="Times New Roman"/>
          <w:b/>
        </w:rPr>
        <w:t>3WSr</w:t>
      </w:r>
      <w:r w:rsidRPr="00C47D3D">
        <w:rPr>
          <w:rFonts w:cs="Times New Roman"/>
        </w:rPr>
        <w:t xml:space="preserve">, </w:t>
      </w:r>
      <w:r w:rsidRPr="00C47D3D">
        <w:rPr>
          <w:rFonts w:cs="Times New Roman"/>
          <w:b/>
        </w:rPr>
        <w:t>4WSr, 5WS</w:t>
      </w:r>
      <w:r w:rsidR="002B51B3" w:rsidRPr="00C47D3D">
        <w:rPr>
          <w:rFonts w:cs="Times New Roman"/>
          <w:b/>
        </w:rPr>
        <w:t>r</w:t>
      </w:r>
      <w:r w:rsidRPr="00C47D3D">
        <w:rPr>
          <w:rFonts w:cs="Times New Roman"/>
        </w:rPr>
        <w:t xml:space="preserve"> ustala się:</w:t>
      </w:r>
    </w:p>
    <w:p w14:paraId="48AAB962" w14:textId="77777777" w:rsidR="00053075" w:rsidRPr="00C47D3D" w:rsidRDefault="00053075" w:rsidP="00053075">
      <w:pPr>
        <w:pStyle w:val="tekstplanu"/>
        <w:numPr>
          <w:ilvl w:val="3"/>
          <w:numId w:val="6"/>
        </w:numPr>
        <w:tabs>
          <w:tab w:val="clear" w:pos="340"/>
          <w:tab w:val="num" w:pos="284"/>
        </w:tabs>
        <w:ind w:left="284"/>
        <w:rPr>
          <w:rFonts w:cs="Times New Roman"/>
        </w:rPr>
      </w:pPr>
      <w:r w:rsidRPr="00C47D3D">
        <w:rPr>
          <w:rFonts w:cs="Times New Roman"/>
        </w:rPr>
        <w:t>przeznaczenie terenów:</w:t>
      </w:r>
    </w:p>
    <w:p w14:paraId="5896CED9" w14:textId="77777777" w:rsidR="00053075" w:rsidRPr="00C47D3D" w:rsidRDefault="00053075" w:rsidP="00053075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  <w:rPr>
          <w:rFonts w:cs="Times New Roman"/>
        </w:rPr>
      </w:pPr>
      <w:r w:rsidRPr="00C47D3D">
        <w:rPr>
          <w:rFonts w:cs="Times New Roman"/>
        </w:rPr>
        <w:t>przeznaczenie podstawowe: wody powierzchniowe śródlądowe – rowy</w:t>
      </w:r>
      <w:r w:rsidR="006B0958" w:rsidRPr="00C47D3D">
        <w:rPr>
          <w:rFonts w:cs="Times New Roman"/>
        </w:rPr>
        <w:t xml:space="preserve"> melioracyjne</w:t>
      </w:r>
      <w:r w:rsidRPr="00C47D3D">
        <w:rPr>
          <w:rFonts w:cs="Times New Roman"/>
        </w:rPr>
        <w:t>,</w:t>
      </w:r>
    </w:p>
    <w:p w14:paraId="2C8A4A67" w14:textId="77777777" w:rsidR="00053075" w:rsidRPr="00C47D3D" w:rsidRDefault="00053075" w:rsidP="00053075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  <w:rPr>
          <w:rFonts w:cs="Times New Roman"/>
        </w:rPr>
      </w:pPr>
      <w:r w:rsidRPr="00C47D3D">
        <w:rPr>
          <w:rFonts w:cs="Times New Roman"/>
        </w:rPr>
        <w:t>przeznaczenie dopuszczalne: urządzenia infrastruktury technicznej;</w:t>
      </w:r>
    </w:p>
    <w:p w14:paraId="505516A7" w14:textId="77777777" w:rsidR="00053075" w:rsidRPr="00C47D3D" w:rsidRDefault="00053075" w:rsidP="00053075">
      <w:pPr>
        <w:pStyle w:val="tekstplanu"/>
        <w:numPr>
          <w:ilvl w:val="3"/>
          <w:numId w:val="6"/>
        </w:numPr>
        <w:tabs>
          <w:tab w:val="clear" w:pos="340"/>
          <w:tab w:val="num" w:pos="284"/>
        </w:tabs>
        <w:ind w:left="284"/>
        <w:rPr>
          <w:rFonts w:cs="Times New Roman"/>
        </w:rPr>
      </w:pPr>
      <w:r w:rsidRPr="00C47D3D">
        <w:rPr>
          <w:rFonts w:cs="Times New Roman"/>
        </w:rPr>
        <w:t>warunki zagospodarowania terenu:</w:t>
      </w:r>
    </w:p>
    <w:p w14:paraId="6B52D836" w14:textId="77777777" w:rsidR="00053075" w:rsidRPr="00C47D3D" w:rsidRDefault="00053075" w:rsidP="00053075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  <w:rPr>
          <w:rFonts w:cs="Times New Roman"/>
        </w:rPr>
      </w:pPr>
      <w:r w:rsidRPr="00C47D3D">
        <w:rPr>
          <w:rFonts w:cs="Times New Roman"/>
        </w:rPr>
        <w:t>obowiązuje zachowanie i utrzymanie drożności rowów,</w:t>
      </w:r>
    </w:p>
    <w:p w14:paraId="643D7DC3" w14:textId="77777777" w:rsidR="00053075" w:rsidRPr="00C47D3D" w:rsidRDefault="00053075" w:rsidP="00053075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  <w:rPr>
          <w:rFonts w:cs="Times New Roman"/>
        </w:rPr>
      </w:pPr>
      <w:r w:rsidRPr="00C47D3D">
        <w:rPr>
          <w:rFonts w:cs="Times New Roman"/>
        </w:rPr>
        <w:t>dopuszcza się częściowe przekrycie rowów, np. dla potrzeb realizacji dojazdów i dojść do działek budowlanych pod warunkiem zachowania ciągłości poszczególnych rowów,</w:t>
      </w:r>
    </w:p>
    <w:p w14:paraId="260E7C48" w14:textId="77777777" w:rsidR="00053075" w:rsidRPr="00C47D3D" w:rsidRDefault="00053075" w:rsidP="00053075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  <w:rPr>
          <w:rFonts w:cs="Times New Roman"/>
        </w:rPr>
      </w:pPr>
      <w:r w:rsidRPr="00C47D3D">
        <w:rPr>
          <w:rFonts w:cs="Times New Roman"/>
        </w:rPr>
        <w:t>dopuszcza się przebudowę i rozbudowę rowów zgodnie z przepisami odrębnymi,</w:t>
      </w:r>
    </w:p>
    <w:p w14:paraId="14C292DA" w14:textId="77777777" w:rsidR="00053075" w:rsidRPr="00C47D3D" w:rsidRDefault="00053075" w:rsidP="00053075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  <w:rPr>
          <w:rFonts w:cs="Times New Roman"/>
        </w:rPr>
      </w:pPr>
      <w:r w:rsidRPr="00C47D3D">
        <w:rPr>
          <w:rFonts w:cs="Times New Roman"/>
        </w:rPr>
        <w:t>minimalny udział powierzchni biologicznie czynnej: 70%,</w:t>
      </w:r>
    </w:p>
    <w:p w14:paraId="07886D9F" w14:textId="77777777" w:rsidR="00053075" w:rsidRPr="00C47D3D" w:rsidRDefault="00053075" w:rsidP="00053075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  <w:rPr>
          <w:rFonts w:cs="Times New Roman"/>
        </w:rPr>
      </w:pPr>
      <w:r w:rsidRPr="00C47D3D">
        <w:rPr>
          <w:rFonts w:cs="Times New Roman"/>
        </w:rPr>
        <w:t>obsługa komunikacyjna zgodnie z ustaleniami §12 pkt 3 lub poprzez inne tereny sąsiednie.</w:t>
      </w:r>
    </w:p>
    <w:p w14:paraId="17E217A0" w14:textId="77777777" w:rsidR="00053075" w:rsidRPr="00C47D3D" w:rsidRDefault="00053075" w:rsidP="00053075">
      <w:pPr>
        <w:pStyle w:val="tekstrozdzialy"/>
        <w:ind w:hanging="4537"/>
        <w:rPr>
          <w:rFonts w:cs="Times New Roman"/>
        </w:rPr>
      </w:pPr>
    </w:p>
    <w:p w14:paraId="57B104B4" w14:textId="77777777" w:rsidR="00053075" w:rsidRPr="00C47D3D" w:rsidRDefault="00053075" w:rsidP="00053075">
      <w:pPr>
        <w:pStyle w:val="tekstrozdzialy"/>
        <w:numPr>
          <w:ilvl w:val="0"/>
          <w:numId w:val="0"/>
        </w:numPr>
        <w:rPr>
          <w:rFonts w:cs="Times New Roman"/>
        </w:rPr>
      </w:pPr>
      <w:r w:rsidRPr="00C47D3D">
        <w:rPr>
          <w:rFonts w:cs="Times New Roman"/>
        </w:rPr>
        <w:t>Przepisy szczegółowe dla układu komunikacyjnego</w:t>
      </w:r>
    </w:p>
    <w:p w14:paraId="3D0E5458" w14:textId="77777777" w:rsidR="00053075" w:rsidRPr="00C47D3D" w:rsidRDefault="00053075" w:rsidP="00053075">
      <w:pPr>
        <w:pStyle w:val="tekstplanu"/>
        <w:ind w:left="0"/>
        <w:rPr>
          <w:rFonts w:cs="Times New Roman"/>
        </w:rPr>
      </w:pPr>
      <w:r w:rsidRPr="00C47D3D">
        <w:rPr>
          <w:rFonts w:cs="Times New Roman"/>
        </w:rPr>
        <w:t xml:space="preserve">Dla terenu oznaczonego symbolem </w:t>
      </w:r>
      <w:r w:rsidRPr="00C47D3D">
        <w:rPr>
          <w:rFonts w:cs="Times New Roman"/>
          <w:b/>
        </w:rPr>
        <w:t>1KD-S</w:t>
      </w:r>
      <w:r w:rsidRPr="00C47D3D">
        <w:rPr>
          <w:rFonts w:cs="Times New Roman"/>
        </w:rPr>
        <w:t xml:space="preserve"> ustala się:</w:t>
      </w:r>
    </w:p>
    <w:p w14:paraId="69C67D79" w14:textId="77777777" w:rsidR="00053075" w:rsidRPr="00C47D3D" w:rsidRDefault="00053075" w:rsidP="00053075">
      <w:pPr>
        <w:pStyle w:val="tekstplanu"/>
        <w:numPr>
          <w:ilvl w:val="3"/>
          <w:numId w:val="6"/>
        </w:numPr>
        <w:rPr>
          <w:rFonts w:cs="Times New Roman"/>
        </w:rPr>
      </w:pPr>
      <w:r w:rsidRPr="00C47D3D">
        <w:rPr>
          <w:rFonts w:cs="Times New Roman"/>
        </w:rPr>
        <w:t>przeznaczenie terenu:</w:t>
      </w:r>
    </w:p>
    <w:p w14:paraId="7EC86C10" w14:textId="77777777" w:rsidR="00053075" w:rsidRPr="00C47D3D" w:rsidRDefault="00053075" w:rsidP="00053075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  <w:rPr>
          <w:rFonts w:cs="Times New Roman"/>
        </w:rPr>
      </w:pPr>
      <w:r w:rsidRPr="00C47D3D">
        <w:rPr>
          <w:rFonts w:cs="Times New Roman"/>
        </w:rPr>
        <w:t>przeznaczenie podstawowe: droga publiczna klasy ekspresowej w ciągu drogi krajowej S8,</w:t>
      </w:r>
    </w:p>
    <w:p w14:paraId="69E68B3C" w14:textId="77777777" w:rsidR="00053075" w:rsidRPr="00C47D3D" w:rsidRDefault="00053075" w:rsidP="00053075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  <w:rPr>
          <w:rFonts w:cs="Times New Roman"/>
        </w:rPr>
      </w:pPr>
      <w:r w:rsidRPr="00C47D3D">
        <w:rPr>
          <w:rFonts w:cs="Times New Roman"/>
        </w:rPr>
        <w:t>przeznaczenie dopuszczalne: urządzenia komunikacyjne, urządzenia infrastruktury technicznej;</w:t>
      </w:r>
    </w:p>
    <w:p w14:paraId="4C786C84" w14:textId="77777777" w:rsidR="00053075" w:rsidRPr="00C47D3D" w:rsidRDefault="00053075" w:rsidP="00053075">
      <w:pPr>
        <w:pStyle w:val="tekstplanu"/>
        <w:numPr>
          <w:ilvl w:val="3"/>
          <w:numId w:val="6"/>
        </w:numPr>
        <w:rPr>
          <w:rFonts w:cs="Times New Roman"/>
        </w:rPr>
      </w:pPr>
      <w:r w:rsidRPr="00C47D3D">
        <w:rPr>
          <w:rFonts w:cs="Times New Roman"/>
        </w:rPr>
        <w:t>zasady zagospodarowania:</w:t>
      </w:r>
    </w:p>
    <w:p w14:paraId="42E7D720" w14:textId="77777777" w:rsidR="00053075" w:rsidRPr="00C47D3D" w:rsidRDefault="00053075" w:rsidP="00053075">
      <w:pPr>
        <w:pStyle w:val="tekstplanu"/>
        <w:numPr>
          <w:ilvl w:val="4"/>
          <w:numId w:val="6"/>
        </w:numPr>
        <w:rPr>
          <w:rFonts w:cs="Times New Roman"/>
        </w:rPr>
      </w:pPr>
      <w:r w:rsidRPr="00C47D3D">
        <w:rPr>
          <w:rFonts w:cs="Times New Roman"/>
        </w:rPr>
        <w:t>szerokość w liniach rozgraniczających: zmienna od 47,3 m do 163,8 m,</w:t>
      </w:r>
    </w:p>
    <w:p w14:paraId="5334B1ED" w14:textId="77777777" w:rsidR="00053075" w:rsidRPr="00C47D3D" w:rsidRDefault="00053075" w:rsidP="00053075">
      <w:pPr>
        <w:pStyle w:val="tekstplanu"/>
        <w:numPr>
          <w:ilvl w:val="4"/>
          <w:numId w:val="6"/>
        </w:numPr>
        <w:rPr>
          <w:rFonts w:cs="Times New Roman"/>
        </w:rPr>
      </w:pPr>
      <w:r w:rsidRPr="00C47D3D">
        <w:rPr>
          <w:rFonts w:cs="Times New Roman"/>
        </w:rPr>
        <w:t>ustala się brak powiązań drogowych w obszarze objętym planem:</w:t>
      </w:r>
    </w:p>
    <w:p w14:paraId="279ABFFE" w14:textId="77777777" w:rsidR="00053075" w:rsidRPr="00C47D3D" w:rsidRDefault="00053075" w:rsidP="00053075">
      <w:pPr>
        <w:pStyle w:val="tekstplanu"/>
        <w:numPr>
          <w:ilvl w:val="5"/>
          <w:numId w:val="6"/>
        </w:numPr>
        <w:rPr>
          <w:rFonts w:cs="Times New Roman"/>
        </w:rPr>
      </w:pPr>
      <w:r w:rsidRPr="00C47D3D">
        <w:rPr>
          <w:rFonts w:cs="Times New Roman"/>
        </w:rPr>
        <w:t xml:space="preserve">skrzyżowanie dwupoziomowe z drogą oznaczoną symbolem </w:t>
      </w:r>
      <w:r w:rsidR="009F18C3" w:rsidRPr="00C47D3D">
        <w:rPr>
          <w:rFonts w:cs="Times New Roman"/>
        </w:rPr>
        <w:t>1</w:t>
      </w:r>
      <w:r w:rsidRPr="00C47D3D">
        <w:rPr>
          <w:rFonts w:cs="Times New Roman"/>
        </w:rPr>
        <w:t>KD-Z (ul. Korczaka),</w:t>
      </w:r>
    </w:p>
    <w:p w14:paraId="76C44684" w14:textId="54101EA3" w:rsidR="00053075" w:rsidRPr="00C47D3D" w:rsidRDefault="00053075" w:rsidP="00053075">
      <w:pPr>
        <w:pStyle w:val="tekstplanu"/>
        <w:numPr>
          <w:ilvl w:val="5"/>
          <w:numId w:val="6"/>
        </w:numPr>
        <w:rPr>
          <w:rFonts w:cs="Times New Roman"/>
        </w:rPr>
      </w:pPr>
      <w:r w:rsidRPr="00C47D3D">
        <w:rPr>
          <w:rFonts w:cs="Times New Roman"/>
        </w:rPr>
        <w:t xml:space="preserve">skrzyżowanie dwupoziomowe dla ruchu pieszo-rowerowego na przedłużeniu drogi oznaczonej symbolem </w:t>
      </w:r>
      <w:r w:rsidR="00BE2F22" w:rsidRPr="00C47D3D">
        <w:rPr>
          <w:rFonts w:cs="Times New Roman"/>
        </w:rPr>
        <w:t>7</w:t>
      </w:r>
      <w:r w:rsidRPr="00C47D3D">
        <w:rPr>
          <w:rFonts w:cs="Times New Roman"/>
        </w:rPr>
        <w:t>KD-D,</w:t>
      </w:r>
    </w:p>
    <w:p w14:paraId="62D22E96" w14:textId="77777777" w:rsidR="00053075" w:rsidRPr="00C47D3D" w:rsidRDefault="00053075" w:rsidP="00053075">
      <w:pPr>
        <w:pStyle w:val="tekstplanu"/>
        <w:numPr>
          <w:ilvl w:val="4"/>
          <w:numId w:val="6"/>
        </w:numPr>
        <w:rPr>
          <w:rFonts w:cs="Times New Roman"/>
        </w:rPr>
      </w:pPr>
      <w:r w:rsidRPr="00C47D3D">
        <w:rPr>
          <w:rFonts w:cs="Times New Roman"/>
        </w:rPr>
        <w:t>minimalny udział powierzchni biologicznie czynnej: 0%,</w:t>
      </w:r>
    </w:p>
    <w:p w14:paraId="34521B6A" w14:textId="77777777" w:rsidR="00053075" w:rsidRPr="00C47D3D" w:rsidRDefault="00053075" w:rsidP="00053075">
      <w:pPr>
        <w:pStyle w:val="tekstplanu"/>
        <w:numPr>
          <w:ilvl w:val="4"/>
          <w:numId w:val="6"/>
        </w:numPr>
        <w:rPr>
          <w:rFonts w:cs="Times New Roman"/>
        </w:rPr>
      </w:pPr>
      <w:r w:rsidRPr="00C47D3D">
        <w:rPr>
          <w:rFonts w:cs="Times New Roman"/>
        </w:rPr>
        <w:t>kształtowanie zagospodarowania zgodnie z ustaleniami w §8 pkt 3.</w:t>
      </w:r>
    </w:p>
    <w:p w14:paraId="4CF29310" w14:textId="77777777" w:rsidR="00053075" w:rsidRPr="00C47D3D" w:rsidRDefault="00053075" w:rsidP="00053075">
      <w:pPr>
        <w:pStyle w:val="tekstplanu"/>
        <w:ind w:left="0"/>
        <w:rPr>
          <w:rFonts w:cs="Times New Roman"/>
        </w:rPr>
      </w:pPr>
      <w:r w:rsidRPr="00C47D3D">
        <w:rPr>
          <w:rFonts w:cs="Times New Roman"/>
        </w:rPr>
        <w:t xml:space="preserve">Dla terenu oznaczonego symbolem </w:t>
      </w:r>
      <w:r w:rsidRPr="00C47D3D">
        <w:rPr>
          <w:rFonts w:cs="Times New Roman"/>
          <w:b/>
        </w:rPr>
        <w:t>1KD-G</w:t>
      </w:r>
      <w:r w:rsidR="006B0958" w:rsidRPr="00C47D3D">
        <w:rPr>
          <w:rFonts w:cs="Times New Roman"/>
          <w:b/>
        </w:rPr>
        <w:t xml:space="preserve"> </w:t>
      </w:r>
      <w:r w:rsidRPr="00C47D3D">
        <w:rPr>
          <w:rFonts w:cs="Times New Roman"/>
        </w:rPr>
        <w:t>ustala się:</w:t>
      </w:r>
    </w:p>
    <w:p w14:paraId="1100B9B0" w14:textId="77777777" w:rsidR="00053075" w:rsidRPr="00C47D3D" w:rsidRDefault="00053075" w:rsidP="00053075">
      <w:pPr>
        <w:pStyle w:val="tekstplanu"/>
        <w:numPr>
          <w:ilvl w:val="3"/>
          <w:numId w:val="6"/>
        </w:numPr>
        <w:rPr>
          <w:rFonts w:cs="Times New Roman"/>
        </w:rPr>
      </w:pPr>
      <w:r w:rsidRPr="00C47D3D">
        <w:rPr>
          <w:rFonts w:cs="Times New Roman"/>
        </w:rPr>
        <w:t>przeznaczenie terenu:</w:t>
      </w:r>
    </w:p>
    <w:p w14:paraId="63E0457D" w14:textId="77777777" w:rsidR="00053075" w:rsidRPr="00C47D3D" w:rsidRDefault="00053075" w:rsidP="00053075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  <w:rPr>
          <w:rFonts w:cs="Times New Roman"/>
        </w:rPr>
      </w:pPr>
      <w:r w:rsidRPr="00C47D3D">
        <w:rPr>
          <w:rFonts w:cs="Times New Roman"/>
        </w:rPr>
        <w:t>przeznaczenie podstawowe: droga publiczna klasy głównej w ciągu</w:t>
      </w:r>
      <w:r w:rsidR="006B0958" w:rsidRPr="00C47D3D">
        <w:rPr>
          <w:rFonts w:cs="Times New Roman"/>
        </w:rPr>
        <w:t xml:space="preserve"> drogi wojewódzkiej nr 635 (ul.</w:t>
      </w:r>
      <w:r w:rsidRPr="00C47D3D">
        <w:rPr>
          <w:rFonts w:cs="Times New Roman"/>
        </w:rPr>
        <w:t>Wołomińska),</w:t>
      </w:r>
    </w:p>
    <w:p w14:paraId="2DD6C13A" w14:textId="77777777" w:rsidR="00053075" w:rsidRPr="00C47D3D" w:rsidRDefault="00053075" w:rsidP="00053075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  <w:rPr>
          <w:rFonts w:cs="Times New Roman"/>
        </w:rPr>
      </w:pPr>
      <w:r w:rsidRPr="00C47D3D">
        <w:rPr>
          <w:rFonts w:cs="Times New Roman"/>
        </w:rPr>
        <w:t>przeznaczenie dopuszczalne: urządzenia komunikacyjne, urządzenia infrastruktury technicznej;</w:t>
      </w:r>
    </w:p>
    <w:p w14:paraId="22BF885E" w14:textId="77777777" w:rsidR="00053075" w:rsidRPr="00C47D3D" w:rsidRDefault="00053075" w:rsidP="00053075">
      <w:pPr>
        <w:pStyle w:val="tekstplanu"/>
        <w:numPr>
          <w:ilvl w:val="3"/>
          <w:numId w:val="6"/>
        </w:numPr>
        <w:rPr>
          <w:rFonts w:cs="Times New Roman"/>
        </w:rPr>
      </w:pPr>
      <w:r w:rsidRPr="00C47D3D">
        <w:rPr>
          <w:rFonts w:cs="Times New Roman"/>
        </w:rPr>
        <w:t>zasady zagospodarowania:</w:t>
      </w:r>
    </w:p>
    <w:p w14:paraId="28DF3DC4" w14:textId="77777777" w:rsidR="00053075" w:rsidRPr="00C47D3D" w:rsidRDefault="00053075" w:rsidP="00053075">
      <w:pPr>
        <w:pStyle w:val="tekstplanu"/>
        <w:numPr>
          <w:ilvl w:val="4"/>
          <w:numId w:val="6"/>
        </w:numPr>
        <w:rPr>
          <w:rFonts w:cs="Times New Roman"/>
        </w:rPr>
      </w:pPr>
      <w:r w:rsidRPr="00C47D3D">
        <w:rPr>
          <w:rFonts w:cs="Times New Roman"/>
        </w:rPr>
        <w:t>szerokość w liniach rozgraniczających: zmienna maksymalnie do 108,6 m,</w:t>
      </w:r>
    </w:p>
    <w:p w14:paraId="175143D9" w14:textId="77777777" w:rsidR="00053075" w:rsidRPr="00C47D3D" w:rsidRDefault="00053075" w:rsidP="00053075">
      <w:pPr>
        <w:pStyle w:val="tekstplanu"/>
        <w:numPr>
          <w:ilvl w:val="4"/>
          <w:numId w:val="6"/>
        </w:numPr>
        <w:rPr>
          <w:rFonts w:cs="Times New Roman"/>
        </w:rPr>
      </w:pPr>
      <w:r w:rsidRPr="00C47D3D">
        <w:rPr>
          <w:rFonts w:cs="Times New Roman"/>
        </w:rPr>
        <w:t>minimalny udział powierzchni biologicznie czynnej: 0%,</w:t>
      </w:r>
    </w:p>
    <w:p w14:paraId="23A4A5CA" w14:textId="77777777" w:rsidR="00053075" w:rsidRPr="00C47D3D" w:rsidRDefault="00053075" w:rsidP="00053075">
      <w:pPr>
        <w:pStyle w:val="tekstplanu"/>
        <w:numPr>
          <w:ilvl w:val="4"/>
          <w:numId w:val="6"/>
        </w:numPr>
        <w:rPr>
          <w:rFonts w:cs="Times New Roman"/>
        </w:rPr>
      </w:pPr>
      <w:r w:rsidRPr="00C47D3D">
        <w:rPr>
          <w:rFonts w:cs="Times New Roman"/>
        </w:rPr>
        <w:t>kształtowanie zagospodarowania zgodnie z ustaleniami w §8 pkt 3.</w:t>
      </w:r>
    </w:p>
    <w:p w14:paraId="7E78F492" w14:textId="67189354" w:rsidR="00053075" w:rsidRPr="00C47D3D" w:rsidRDefault="00053075" w:rsidP="00053075">
      <w:pPr>
        <w:pStyle w:val="tekstplanu"/>
        <w:ind w:left="0"/>
        <w:rPr>
          <w:rFonts w:cs="Times New Roman"/>
        </w:rPr>
      </w:pPr>
      <w:r w:rsidRPr="00C47D3D">
        <w:rPr>
          <w:rFonts w:cs="Times New Roman"/>
        </w:rPr>
        <w:t xml:space="preserve">Dla terenów oznaczonych symbolami </w:t>
      </w:r>
      <w:r w:rsidRPr="00C47D3D">
        <w:rPr>
          <w:rFonts w:cs="Times New Roman"/>
          <w:b/>
        </w:rPr>
        <w:t>1KD-Z</w:t>
      </w:r>
      <w:r w:rsidRPr="00C47D3D">
        <w:rPr>
          <w:rFonts w:cs="Times New Roman"/>
        </w:rPr>
        <w:t xml:space="preserve">, </w:t>
      </w:r>
      <w:r w:rsidRPr="00C47D3D">
        <w:rPr>
          <w:rFonts w:cs="Times New Roman"/>
          <w:b/>
        </w:rPr>
        <w:t>2KD-Z</w:t>
      </w:r>
      <w:r w:rsidR="002B382C" w:rsidRPr="00C47D3D">
        <w:rPr>
          <w:rFonts w:cs="Times New Roman"/>
          <w:b/>
        </w:rPr>
        <w:t>, 3KD-Z</w:t>
      </w:r>
      <w:r w:rsidR="00DC643E" w:rsidRPr="00C47D3D">
        <w:rPr>
          <w:rFonts w:cs="Times New Roman"/>
          <w:b/>
        </w:rPr>
        <w:t xml:space="preserve"> </w:t>
      </w:r>
      <w:r w:rsidRPr="00C47D3D">
        <w:rPr>
          <w:rFonts w:cs="Times New Roman"/>
        </w:rPr>
        <w:t>ustala się:</w:t>
      </w:r>
    </w:p>
    <w:p w14:paraId="014B7C1B" w14:textId="77777777" w:rsidR="00053075" w:rsidRPr="00C47D3D" w:rsidRDefault="00053075" w:rsidP="00053075">
      <w:pPr>
        <w:pStyle w:val="tekstplanu"/>
        <w:numPr>
          <w:ilvl w:val="3"/>
          <w:numId w:val="6"/>
        </w:numPr>
        <w:rPr>
          <w:rFonts w:cs="Times New Roman"/>
        </w:rPr>
      </w:pPr>
      <w:r w:rsidRPr="00C47D3D">
        <w:rPr>
          <w:rFonts w:cs="Times New Roman"/>
        </w:rPr>
        <w:t>przeznaczenie terenów:</w:t>
      </w:r>
    </w:p>
    <w:p w14:paraId="47E4BD0C" w14:textId="77777777" w:rsidR="00053075" w:rsidRPr="00C47D3D" w:rsidRDefault="00053075" w:rsidP="00053075">
      <w:pPr>
        <w:pStyle w:val="tekstplanu"/>
        <w:numPr>
          <w:ilvl w:val="4"/>
          <w:numId w:val="6"/>
        </w:numPr>
        <w:rPr>
          <w:rFonts w:cs="Times New Roman"/>
        </w:rPr>
      </w:pPr>
      <w:r w:rsidRPr="00C47D3D">
        <w:rPr>
          <w:rFonts w:cs="Times New Roman"/>
        </w:rPr>
        <w:t>przeznaczenie podstawowe: droga publiczna klasy zbiorczej,</w:t>
      </w:r>
    </w:p>
    <w:p w14:paraId="2D3559C4" w14:textId="77777777" w:rsidR="00053075" w:rsidRPr="00C47D3D" w:rsidRDefault="00053075" w:rsidP="00053075">
      <w:pPr>
        <w:pStyle w:val="tekstplanu"/>
        <w:numPr>
          <w:ilvl w:val="4"/>
          <w:numId w:val="6"/>
        </w:numPr>
        <w:rPr>
          <w:rFonts w:cs="Times New Roman"/>
        </w:rPr>
      </w:pPr>
      <w:r w:rsidRPr="00C47D3D">
        <w:rPr>
          <w:rFonts w:cs="Times New Roman"/>
        </w:rPr>
        <w:t>przeznaczenie dopuszczalne: urządzenia komunikacyjne, urządzenia infrastruktury technicznej, urządzenia wodne;</w:t>
      </w:r>
    </w:p>
    <w:p w14:paraId="72C1826D" w14:textId="77777777" w:rsidR="00053075" w:rsidRPr="00C47D3D" w:rsidRDefault="00053075" w:rsidP="00053075">
      <w:pPr>
        <w:pStyle w:val="tekstplanu"/>
        <w:numPr>
          <w:ilvl w:val="3"/>
          <w:numId w:val="6"/>
        </w:numPr>
        <w:rPr>
          <w:rFonts w:cs="Times New Roman"/>
        </w:rPr>
      </w:pPr>
      <w:r w:rsidRPr="00C47D3D">
        <w:rPr>
          <w:rFonts w:cs="Times New Roman"/>
        </w:rPr>
        <w:t>zasady zagospodarowania:</w:t>
      </w:r>
    </w:p>
    <w:p w14:paraId="04B581B8" w14:textId="77777777" w:rsidR="00053075" w:rsidRPr="00C47D3D" w:rsidRDefault="00053075" w:rsidP="00053075">
      <w:pPr>
        <w:pStyle w:val="tekstplanu"/>
        <w:numPr>
          <w:ilvl w:val="4"/>
          <w:numId w:val="6"/>
        </w:numPr>
        <w:rPr>
          <w:rFonts w:cs="Times New Roman"/>
        </w:rPr>
      </w:pPr>
      <w:r w:rsidRPr="00C47D3D">
        <w:rPr>
          <w:rFonts w:cs="Times New Roman"/>
        </w:rPr>
        <w:t>dla poszczególnych terenów obowiązują ustalenia zawarte w tabeli: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C47D3D" w:rsidRPr="00C47D3D" w14:paraId="6A43B65F" w14:textId="77777777" w:rsidTr="00DB7389">
        <w:tc>
          <w:tcPr>
            <w:tcW w:w="1838" w:type="dxa"/>
            <w:vAlign w:val="center"/>
          </w:tcPr>
          <w:p w14:paraId="423E1588" w14:textId="77777777" w:rsidR="00053075" w:rsidRPr="00C47D3D" w:rsidRDefault="00053075" w:rsidP="00DB7389">
            <w:pPr>
              <w:pStyle w:val="tekstplanu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</w:rPr>
            </w:pPr>
            <w:r w:rsidRPr="00C47D3D">
              <w:rPr>
                <w:rFonts w:cs="Times New Roman"/>
              </w:rPr>
              <w:t>Symbol na rysunku planu</w:t>
            </w:r>
          </w:p>
        </w:tc>
        <w:tc>
          <w:tcPr>
            <w:tcW w:w="7790" w:type="dxa"/>
            <w:vAlign w:val="center"/>
          </w:tcPr>
          <w:p w14:paraId="62CCEA41" w14:textId="77777777" w:rsidR="00053075" w:rsidRPr="00C47D3D" w:rsidRDefault="00053075" w:rsidP="00DB7389">
            <w:pPr>
              <w:pStyle w:val="tekstplanu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</w:rPr>
            </w:pPr>
            <w:r w:rsidRPr="00C47D3D">
              <w:rPr>
                <w:rFonts w:cs="Times New Roman"/>
              </w:rPr>
              <w:t>Zasady zagospodarowania</w:t>
            </w:r>
          </w:p>
        </w:tc>
      </w:tr>
      <w:tr w:rsidR="00C47D3D" w:rsidRPr="00C47D3D" w14:paraId="4DAB1748" w14:textId="77777777" w:rsidTr="00DB7389">
        <w:tc>
          <w:tcPr>
            <w:tcW w:w="1838" w:type="dxa"/>
            <w:vAlign w:val="center"/>
          </w:tcPr>
          <w:p w14:paraId="42B856E5" w14:textId="77777777" w:rsidR="00BD7573" w:rsidRPr="00C47D3D" w:rsidRDefault="00195A08" w:rsidP="00BD7573">
            <w:pPr>
              <w:pStyle w:val="tekstplanu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b/>
              </w:rPr>
            </w:pPr>
            <w:r w:rsidRPr="00C47D3D">
              <w:rPr>
                <w:rFonts w:cs="Times New Roman"/>
                <w:b/>
              </w:rPr>
              <w:t>1</w:t>
            </w:r>
            <w:r w:rsidR="00BD7573" w:rsidRPr="00C47D3D">
              <w:rPr>
                <w:rFonts w:cs="Times New Roman"/>
                <w:b/>
              </w:rPr>
              <w:t>KD-Z</w:t>
            </w:r>
          </w:p>
        </w:tc>
        <w:tc>
          <w:tcPr>
            <w:tcW w:w="7790" w:type="dxa"/>
          </w:tcPr>
          <w:p w14:paraId="34EA56C0" w14:textId="77777777" w:rsidR="00BD7573" w:rsidRPr="00C47D3D" w:rsidRDefault="00BD7573" w:rsidP="00BD7573">
            <w:pPr>
              <w:pStyle w:val="tekstplanu"/>
              <w:numPr>
                <w:ilvl w:val="0"/>
                <w:numId w:val="7"/>
              </w:numPr>
              <w:spacing w:line="276" w:lineRule="auto"/>
              <w:rPr>
                <w:rFonts w:cs="Times New Roman"/>
              </w:rPr>
            </w:pPr>
            <w:r w:rsidRPr="00C47D3D">
              <w:rPr>
                <w:rFonts w:cs="Times New Roman"/>
              </w:rPr>
              <w:t>droga istniejąca (ul. Korczaka),</w:t>
            </w:r>
          </w:p>
          <w:p w14:paraId="1D0EC923" w14:textId="77777777" w:rsidR="00BD7573" w:rsidRPr="00C47D3D" w:rsidRDefault="00BD7573" w:rsidP="00BD7573">
            <w:pPr>
              <w:pStyle w:val="tekstplanu"/>
              <w:numPr>
                <w:ilvl w:val="0"/>
                <w:numId w:val="7"/>
              </w:numPr>
              <w:spacing w:line="276" w:lineRule="auto"/>
              <w:rPr>
                <w:rFonts w:cs="Times New Roman"/>
              </w:rPr>
            </w:pPr>
            <w:r w:rsidRPr="00C47D3D">
              <w:rPr>
                <w:rFonts w:cs="Times New Roman"/>
              </w:rPr>
              <w:t>pas drogi częściowo położony w obszarze objętym planem, w części poza jego granicami,</w:t>
            </w:r>
          </w:p>
          <w:p w14:paraId="5B46FED5" w14:textId="209D1363" w:rsidR="00BD7573" w:rsidRPr="00C47D3D" w:rsidRDefault="00BD7573" w:rsidP="00BD7573">
            <w:pPr>
              <w:pStyle w:val="tekstplanu"/>
              <w:numPr>
                <w:ilvl w:val="0"/>
                <w:numId w:val="7"/>
              </w:numPr>
              <w:spacing w:line="276" w:lineRule="auto"/>
              <w:rPr>
                <w:rFonts w:cs="Times New Roman"/>
              </w:rPr>
            </w:pPr>
            <w:r w:rsidRPr="00C47D3D">
              <w:rPr>
                <w:rFonts w:cs="Times New Roman"/>
              </w:rPr>
              <w:t>w obszarze objętym planem szerokość w liniach rozgraniczając</w:t>
            </w:r>
            <w:r w:rsidR="003D3867" w:rsidRPr="00C47D3D">
              <w:rPr>
                <w:rFonts w:cs="Times New Roman"/>
              </w:rPr>
              <w:t>ych: zmienna od 6,3 m do 33,5 m,</w:t>
            </w:r>
          </w:p>
        </w:tc>
      </w:tr>
      <w:tr w:rsidR="00C47D3D" w:rsidRPr="00C47D3D" w14:paraId="41528BC9" w14:textId="77777777" w:rsidTr="00DB7389">
        <w:tc>
          <w:tcPr>
            <w:tcW w:w="1838" w:type="dxa"/>
            <w:vAlign w:val="center"/>
          </w:tcPr>
          <w:p w14:paraId="37A90032" w14:textId="77777777" w:rsidR="00BD7573" w:rsidRPr="00C47D3D" w:rsidRDefault="00195A08" w:rsidP="00BD7573">
            <w:pPr>
              <w:pStyle w:val="tekstplanu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b/>
              </w:rPr>
            </w:pPr>
            <w:r w:rsidRPr="00C47D3D">
              <w:rPr>
                <w:rFonts w:cs="Times New Roman"/>
                <w:b/>
              </w:rPr>
              <w:t>2</w:t>
            </w:r>
            <w:r w:rsidR="00BD7573" w:rsidRPr="00C47D3D">
              <w:rPr>
                <w:rFonts w:cs="Times New Roman"/>
                <w:b/>
              </w:rPr>
              <w:t>KD-Z</w:t>
            </w:r>
          </w:p>
        </w:tc>
        <w:tc>
          <w:tcPr>
            <w:tcW w:w="7790" w:type="dxa"/>
          </w:tcPr>
          <w:p w14:paraId="69794C3D" w14:textId="77777777" w:rsidR="00BD7573" w:rsidRPr="00C47D3D" w:rsidRDefault="00BD7573" w:rsidP="00BD7573">
            <w:pPr>
              <w:pStyle w:val="tekstplanu"/>
              <w:numPr>
                <w:ilvl w:val="0"/>
                <w:numId w:val="8"/>
              </w:numPr>
              <w:spacing w:line="276" w:lineRule="auto"/>
              <w:rPr>
                <w:rFonts w:cs="Times New Roman"/>
              </w:rPr>
            </w:pPr>
            <w:r w:rsidRPr="00C47D3D">
              <w:rPr>
                <w:rFonts w:cs="Times New Roman"/>
              </w:rPr>
              <w:t>droga projektowana,</w:t>
            </w:r>
          </w:p>
          <w:p w14:paraId="6D6EA456" w14:textId="77777777" w:rsidR="00BD7573" w:rsidRPr="00C47D3D" w:rsidRDefault="00BD7573" w:rsidP="00BD7573">
            <w:pPr>
              <w:pStyle w:val="tekstplanu"/>
              <w:numPr>
                <w:ilvl w:val="0"/>
                <w:numId w:val="8"/>
              </w:numPr>
              <w:spacing w:line="276" w:lineRule="auto"/>
              <w:rPr>
                <w:rFonts w:cs="Times New Roman"/>
              </w:rPr>
            </w:pPr>
            <w:r w:rsidRPr="00C47D3D">
              <w:rPr>
                <w:rFonts w:cs="Times New Roman"/>
              </w:rPr>
              <w:t>pas drogi częściowo położony w obszarze objętym planem, w części poza jego granicami,</w:t>
            </w:r>
          </w:p>
          <w:p w14:paraId="48A371D3" w14:textId="4C9867A7" w:rsidR="00BD7573" w:rsidRPr="00C47D3D" w:rsidRDefault="00BD7573" w:rsidP="00BF541B">
            <w:pPr>
              <w:pStyle w:val="tekstplanu"/>
              <w:numPr>
                <w:ilvl w:val="0"/>
                <w:numId w:val="8"/>
              </w:numPr>
              <w:spacing w:line="276" w:lineRule="auto"/>
              <w:rPr>
                <w:rFonts w:cs="Times New Roman"/>
              </w:rPr>
            </w:pPr>
            <w:r w:rsidRPr="00C47D3D">
              <w:rPr>
                <w:rFonts w:cs="Times New Roman"/>
              </w:rPr>
              <w:t xml:space="preserve">w obszarze objętym planem szerokość w liniach rozgraniczających: zmienna od </w:t>
            </w:r>
            <w:r w:rsidR="00BF541B" w:rsidRPr="00C47D3D">
              <w:rPr>
                <w:rFonts w:cs="Times New Roman"/>
              </w:rPr>
              <w:t>15,0</w:t>
            </w:r>
            <w:r w:rsidRPr="00C47D3D">
              <w:rPr>
                <w:rFonts w:cs="Times New Roman"/>
              </w:rPr>
              <w:t xml:space="preserve"> m do </w:t>
            </w:r>
            <w:r w:rsidR="00BF541B" w:rsidRPr="00C47D3D">
              <w:rPr>
                <w:rFonts w:cs="Times New Roman"/>
              </w:rPr>
              <w:t>30,2</w:t>
            </w:r>
            <w:r w:rsidR="003D3867" w:rsidRPr="00C47D3D">
              <w:rPr>
                <w:rFonts w:cs="Times New Roman"/>
              </w:rPr>
              <w:t xml:space="preserve"> m,</w:t>
            </w:r>
          </w:p>
        </w:tc>
      </w:tr>
      <w:tr w:rsidR="00C47D3D" w:rsidRPr="00C47D3D" w14:paraId="6FC1F8DB" w14:textId="77777777" w:rsidTr="00DB7389">
        <w:tc>
          <w:tcPr>
            <w:tcW w:w="1838" w:type="dxa"/>
            <w:vAlign w:val="center"/>
          </w:tcPr>
          <w:p w14:paraId="00162104" w14:textId="7F74D587" w:rsidR="002B382C" w:rsidRPr="00C47D3D" w:rsidRDefault="002B382C" w:rsidP="00BD7573">
            <w:pPr>
              <w:pStyle w:val="tekstplanu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b/>
              </w:rPr>
            </w:pPr>
            <w:r w:rsidRPr="00C47D3D">
              <w:rPr>
                <w:rFonts w:cs="Times New Roman"/>
                <w:b/>
              </w:rPr>
              <w:t>3KD-Z</w:t>
            </w:r>
          </w:p>
        </w:tc>
        <w:tc>
          <w:tcPr>
            <w:tcW w:w="7790" w:type="dxa"/>
          </w:tcPr>
          <w:p w14:paraId="4CB4F4C6" w14:textId="77777777" w:rsidR="00CF7F81" w:rsidRPr="00C47D3D" w:rsidRDefault="00CF7F81" w:rsidP="00CF7F81">
            <w:pPr>
              <w:pStyle w:val="tekstplanu"/>
              <w:numPr>
                <w:ilvl w:val="0"/>
                <w:numId w:val="8"/>
              </w:numPr>
              <w:spacing w:line="276" w:lineRule="auto"/>
              <w:rPr>
                <w:rFonts w:cs="Times New Roman"/>
              </w:rPr>
            </w:pPr>
            <w:r w:rsidRPr="00C47D3D">
              <w:rPr>
                <w:rFonts w:cs="Times New Roman"/>
              </w:rPr>
              <w:t>droga projektowana,</w:t>
            </w:r>
          </w:p>
          <w:p w14:paraId="66A7EEAE" w14:textId="551F3874" w:rsidR="00CF7F81" w:rsidRPr="00C47D3D" w:rsidRDefault="00CF7F81" w:rsidP="00CF7F81">
            <w:pPr>
              <w:pStyle w:val="tekstplanu"/>
              <w:numPr>
                <w:ilvl w:val="0"/>
                <w:numId w:val="8"/>
              </w:numPr>
              <w:spacing w:line="276" w:lineRule="auto"/>
              <w:rPr>
                <w:rFonts w:cs="Times New Roman"/>
              </w:rPr>
            </w:pPr>
            <w:r w:rsidRPr="00C47D3D">
              <w:rPr>
                <w:rFonts w:cs="Times New Roman"/>
              </w:rPr>
              <w:t>pas drogi częściowo położony w obszarze objętym planem, w części poza jego granicami,</w:t>
            </w:r>
          </w:p>
          <w:p w14:paraId="6BFD4EB9" w14:textId="187A6488" w:rsidR="002B382C" w:rsidRPr="00C47D3D" w:rsidRDefault="002B382C" w:rsidP="00CF7F81">
            <w:pPr>
              <w:pStyle w:val="tekstplanu"/>
              <w:numPr>
                <w:ilvl w:val="0"/>
                <w:numId w:val="8"/>
              </w:numPr>
              <w:spacing w:line="276" w:lineRule="auto"/>
              <w:rPr>
                <w:rFonts w:cs="Times New Roman"/>
              </w:rPr>
            </w:pPr>
            <w:r w:rsidRPr="00C47D3D">
              <w:rPr>
                <w:rFonts w:cs="Times New Roman"/>
              </w:rPr>
              <w:t>w obszarze objętym planem szerokość w lin</w:t>
            </w:r>
            <w:r w:rsidR="001603D9" w:rsidRPr="00C47D3D">
              <w:rPr>
                <w:rFonts w:cs="Times New Roman"/>
              </w:rPr>
              <w:t xml:space="preserve">iach rozgraniczających: zmienna, maksymalnie do </w:t>
            </w:r>
            <w:r w:rsidRPr="00C47D3D">
              <w:rPr>
                <w:rFonts w:cs="Times New Roman"/>
              </w:rPr>
              <w:t>30,</w:t>
            </w:r>
            <w:r w:rsidR="001603D9" w:rsidRPr="00C47D3D">
              <w:rPr>
                <w:rFonts w:cs="Times New Roman"/>
              </w:rPr>
              <w:t>1</w:t>
            </w:r>
            <w:r w:rsidR="003D3867" w:rsidRPr="00C47D3D">
              <w:rPr>
                <w:rFonts w:cs="Times New Roman"/>
              </w:rPr>
              <w:t xml:space="preserve"> m,</w:t>
            </w:r>
          </w:p>
        </w:tc>
      </w:tr>
    </w:tbl>
    <w:p w14:paraId="16C97996" w14:textId="4BE02970" w:rsidR="00053075" w:rsidRPr="00C47D3D" w:rsidRDefault="00053075" w:rsidP="00053075">
      <w:pPr>
        <w:pStyle w:val="tekstplanu"/>
        <w:numPr>
          <w:ilvl w:val="4"/>
          <w:numId w:val="6"/>
        </w:numPr>
        <w:spacing w:before="120"/>
        <w:rPr>
          <w:rFonts w:cs="Times New Roman"/>
        </w:rPr>
      </w:pPr>
      <w:r w:rsidRPr="00C47D3D">
        <w:rPr>
          <w:rFonts w:cs="Times New Roman"/>
        </w:rPr>
        <w:t>minimalny udział powierzchni biologicznie czynnej: 0%,</w:t>
      </w:r>
    </w:p>
    <w:p w14:paraId="4A4A219E" w14:textId="77777777" w:rsidR="00053075" w:rsidRPr="00C47D3D" w:rsidRDefault="00053075" w:rsidP="00053075">
      <w:pPr>
        <w:pStyle w:val="tekstplanu"/>
        <w:numPr>
          <w:ilvl w:val="4"/>
          <w:numId w:val="6"/>
        </w:numPr>
        <w:rPr>
          <w:rFonts w:cs="Times New Roman"/>
        </w:rPr>
      </w:pPr>
      <w:r w:rsidRPr="00C47D3D">
        <w:rPr>
          <w:rFonts w:cs="Times New Roman"/>
        </w:rPr>
        <w:t>kształtowanie zagospodarowania zgodnie z ustaleniami w §8 pkt 3.</w:t>
      </w:r>
    </w:p>
    <w:p w14:paraId="18F89819" w14:textId="77777777" w:rsidR="00053075" w:rsidRPr="00C47D3D" w:rsidRDefault="00053075" w:rsidP="00053075">
      <w:pPr>
        <w:pStyle w:val="tekstplanu"/>
        <w:ind w:left="0"/>
        <w:rPr>
          <w:rFonts w:cs="Times New Roman"/>
        </w:rPr>
      </w:pPr>
      <w:r w:rsidRPr="00C47D3D">
        <w:rPr>
          <w:rFonts w:cs="Times New Roman"/>
        </w:rPr>
        <w:t xml:space="preserve">Dla terenu oznaczonego symbolem </w:t>
      </w:r>
      <w:r w:rsidRPr="00C47D3D">
        <w:rPr>
          <w:rFonts w:cs="Times New Roman"/>
          <w:b/>
        </w:rPr>
        <w:t>1KD-L/KS</w:t>
      </w:r>
      <w:r w:rsidRPr="00C47D3D">
        <w:rPr>
          <w:rFonts w:cs="Times New Roman"/>
        </w:rPr>
        <w:t xml:space="preserve"> ustala się:</w:t>
      </w:r>
    </w:p>
    <w:p w14:paraId="13EFA790" w14:textId="77777777" w:rsidR="00053075" w:rsidRPr="00C47D3D" w:rsidRDefault="00053075" w:rsidP="00053075">
      <w:pPr>
        <w:pStyle w:val="tekstplanu"/>
        <w:numPr>
          <w:ilvl w:val="3"/>
          <w:numId w:val="6"/>
        </w:numPr>
        <w:rPr>
          <w:rFonts w:cs="Times New Roman"/>
        </w:rPr>
      </w:pPr>
      <w:r w:rsidRPr="00C47D3D">
        <w:rPr>
          <w:rFonts w:cs="Times New Roman"/>
        </w:rPr>
        <w:t>przeznaczenie terenu:</w:t>
      </w:r>
    </w:p>
    <w:p w14:paraId="6BFC06CB" w14:textId="77777777" w:rsidR="00053075" w:rsidRPr="00C47D3D" w:rsidRDefault="00053075" w:rsidP="00053075">
      <w:pPr>
        <w:pStyle w:val="tekstplanu"/>
        <w:numPr>
          <w:ilvl w:val="4"/>
          <w:numId w:val="6"/>
        </w:numPr>
        <w:rPr>
          <w:rFonts w:cs="Times New Roman"/>
        </w:rPr>
      </w:pPr>
      <w:r w:rsidRPr="00C47D3D">
        <w:rPr>
          <w:rFonts w:cs="Times New Roman"/>
        </w:rPr>
        <w:t>przeznaczenie podstawowe:</w:t>
      </w:r>
    </w:p>
    <w:p w14:paraId="3E9D7E86" w14:textId="77777777" w:rsidR="00053075" w:rsidRPr="00C47D3D" w:rsidRDefault="00053075" w:rsidP="00053075">
      <w:pPr>
        <w:pStyle w:val="tekstplanu"/>
        <w:numPr>
          <w:ilvl w:val="5"/>
          <w:numId w:val="6"/>
        </w:numPr>
        <w:rPr>
          <w:rFonts w:cs="Times New Roman"/>
        </w:rPr>
      </w:pPr>
      <w:r w:rsidRPr="00C47D3D">
        <w:rPr>
          <w:rFonts w:cs="Times New Roman"/>
        </w:rPr>
        <w:t>droga publiczna klasy lokalnej,</w:t>
      </w:r>
    </w:p>
    <w:p w14:paraId="3B0BC05C" w14:textId="77777777" w:rsidR="00053075" w:rsidRPr="00C47D3D" w:rsidRDefault="00053075" w:rsidP="00053075">
      <w:pPr>
        <w:pStyle w:val="tekstplanu"/>
        <w:numPr>
          <w:ilvl w:val="5"/>
          <w:numId w:val="6"/>
        </w:numPr>
        <w:rPr>
          <w:rFonts w:cs="Times New Roman"/>
        </w:rPr>
      </w:pPr>
      <w:r w:rsidRPr="00C47D3D">
        <w:rPr>
          <w:rFonts w:cs="Times New Roman"/>
        </w:rPr>
        <w:t>urządzenia obsługi komunikacji publicznej i indywidualnej w formie parkingów P+R, dróg i placów manewrowych, pętli autobusowej z przystankiem, zatok postojowych, itp.,</w:t>
      </w:r>
    </w:p>
    <w:p w14:paraId="4CDF4F8E" w14:textId="77777777" w:rsidR="00053075" w:rsidRPr="00C47D3D" w:rsidRDefault="00053075" w:rsidP="00053075">
      <w:pPr>
        <w:pStyle w:val="tekstplanu"/>
        <w:numPr>
          <w:ilvl w:val="4"/>
          <w:numId w:val="6"/>
        </w:numPr>
        <w:rPr>
          <w:rFonts w:cs="Times New Roman"/>
        </w:rPr>
      </w:pPr>
      <w:r w:rsidRPr="00C47D3D">
        <w:rPr>
          <w:rFonts w:cs="Times New Roman"/>
        </w:rPr>
        <w:t>przeznaczenie dopuszczalne: urządzenia infrastruktury technicznej;</w:t>
      </w:r>
    </w:p>
    <w:p w14:paraId="2DFBD507" w14:textId="77777777" w:rsidR="00053075" w:rsidRPr="00C47D3D" w:rsidRDefault="00053075" w:rsidP="00053075">
      <w:pPr>
        <w:pStyle w:val="tekstplanu"/>
        <w:numPr>
          <w:ilvl w:val="3"/>
          <w:numId w:val="6"/>
        </w:numPr>
        <w:rPr>
          <w:rFonts w:cs="Times New Roman"/>
        </w:rPr>
      </w:pPr>
      <w:r w:rsidRPr="00C47D3D">
        <w:rPr>
          <w:rFonts w:cs="Times New Roman"/>
        </w:rPr>
        <w:t>zasady zagospodarowania:</w:t>
      </w:r>
    </w:p>
    <w:p w14:paraId="31282A3C" w14:textId="77777777" w:rsidR="00053075" w:rsidRPr="00C47D3D" w:rsidRDefault="00053075" w:rsidP="00053075">
      <w:pPr>
        <w:pStyle w:val="tekstplanu"/>
        <w:numPr>
          <w:ilvl w:val="4"/>
          <w:numId w:val="6"/>
        </w:numPr>
        <w:rPr>
          <w:rFonts w:cs="Times New Roman"/>
        </w:rPr>
      </w:pPr>
      <w:r w:rsidRPr="00C47D3D">
        <w:rPr>
          <w:rFonts w:cs="Times New Roman"/>
        </w:rPr>
        <w:t>w śladzie dawnej drogi krajowej nr 8:</w:t>
      </w:r>
    </w:p>
    <w:p w14:paraId="6CE91E94" w14:textId="77777777" w:rsidR="00053075" w:rsidRPr="00C47D3D" w:rsidRDefault="00053075" w:rsidP="00053075">
      <w:pPr>
        <w:pStyle w:val="tekstplanu"/>
        <w:numPr>
          <w:ilvl w:val="5"/>
          <w:numId w:val="6"/>
        </w:numPr>
        <w:rPr>
          <w:rFonts w:cs="Times New Roman"/>
        </w:rPr>
      </w:pPr>
      <w:r w:rsidRPr="00C47D3D">
        <w:rPr>
          <w:rFonts w:cs="Times New Roman"/>
        </w:rPr>
        <w:t>dopuszcza się wykorzystanie drugiej jezdni drogi dla potrzeb obsługi komunikacji samochodowej publicznej i indywidualnej,</w:t>
      </w:r>
    </w:p>
    <w:p w14:paraId="46470B5A" w14:textId="77777777" w:rsidR="00053075" w:rsidRPr="00C47D3D" w:rsidRDefault="00053075" w:rsidP="00053075">
      <w:pPr>
        <w:pStyle w:val="tekstplanu"/>
        <w:numPr>
          <w:ilvl w:val="5"/>
          <w:numId w:val="6"/>
        </w:numPr>
        <w:rPr>
          <w:rFonts w:cs="Times New Roman"/>
        </w:rPr>
      </w:pPr>
      <w:r w:rsidRPr="00C47D3D">
        <w:rPr>
          <w:rFonts w:cs="Times New Roman"/>
        </w:rPr>
        <w:t>droga wybudowana w ramach dawnej drogi S8, wymagająca dostosowania do obsługi przyległych terenów oznaczonych symbolem P/U,</w:t>
      </w:r>
    </w:p>
    <w:p w14:paraId="2E8B51A4" w14:textId="77777777" w:rsidR="00053075" w:rsidRPr="00C47D3D" w:rsidRDefault="00053075" w:rsidP="00053075">
      <w:pPr>
        <w:pStyle w:val="tekstplanu"/>
        <w:numPr>
          <w:ilvl w:val="4"/>
          <w:numId w:val="6"/>
        </w:numPr>
        <w:rPr>
          <w:rFonts w:cs="Times New Roman"/>
        </w:rPr>
      </w:pPr>
      <w:r w:rsidRPr="00C47D3D">
        <w:rPr>
          <w:rFonts w:cs="Times New Roman"/>
        </w:rPr>
        <w:t>szerokość w liniach rozgraniczających: zmienna od 15,7 m do 102,8 m,</w:t>
      </w:r>
    </w:p>
    <w:p w14:paraId="31C7C12B" w14:textId="77777777" w:rsidR="00053075" w:rsidRPr="00C47D3D" w:rsidRDefault="00053075" w:rsidP="00053075">
      <w:pPr>
        <w:pStyle w:val="tekstplanu"/>
        <w:numPr>
          <w:ilvl w:val="4"/>
          <w:numId w:val="6"/>
        </w:numPr>
        <w:rPr>
          <w:rFonts w:cs="Times New Roman"/>
        </w:rPr>
      </w:pPr>
      <w:r w:rsidRPr="00C47D3D">
        <w:rPr>
          <w:rFonts w:cs="Times New Roman"/>
        </w:rPr>
        <w:t>minimalny udział powierzchni biologicznie czynnej: 0%,</w:t>
      </w:r>
    </w:p>
    <w:p w14:paraId="574A5820" w14:textId="77777777" w:rsidR="00053075" w:rsidRPr="00C47D3D" w:rsidRDefault="00053075" w:rsidP="00053075">
      <w:pPr>
        <w:pStyle w:val="tekstplanu"/>
        <w:numPr>
          <w:ilvl w:val="4"/>
          <w:numId w:val="6"/>
        </w:numPr>
        <w:rPr>
          <w:rFonts w:cs="Times New Roman"/>
        </w:rPr>
      </w:pPr>
      <w:r w:rsidRPr="00C47D3D">
        <w:rPr>
          <w:rFonts w:cs="Times New Roman"/>
        </w:rPr>
        <w:t>kształtowanie zagospodarowania zgodnie z ustaleniami w §8 pkt 3.</w:t>
      </w:r>
    </w:p>
    <w:p w14:paraId="5A23A4BB" w14:textId="3E70927C" w:rsidR="00053075" w:rsidRPr="00C47D3D" w:rsidRDefault="00053075" w:rsidP="00053075">
      <w:pPr>
        <w:pStyle w:val="tekstplanu"/>
        <w:ind w:left="0"/>
        <w:rPr>
          <w:rFonts w:cs="Times New Roman"/>
        </w:rPr>
      </w:pPr>
      <w:r w:rsidRPr="00C47D3D">
        <w:rPr>
          <w:rFonts w:cs="Times New Roman"/>
        </w:rPr>
        <w:t xml:space="preserve">Dla terenów oznaczonych symbolami </w:t>
      </w:r>
      <w:r w:rsidRPr="00C47D3D">
        <w:rPr>
          <w:rFonts w:cs="Times New Roman"/>
          <w:b/>
        </w:rPr>
        <w:t>1KD-L</w:t>
      </w:r>
      <w:r w:rsidRPr="00C47D3D">
        <w:rPr>
          <w:rFonts w:cs="Times New Roman"/>
        </w:rPr>
        <w:t xml:space="preserve">, </w:t>
      </w:r>
      <w:r w:rsidRPr="00C47D3D">
        <w:rPr>
          <w:rFonts w:cs="Times New Roman"/>
          <w:b/>
        </w:rPr>
        <w:t>2KD-L</w:t>
      </w:r>
      <w:r w:rsidRPr="00C47D3D">
        <w:rPr>
          <w:rFonts w:cs="Times New Roman"/>
        </w:rPr>
        <w:t xml:space="preserve">, </w:t>
      </w:r>
      <w:r w:rsidRPr="00C47D3D">
        <w:rPr>
          <w:rFonts w:cs="Times New Roman"/>
          <w:b/>
        </w:rPr>
        <w:t>3KD-L</w:t>
      </w:r>
      <w:r w:rsidRPr="00C47D3D">
        <w:rPr>
          <w:rFonts w:cs="Times New Roman"/>
        </w:rPr>
        <w:t xml:space="preserve">, </w:t>
      </w:r>
      <w:r w:rsidRPr="00C47D3D">
        <w:rPr>
          <w:rFonts w:cs="Times New Roman"/>
          <w:b/>
        </w:rPr>
        <w:t>4KD-L</w:t>
      </w:r>
      <w:r w:rsidRPr="00C47D3D">
        <w:rPr>
          <w:rFonts w:cs="Times New Roman"/>
        </w:rPr>
        <w:t xml:space="preserve">, </w:t>
      </w:r>
      <w:r w:rsidRPr="00C47D3D">
        <w:rPr>
          <w:rFonts w:cs="Times New Roman"/>
          <w:b/>
        </w:rPr>
        <w:t>5KD-L</w:t>
      </w:r>
      <w:r w:rsidRPr="00C47D3D">
        <w:rPr>
          <w:rFonts w:cs="Times New Roman"/>
        </w:rPr>
        <w:t xml:space="preserve">, </w:t>
      </w:r>
      <w:r w:rsidRPr="00C47D3D">
        <w:rPr>
          <w:rFonts w:cs="Times New Roman"/>
          <w:b/>
        </w:rPr>
        <w:t>6KD-L</w:t>
      </w:r>
      <w:r w:rsidR="00F36F48" w:rsidRPr="00C47D3D">
        <w:rPr>
          <w:rFonts w:cs="Times New Roman"/>
          <w:b/>
        </w:rPr>
        <w:t>, 7KD-L</w:t>
      </w:r>
      <w:r w:rsidR="008427B9" w:rsidRPr="00C47D3D">
        <w:rPr>
          <w:rFonts w:cs="Times New Roman"/>
        </w:rPr>
        <w:t xml:space="preserve"> </w:t>
      </w:r>
      <w:r w:rsidRPr="00C47D3D">
        <w:rPr>
          <w:rFonts w:cs="Times New Roman"/>
        </w:rPr>
        <w:t>ustala się:</w:t>
      </w:r>
    </w:p>
    <w:p w14:paraId="2473835C" w14:textId="77777777" w:rsidR="00053075" w:rsidRPr="00C47D3D" w:rsidRDefault="00053075" w:rsidP="00053075">
      <w:pPr>
        <w:pStyle w:val="tekstplanu"/>
        <w:numPr>
          <w:ilvl w:val="3"/>
          <w:numId w:val="6"/>
        </w:numPr>
        <w:rPr>
          <w:rFonts w:cs="Times New Roman"/>
        </w:rPr>
      </w:pPr>
      <w:r w:rsidRPr="00C47D3D">
        <w:rPr>
          <w:rFonts w:cs="Times New Roman"/>
        </w:rPr>
        <w:t>przeznaczenie terenów:</w:t>
      </w:r>
    </w:p>
    <w:p w14:paraId="7E8329B3" w14:textId="77777777" w:rsidR="00053075" w:rsidRPr="00C47D3D" w:rsidRDefault="00053075" w:rsidP="00053075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  <w:rPr>
          <w:rFonts w:cs="Times New Roman"/>
        </w:rPr>
      </w:pPr>
      <w:r w:rsidRPr="00C47D3D">
        <w:rPr>
          <w:rFonts w:cs="Times New Roman"/>
        </w:rPr>
        <w:t>przeznaczenie podstawowe: droga publiczna klasy lokalnej,</w:t>
      </w:r>
    </w:p>
    <w:p w14:paraId="08E3AA99" w14:textId="77777777" w:rsidR="00053075" w:rsidRPr="00C47D3D" w:rsidRDefault="00053075" w:rsidP="00053075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  <w:rPr>
          <w:rFonts w:cs="Times New Roman"/>
        </w:rPr>
      </w:pPr>
      <w:r w:rsidRPr="00C47D3D">
        <w:rPr>
          <w:rFonts w:cs="Times New Roman"/>
        </w:rPr>
        <w:t>przeznaczenie dopuszczalne: urządzenia komunikacyjne, urządzenia infrastruktury technicznej, urządzenia wodne;</w:t>
      </w:r>
    </w:p>
    <w:p w14:paraId="211458B8" w14:textId="77777777" w:rsidR="00053075" w:rsidRPr="00C47D3D" w:rsidRDefault="00053075" w:rsidP="00053075">
      <w:pPr>
        <w:pStyle w:val="tekstplanu"/>
        <w:numPr>
          <w:ilvl w:val="3"/>
          <w:numId w:val="6"/>
        </w:numPr>
        <w:rPr>
          <w:rFonts w:cs="Times New Roman"/>
        </w:rPr>
      </w:pPr>
      <w:r w:rsidRPr="00C47D3D">
        <w:rPr>
          <w:rFonts w:cs="Times New Roman"/>
        </w:rPr>
        <w:t>zasady zagospodarowania:</w:t>
      </w:r>
    </w:p>
    <w:p w14:paraId="249C59F8" w14:textId="77777777" w:rsidR="00053075" w:rsidRPr="00C47D3D" w:rsidRDefault="00053075" w:rsidP="00053075">
      <w:pPr>
        <w:pStyle w:val="tekstplanu"/>
        <w:numPr>
          <w:ilvl w:val="4"/>
          <w:numId w:val="6"/>
        </w:numPr>
        <w:rPr>
          <w:rFonts w:cs="Times New Roman"/>
        </w:rPr>
      </w:pPr>
      <w:r w:rsidRPr="00C47D3D">
        <w:rPr>
          <w:rFonts w:cs="Times New Roman"/>
        </w:rPr>
        <w:t>dla poszczególnych terenów obowiązują ustalenia zawarte w tabeli: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C47D3D" w:rsidRPr="00C47D3D" w14:paraId="14801E07" w14:textId="77777777" w:rsidTr="00DB7389">
        <w:tc>
          <w:tcPr>
            <w:tcW w:w="1838" w:type="dxa"/>
            <w:vAlign w:val="center"/>
          </w:tcPr>
          <w:p w14:paraId="1D3451BE" w14:textId="77777777" w:rsidR="00053075" w:rsidRPr="00C47D3D" w:rsidRDefault="00053075" w:rsidP="00DB7389">
            <w:pPr>
              <w:pStyle w:val="tekstplanu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</w:rPr>
            </w:pPr>
            <w:r w:rsidRPr="00C47D3D">
              <w:rPr>
                <w:rFonts w:cs="Times New Roman"/>
              </w:rPr>
              <w:t>Symbol na rysunku planu</w:t>
            </w:r>
          </w:p>
        </w:tc>
        <w:tc>
          <w:tcPr>
            <w:tcW w:w="7790" w:type="dxa"/>
            <w:vAlign w:val="center"/>
          </w:tcPr>
          <w:p w14:paraId="7B30A6E8" w14:textId="77777777" w:rsidR="00053075" w:rsidRPr="00C47D3D" w:rsidRDefault="00053075" w:rsidP="00DB7389">
            <w:pPr>
              <w:pStyle w:val="tekstplanu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</w:rPr>
            </w:pPr>
            <w:r w:rsidRPr="00C47D3D">
              <w:rPr>
                <w:rFonts w:cs="Times New Roman"/>
              </w:rPr>
              <w:t>Zasady zagospodarowania</w:t>
            </w:r>
          </w:p>
        </w:tc>
      </w:tr>
      <w:tr w:rsidR="00C47D3D" w:rsidRPr="00C47D3D" w14:paraId="11E128F7" w14:textId="77777777" w:rsidTr="00DB7389">
        <w:tc>
          <w:tcPr>
            <w:tcW w:w="1838" w:type="dxa"/>
            <w:vAlign w:val="center"/>
          </w:tcPr>
          <w:p w14:paraId="120C9CE1" w14:textId="77777777" w:rsidR="00053075" w:rsidRPr="00C47D3D" w:rsidRDefault="00053075" w:rsidP="00DB7389">
            <w:pPr>
              <w:pStyle w:val="tekstplanu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b/>
              </w:rPr>
            </w:pPr>
            <w:r w:rsidRPr="00C47D3D">
              <w:rPr>
                <w:rFonts w:cs="Times New Roman"/>
                <w:b/>
              </w:rPr>
              <w:t>1KD-L</w:t>
            </w:r>
          </w:p>
        </w:tc>
        <w:tc>
          <w:tcPr>
            <w:tcW w:w="7790" w:type="dxa"/>
          </w:tcPr>
          <w:p w14:paraId="08EB2F45" w14:textId="77777777" w:rsidR="00053075" w:rsidRPr="00C47D3D" w:rsidRDefault="00053075" w:rsidP="00DB7389">
            <w:pPr>
              <w:pStyle w:val="tekstplanu"/>
              <w:numPr>
                <w:ilvl w:val="0"/>
                <w:numId w:val="8"/>
              </w:numPr>
              <w:spacing w:line="276" w:lineRule="auto"/>
              <w:rPr>
                <w:rFonts w:cs="Times New Roman"/>
              </w:rPr>
            </w:pPr>
            <w:r w:rsidRPr="00C47D3D">
              <w:rPr>
                <w:rFonts w:cs="Times New Roman"/>
              </w:rPr>
              <w:t>droga projektowana,</w:t>
            </w:r>
          </w:p>
          <w:p w14:paraId="41812124" w14:textId="77777777" w:rsidR="00053075" w:rsidRPr="00C47D3D" w:rsidRDefault="00053075" w:rsidP="00DB7389">
            <w:pPr>
              <w:pStyle w:val="tekstplanu"/>
              <w:numPr>
                <w:ilvl w:val="0"/>
                <w:numId w:val="7"/>
              </w:numPr>
              <w:spacing w:line="276" w:lineRule="auto"/>
              <w:rPr>
                <w:rFonts w:cs="Times New Roman"/>
              </w:rPr>
            </w:pPr>
            <w:r w:rsidRPr="00C47D3D">
              <w:rPr>
                <w:rFonts w:cs="Times New Roman"/>
              </w:rPr>
              <w:t>szerokość w liniach rozgraniczających: 15,0 m,</w:t>
            </w:r>
          </w:p>
        </w:tc>
      </w:tr>
      <w:tr w:rsidR="00C47D3D" w:rsidRPr="00C47D3D" w14:paraId="2A8DC21B" w14:textId="77777777" w:rsidTr="00DB7389">
        <w:tc>
          <w:tcPr>
            <w:tcW w:w="1838" w:type="dxa"/>
            <w:vAlign w:val="center"/>
          </w:tcPr>
          <w:p w14:paraId="05ED38C4" w14:textId="77777777" w:rsidR="00F25AAC" w:rsidRPr="00C47D3D" w:rsidRDefault="00F25AAC" w:rsidP="00F25AAC">
            <w:pPr>
              <w:pStyle w:val="tekstplanu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b/>
              </w:rPr>
            </w:pPr>
            <w:r w:rsidRPr="00C47D3D">
              <w:rPr>
                <w:rFonts w:cs="Times New Roman"/>
                <w:b/>
              </w:rPr>
              <w:t>2KD-L</w:t>
            </w:r>
          </w:p>
        </w:tc>
        <w:tc>
          <w:tcPr>
            <w:tcW w:w="7790" w:type="dxa"/>
          </w:tcPr>
          <w:p w14:paraId="78A7710B" w14:textId="77777777" w:rsidR="00F25AAC" w:rsidRPr="00C47D3D" w:rsidRDefault="00F25AAC" w:rsidP="00F25AAC">
            <w:pPr>
              <w:pStyle w:val="tekstplanu"/>
              <w:numPr>
                <w:ilvl w:val="0"/>
                <w:numId w:val="8"/>
              </w:numPr>
              <w:spacing w:line="276" w:lineRule="auto"/>
              <w:rPr>
                <w:rFonts w:cs="Times New Roman"/>
              </w:rPr>
            </w:pPr>
            <w:r w:rsidRPr="00C47D3D">
              <w:rPr>
                <w:rFonts w:cs="Times New Roman"/>
              </w:rPr>
              <w:t>droga projektowana,</w:t>
            </w:r>
          </w:p>
          <w:p w14:paraId="4AA8BBE4" w14:textId="77777777" w:rsidR="00061468" w:rsidRPr="00C47D3D" w:rsidRDefault="00061468" w:rsidP="00061468">
            <w:pPr>
              <w:pStyle w:val="tekstplanu"/>
              <w:numPr>
                <w:ilvl w:val="0"/>
                <w:numId w:val="8"/>
              </w:numPr>
              <w:spacing w:line="276" w:lineRule="auto"/>
              <w:rPr>
                <w:rFonts w:cs="Times New Roman"/>
              </w:rPr>
            </w:pPr>
            <w:r w:rsidRPr="00C47D3D">
              <w:rPr>
                <w:rFonts w:cs="Times New Roman"/>
              </w:rPr>
              <w:t>pas drogi częściowo położony w obszarze objętym planem, w części poza jego granicami,</w:t>
            </w:r>
          </w:p>
          <w:p w14:paraId="463CEE46" w14:textId="1AE61843" w:rsidR="00F25AAC" w:rsidRPr="00C47D3D" w:rsidRDefault="00F25AAC" w:rsidP="00604944">
            <w:pPr>
              <w:pStyle w:val="tekstplanu"/>
              <w:numPr>
                <w:ilvl w:val="0"/>
                <w:numId w:val="8"/>
              </w:numPr>
              <w:spacing w:line="276" w:lineRule="auto"/>
              <w:rPr>
                <w:rFonts w:cs="Times New Roman"/>
              </w:rPr>
            </w:pPr>
            <w:r w:rsidRPr="00C47D3D">
              <w:rPr>
                <w:rFonts w:cs="Times New Roman"/>
              </w:rPr>
              <w:t>szerokość w lin</w:t>
            </w:r>
            <w:r w:rsidR="00061468" w:rsidRPr="00C47D3D">
              <w:rPr>
                <w:rFonts w:cs="Times New Roman"/>
              </w:rPr>
              <w:t>iach rozgraniczających: zmienna</w:t>
            </w:r>
            <w:r w:rsidR="00792581" w:rsidRPr="00C47D3D">
              <w:rPr>
                <w:rFonts w:cs="Times New Roman"/>
              </w:rPr>
              <w:t>, maksymalnie</w:t>
            </w:r>
            <w:r w:rsidR="00061468" w:rsidRPr="00C47D3D">
              <w:rPr>
                <w:rFonts w:cs="Times New Roman"/>
              </w:rPr>
              <w:t xml:space="preserve"> </w:t>
            </w:r>
            <w:r w:rsidRPr="00C47D3D">
              <w:rPr>
                <w:rFonts w:cs="Times New Roman"/>
              </w:rPr>
              <w:t>do 20,0 m,</w:t>
            </w:r>
          </w:p>
        </w:tc>
      </w:tr>
      <w:tr w:rsidR="00C47D3D" w:rsidRPr="00C47D3D" w14:paraId="4BC2B8F9" w14:textId="77777777" w:rsidTr="00DB7389">
        <w:tc>
          <w:tcPr>
            <w:tcW w:w="1838" w:type="dxa"/>
            <w:vAlign w:val="center"/>
          </w:tcPr>
          <w:p w14:paraId="1B5C5503" w14:textId="77777777" w:rsidR="00F25AAC" w:rsidRPr="00C47D3D" w:rsidRDefault="00F25AAC" w:rsidP="00F25AAC">
            <w:pPr>
              <w:pStyle w:val="tekstplanu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b/>
              </w:rPr>
            </w:pPr>
            <w:r w:rsidRPr="00C47D3D">
              <w:rPr>
                <w:rFonts w:cs="Times New Roman"/>
                <w:b/>
              </w:rPr>
              <w:t>3KD-L</w:t>
            </w:r>
          </w:p>
        </w:tc>
        <w:tc>
          <w:tcPr>
            <w:tcW w:w="7790" w:type="dxa"/>
          </w:tcPr>
          <w:p w14:paraId="40360757" w14:textId="77777777" w:rsidR="00F25AAC" w:rsidRPr="00C47D3D" w:rsidRDefault="00F25AAC" w:rsidP="00F25AAC">
            <w:pPr>
              <w:pStyle w:val="tekstplanu"/>
              <w:numPr>
                <w:ilvl w:val="0"/>
                <w:numId w:val="8"/>
              </w:numPr>
              <w:spacing w:line="276" w:lineRule="auto"/>
              <w:rPr>
                <w:rFonts w:cs="Times New Roman"/>
              </w:rPr>
            </w:pPr>
            <w:r w:rsidRPr="00C47D3D">
              <w:rPr>
                <w:rFonts w:cs="Times New Roman"/>
              </w:rPr>
              <w:t>droga istniejąca (wybudowana w ramach drogi S8) wymagająca dostosowania do obsługi przyległych terenów,</w:t>
            </w:r>
          </w:p>
          <w:p w14:paraId="73C477BC" w14:textId="77777777" w:rsidR="00F25AAC" w:rsidRPr="00C47D3D" w:rsidRDefault="00F25AAC" w:rsidP="00F25AAC">
            <w:pPr>
              <w:pStyle w:val="tekstplanu"/>
              <w:numPr>
                <w:ilvl w:val="0"/>
                <w:numId w:val="8"/>
              </w:numPr>
              <w:spacing w:line="276" w:lineRule="auto"/>
              <w:rPr>
                <w:rFonts w:cs="Times New Roman"/>
              </w:rPr>
            </w:pPr>
            <w:r w:rsidRPr="00C47D3D">
              <w:rPr>
                <w:rFonts w:cs="Times New Roman"/>
              </w:rPr>
              <w:t>pas drogi częściowo położony w obszarze objętym planem, w części poza jego granicami,</w:t>
            </w:r>
          </w:p>
          <w:p w14:paraId="53324D0C" w14:textId="77777777" w:rsidR="00F25AAC" w:rsidRPr="00C47D3D" w:rsidRDefault="00F25AAC" w:rsidP="00F25AAC">
            <w:pPr>
              <w:pStyle w:val="tekstplanu"/>
              <w:numPr>
                <w:ilvl w:val="0"/>
                <w:numId w:val="8"/>
              </w:numPr>
              <w:spacing w:line="276" w:lineRule="auto"/>
              <w:rPr>
                <w:rFonts w:cs="Times New Roman"/>
              </w:rPr>
            </w:pPr>
            <w:r w:rsidRPr="00C47D3D">
              <w:rPr>
                <w:rFonts w:cs="Times New Roman"/>
              </w:rPr>
              <w:t>w obszarze objętym planem szerokość w liniach rozgraniczających: zmienna od 10,4 m do 19,5 m,</w:t>
            </w:r>
          </w:p>
        </w:tc>
      </w:tr>
      <w:tr w:rsidR="00C47D3D" w:rsidRPr="00C47D3D" w14:paraId="5E86B309" w14:textId="77777777" w:rsidTr="00DB7389">
        <w:tc>
          <w:tcPr>
            <w:tcW w:w="1838" w:type="dxa"/>
            <w:vAlign w:val="center"/>
          </w:tcPr>
          <w:p w14:paraId="083F0CB7" w14:textId="77777777" w:rsidR="00F25AAC" w:rsidRPr="00C47D3D" w:rsidRDefault="00F25AAC" w:rsidP="00F25AAC">
            <w:pPr>
              <w:pStyle w:val="tekstplanu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b/>
              </w:rPr>
            </w:pPr>
            <w:r w:rsidRPr="00C47D3D">
              <w:rPr>
                <w:rFonts w:cs="Times New Roman"/>
                <w:b/>
              </w:rPr>
              <w:t>4KD-L</w:t>
            </w:r>
          </w:p>
        </w:tc>
        <w:tc>
          <w:tcPr>
            <w:tcW w:w="7790" w:type="dxa"/>
          </w:tcPr>
          <w:p w14:paraId="75D77D4D" w14:textId="77777777" w:rsidR="00F25AAC" w:rsidRPr="00C47D3D" w:rsidRDefault="00F25AAC" w:rsidP="00F25AAC">
            <w:pPr>
              <w:pStyle w:val="tekstplanu"/>
              <w:numPr>
                <w:ilvl w:val="0"/>
                <w:numId w:val="8"/>
              </w:numPr>
              <w:spacing w:line="276" w:lineRule="auto"/>
              <w:rPr>
                <w:rFonts w:cs="Times New Roman"/>
              </w:rPr>
            </w:pPr>
            <w:r w:rsidRPr="00C47D3D">
              <w:rPr>
                <w:rFonts w:cs="Times New Roman"/>
              </w:rPr>
              <w:t>droga istniejąca (wybudowana w ramach drogi S8) wymagająca dostosowania do obsługi przyległych terenów,</w:t>
            </w:r>
          </w:p>
          <w:p w14:paraId="66EEF559" w14:textId="77777777" w:rsidR="00F25AAC" w:rsidRPr="00C47D3D" w:rsidRDefault="00F25AAC" w:rsidP="00F25AAC">
            <w:pPr>
              <w:pStyle w:val="tekstplanu"/>
              <w:numPr>
                <w:ilvl w:val="0"/>
                <w:numId w:val="8"/>
              </w:numPr>
              <w:spacing w:line="276" w:lineRule="auto"/>
              <w:rPr>
                <w:rFonts w:cs="Times New Roman"/>
              </w:rPr>
            </w:pPr>
            <w:r w:rsidRPr="00C47D3D">
              <w:rPr>
                <w:rFonts w:cs="Times New Roman"/>
              </w:rPr>
              <w:t>pas drogi częściowo położony w obszarze objętym planem, w części poza jego granicami,</w:t>
            </w:r>
          </w:p>
          <w:p w14:paraId="78473344" w14:textId="77777777" w:rsidR="00F25AAC" w:rsidRPr="00C47D3D" w:rsidRDefault="00F25AAC" w:rsidP="00F25AAC">
            <w:pPr>
              <w:pStyle w:val="tekstplanu"/>
              <w:numPr>
                <w:ilvl w:val="0"/>
                <w:numId w:val="8"/>
              </w:numPr>
              <w:spacing w:line="276" w:lineRule="auto"/>
              <w:rPr>
                <w:rFonts w:cs="Times New Roman"/>
              </w:rPr>
            </w:pPr>
            <w:r w:rsidRPr="00C47D3D">
              <w:rPr>
                <w:rFonts w:cs="Times New Roman"/>
              </w:rPr>
              <w:t>w obszarze objętym planem szerokość w liniach rozgraniczających: zmienna od 9,0 m do 16,1 m,</w:t>
            </w:r>
          </w:p>
        </w:tc>
      </w:tr>
      <w:tr w:rsidR="00C47D3D" w:rsidRPr="00C47D3D" w14:paraId="09167C45" w14:textId="77777777" w:rsidTr="00DB7389">
        <w:tc>
          <w:tcPr>
            <w:tcW w:w="1838" w:type="dxa"/>
            <w:vAlign w:val="center"/>
          </w:tcPr>
          <w:p w14:paraId="708F3982" w14:textId="77777777" w:rsidR="00F25AAC" w:rsidRPr="00C47D3D" w:rsidRDefault="00F25AAC" w:rsidP="00F25AAC">
            <w:pPr>
              <w:pStyle w:val="tekstplanu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b/>
              </w:rPr>
            </w:pPr>
            <w:r w:rsidRPr="00C47D3D">
              <w:rPr>
                <w:rFonts w:cs="Times New Roman"/>
                <w:b/>
              </w:rPr>
              <w:t>5KD-L</w:t>
            </w:r>
          </w:p>
        </w:tc>
        <w:tc>
          <w:tcPr>
            <w:tcW w:w="7790" w:type="dxa"/>
          </w:tcPr>
          <w:p w14:paraId="419E16E1" w14:textId="77777777" w:rsidR="00F25AAC" w:rsidRPr="00C47D3D" w:rsidRDefault="00F25AAC" w:rsidP="00F25AAC">
            <w:pPr>
              <w:pStyle w:val="tekstplanu"/>
              <w:numPr>
                <w:ilvl w:val="0"/>
                <w:numId w:val="8"/>
              </w:numPr>
              <w:spacing w:line="276" w:lineRule="auto"/>
              <w:rPr>
                <w:rFonts w:cs="Times New Roman"/>
              </w:rPr>
            </w:pPr>
            <w:r w:rsidRPr="00C47D3D">
              <w:rPr>
                <w:rFonts w:cs="Times New Roman"/>
              </w:rPr>
              <w:t>droga istniejąca (ul. Majowa),</w:t>
            </w:r>
          </w:p>
          <w:p w14:paraId="68E089E1" w14:textId="77777777" w:rsidR="00F25AAC" w:rsidRPr="00C47D3D" w:rsidRDefault="00F25AAC" w:rsidP="00F25AAC">
            <w:pPr>
              <w:pStyle w:val="tekstplanu"/>
              <w:numPr>
                <w:ilvl w:val="0"/>
                <w:numId w:val="8"/>
              </w:numPr>
              <w:spacing w:line="276" w:lineRule="auto"/>
              <w:rPr>
                <w:rFonts w:cs="Times New Roman"/>
              </w:rPr>
            </w:pPr>
            <w:r w:rsidRPr="00C47D3D">
              <w:rPr>
                <w:rFonts w:cs="Times New Roman"/>
              </w:rPr>
              <w:t>szerokość w liniach rozgraniczających: zmienna od 12,1 m do 23,9 m,</w:t>
            </w:r>
          </w:p>
        </w:tc>
      </w:tr>
      <w:tr w:rsidR="00C47D3D" w:rsidRPr="00C47D3D" w14:paraId="0AEDB422" w14:textId="77777777" w:rsidTr="00DB7389">
        <w:tc>
          <w:tcPr>
            <w:tcW w:w="1838" w:type="dxa"/>
            <w:vAlign w:val="center"/>
          </w:tcPr>
          <w:p w14:paraId="3EAA1C63" w14:textId="77777777" w:rsidR="00F25AAC" w:rsidRPr="00C47D3D" w:rsidRDefault="00F25AAC" w:rsidP="00F25AAC">
            <w:pPr>
              <w:pStyle w:val="tekstplanu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b/>
              </w:rPr>
            </w:pPr>
            <w:r w:rsidRPr="00C47D3D">
              <w:rPr>
                <w:rFonts w:cs="Times New Roman"/>
                <w:b/>
              </w:rPr>
              <w:t>6KD-L</w:t>
            </w:r>
          </w:p>
        </w:tc>
        <w:tc>
          <w:tcPr>
            <w:tcW w:w="7790" w:type="dxa"/>
          </w:tcPr>
          <w:p w14:paraId="1F0FDA15" w14:textId="77777777" w:rsidR="00F25AAC" w:rsidRPr="00C47D3D" w:rsidRDefault="00F25AAC" w:rsidP="00F25AAC">
            <w:pPr>
              <w:pStyle w:val="tekstplanu"/>
              <w:numPr>
                <w:ilvl w:val="0"/>
                <w:numId w:val="8"/>
              </w:numPr>
              <w:spacing w:line="276" w:lineRule="auto"/>
              <w:rPr>
                <w:rFonts w:cs="Times New Roman"/>
              </w:rPr>
            </w:pPr>
            <w:r w:rsidRPr="00C47D3D">
              <w:rPr>
                <w:rFonts w:cs="Times New Roman"/>
              </w:rPr>
              <w:t>droga istniejąca (ul. Kasztanowa),</w:t>
            </w:r>
          </w:p>
          <w:p w14:paraId="3E2E227C" w14:textId="77777777" w:rsidR="00F25AAC" w:rsidRPr="00C47D3D" w:rsidRDefault="00F25AAC" w:rsidP="00F25AAC">
            <w:pPr>
              <w:pStyle w:val="tekstplanu"/>
              <w:numPr>
                <w:ilvl w:val="0"/>
                <w:numId w:val="8"/>
              </w:numPr>
              <w:spacing w:line="276" w:lineRule="auto"/>
              <w:rPr>
                <w:rFonts w:cs="Times New Roman"/>
              </w:rPr>
            </w:pPr>
            <w:r w:rsidRPr="00C47D3D">
              <w:rPr>
                <w:rFonts w:cs="Times New Roman"/>
              </w:rPr>
              <w:t>szerokość w liniach rozgraniczających: zmienna od 12,0 m do 15,8 m,</w:t>
            </w:r>
          </w:p>
        </w:tc>
      </w:tr>
      <w:tr w:rsidR="00C47D3D" w:rsidRPr="00C47D3D" w14:paraId="621F9BE2" w14:textId="77777777" w:rsidTr="00DB7389">
        <w:tc>
          <w:tcPr>
            <w:tcW w:w="1838" w:type="dxa"/>
            <w:vAlign w:val="center"/>
          </w:tcPr>
          <w:p w14:paraId="5C2441F5" w14:textId="77777777" w:rsidR="00F25AAC" w:rsidRPr="00C47D3D" w:rsidRDefault="00F25AAC" w:rsidP="00F25AAC">
            <w:pPr>
              <w:pStyle w:val="tekstplanu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b/>
              </w:rPr>
            </w:pPr>
            <w:r w:rsidRPr="00C47D3D">
              <w:rPr>
                <w:rFonts w:cs="Times New Roman"/>
                <w:b/>
              </w:rPr>
              <w:t xml:space="preserve">7KD-L </w:t>
            </w:r>
          </w:p>
        </w:tc>
        <w:tc>
          <w:tcPr>
            <w:tcW w:w="7790" w:type="dxa"/>
          </w:tcPr>
          <w:p w14:paraId="76034A63" w14:textId="77777777" w:rsidR="00F25AAC" w:rsidRPr="00C47D3D" w:rsidRDefault="00F25AAC" w:rsidP="00F25AAC">
            <w:pPr>
              <w:pStyle w:val="tekstplanu"/>
              <w:numPr>
                <w:ilvl w:val="0"/>
                <w:numId w:val="7"/>
              </w:numPr>
              <w:spacing w:line="276" w:lineRule="auto"/>
              <w:rPr>
                <w:rFonts w:cs="Times New Roman"/>
              </w:rPr>
            </w:pPr>
            <w:r w:rsidRPr="00C47D3D">
              <w:rPr>
                <w:rFonts w:cs="Times New Roman"/>
              </w:rPr>
              <w:t>droga projektowana,</w:t>
            </w:r>
          </w:p>
          <w:p w14:paraId="7749B7DD" w14:textId="0E5120B3" w:rsidR="00F25AAC" w:rsidRPr="00C47D3D" w:rsidRDefault="00F25AAC" w:rsidP="00AB0F17">
            <w:pPr>
              <w:pStyle w:val="tekstplanu"/>
              <w:numPr>
                <w:ilvl w:val="0"/>
                <w:numId w:val="7"/>
              </w:numPr>
              <w:spacing w:line="276" w:lineRule="auto"/>
              <w:rPr>
                <w:rFonts w:cs="Times New Roman"/>
              </w:rPr>
            </w:pPr>
            <w:r w:rsidRPr="00C47D3D">
              <w:rPr>
                <w:rFonts w:cs="Times New Roman"/>
              </w:rPr>
              <w:t xml:space="preserve">szerokość w liniach rozgraniczających: </w:t>
            </w:r>
            <w:r w:rsidR="00AB0F17" w:rsidRPr="00C47D3D">
              <w:rPr>
                <w:rFonts w:cs="Times New Roman"/>
              </w:rPr>
              <w:t>zmienna od 12,0 m do 15,0 m</w:t>
            </w:r>
            <w:r w:rsidR="003D3867" w:rsidRPr="00C47D3D">
              <w:rPr>
                <w:rFonts w:cs="Times New Roman"/>
              </w:rPr>
              <w:t>,</w:t>
            </w:r>
          </w:p>
        </w:tc>
      </w:tr>
    </w:tbl>
    <w:p w14:paraId="71AC1E04" w14:textId="77777777" w:rsidR="00053075" w:rsidRPr="00C47D3D" w:rsidRDefault="00053075" w:rsidP="00053075">
      <w:pPr>
        <w:pStyle w:val="tekstplanu"/>
        <w:numPr>
          <w:ilvl w:val="4"/>
          <w:numId w:val="6"/>
        </w:numPr>
        <w:spacing w:before="120"/>
        <w:rPr>
          <w:rFonts w:cs="Times New Roman"/>
        </w:rPr>
      </w:pPr>
      <w:r w:rsidRPr="00C47D3D">
        <w:rPr>
          <w:rFonts w:cs="Times New Roman"/>
        </w:rPr>
        <w:t>minimalny udział powierzchni biologicznie czynnej: 0%,</w:t>
      </w:r>
    </w:p>
    <w:p w14:paraId="73087563" w14:textId="77777777" w:rsidR="00053075" w:rsidRPr="00C47D3D" w:rsidRDefault="00053075" w:rsidP="00053075">
      <w:pPr>
        <w:pStyle w:val="tekstplanu"/>
        <w:numPr>
          <w:ilvl w:val="4"/>
          <w:numId w:val="6"/>
        </w:numPr>
        <w:rPr>
          <w:rFonts w:cs="Times New Roman"/>
        </w:rPr>
      </w:pPr>
      <w:r w:rsidRPr="00C47D3D">
        <w:rPr>
          <w:rFonts w:cs="Times New Roman"/>
        </w:rPr>
        <w:t>kształtowanie zagospodarowania zgodnie z ustaleniami w §8 pkt 3.</w:t>
      </w:r>
    </w:p>
    <w:p w14:paraId="268C5393" w14:textId="0F5B98AB" w:rsidR="00053075" w:rsidRPr="00C47D3D" w:rsidRDefault="00053075" w:rsidP="00053075">
      <w:pPr>
        <w:pStyle w:val="tekstplanu"/>
        <w:ind w:left="0"/>
        <w:rPr>
          <w:rFonts w:cs="Times New Roman"/>
        </w:rPr>
      </w:pPr>
      <w:r w:rsidRPr="00C47D3D">
        <w:rPr>
          <w:rFonts w:cs="Times New Roman"/>
        </w:rPr>
        <w:t xml:space="preserve">Dla terenów oznaczonych symbolami </w:t>
      </w:r>
      <w:r w:rsidRPr="00C47D3D">
        <w:rPr>
          <w:rFonts w:cs="Times New Roman"/>
          <w:b/>
        </w:rPr>
        <w:t>1KD-D</w:t>
      </w:r>
      <w:r w:rsidRPr="00C47D3D">
        <w:rPr>
          <w:rFonts w:cs="Times New Roman"/>
        </w:rPr>
        <w:t>,</w:t>
      </w:r>
      <w:r w:rsidRPr="00C47D3D">
        <w:rPr>
          <w:rFonts w:cs="Times New Roman"/>
          <w:b/>
        </w:rPr>
        <w:t xml:space="preserve"> 2KD-D</w:t>
      </w:r>
      <w:r w:rsidRPr="00C47D3D">
        <w:rPr>
          <w:rFonts w:cs="Times New Roman"/>
        </w:rPr>
        <w:t>,</w:t>
      </w:r>
      <w:r w:rsidRPr="00C47D3D">
        <w:rPr>
          <w:rFonts w:cs="Times New Roman"/>
          <w:b/>
        </w:rPr>
        <w:t xml:space="preserve"> 3KD-D</w:t>
      </w:r>
      <w:r w:rsidRPr="00C47D3D">
        <w:rPr>
          <w:rFonts w:cs="Times New Roman"/>
        </w:rPr>
        <w:t>,</w:t>
      </w:r>
      <w:r w:rsidRPr="00C47D3D">
        <w:rPr>
          <w:rFonts w:cs="Times New Roman"/>
          <w:b/>
        </w:rPr>
        <w:t xml:space="preserve"> 4KD-D</w:t>
      </w:r>
      <w:r w:rsidRPr="00C47D3D">
        <w:rPr>
          <w:rFonts w:cs="Times New Roman"/>
        </w:rPr>
        <w:t>,</w:t>
      </w:r>
      <w:r w:rsidRPr="00C47D3D">
        <w:rPr>
          <w:rFonts w:cs="Times New Roman"/>
          <w:b/>
        </w:rPr>
        <w:t xml:space="preserve"> 5KD-D</w:t>
      </w:r>
      <w:r w:rsidRPr="00C47D3D">
        <w:rPr>
          <w:rFonts w:cs="Times New Roman"/>
        </w:rPr>
        <w:t>,</w:t>
      </w:r>
      <w:r w:rsidRPr="00C47D3D">
        <w:rPr>
          <w:rFonts w:cs="Times New Roman"/>
          <w:b/>
        </w:rPr>
        <w:t xml:space="preserve"> 6KD-D</w:t>
      </w:r>
      <w:r w:rsidRPr="00C47D3D">
        <w:rPr>
          <w:rFonts w:cs="Times New Roman"/>
        </w:rPr>
        <w:t>,</w:t>
      </w:r>
      <w:r w:rsidRPr="00C47D3D">
        <w:rPr>
          <w:rFonts w:cs="Times New Roman"/>
          <w:b/>
        </w:rPr>
        <w:t xml:space="preserve"> 7KD-D</w:t>
      </w:r>
      <w:r w:rsidRPr="00C47D3D">
        <w:rPr>
          <w:rFonts w:cs="Times New Roman"/>
        </w:rPr>
        <w:t>,</w:t>
      </w:r>
      <w:r w:rsidRPr="00C47D3D">
        <w:rPr>
          <w:rFonts w:cs="Times New Roman"/>
          <w:b/>
        </w:rPr>
        <w:t xml:space="preserve"> 8KD-D</w:t>
      </w:r>
      <w:r w:rsidRPr="00C47D3D">
        <w:rPr>
          <w:rFonts w:cs="Times New Roman"/>
        </w:rPr>
        <w:t>,</w:t>
      </w:r>
      <w:r w:rsidRPr="00C47D3D">
        <w:rPr>
          <w:rFonts w:cs="Times New Roman"/>
          <w:b/>
        </w:rPr>
        <w:t xml:space="preserve"> 9KD-D</w:t>
      </w:r>
      <w:r w:rsidRPr="00C47D3D">
        <w:rPr>
          <w:rFonts w:cs="Times New Roman"/>
        </w:rPr>
        <w:t>,</w:t>
      </w:r>
      <w:r w:rsidRPr="00C47D3D">
        <w:rPr>
          <w:rFonts w:cs="Times New Roman"/>
          <w:b/>
        </w:rPr>
        <w:t xml:space="preserve"> 10KD-D</w:t>
      </w:r>
      <w:r w:rsidRPr="00C47D3D">
        <w:rPr>
          <w:rFonts w:cs="Times New Roman"/>
        </w:rPr>
        <w:t>,</w:t>
      </w:r>
      <w:r w:rsidRPr="00C47D3D">
        <w:rPr>
          <w:rFonts w:cs="Times New Roman"/>
          <w:b/>
        </w:rPr>
        <w:t xml:space="preserve"> 11KD-D</w:t>
      </w:r>
      <w:r w:rsidRPr="00C47D3D">
        <w:rPr>
          <w:rFonts w:cs="Times New Roman"/>
        </w:rPr>
        <w:t>,</w:t>
      </w:r>
      <w:r w:rsidRPr="00C47D3D">
        <w:rPr>
          <w:rFonts w:cs="Times New Roman"/>
          <w:b/>
        </w:rPr>
        <w:t xml:space="preserve"> 12KD-D</w:t>
      </w:r>
      <w:r w:rsidRPr="00C47D3D">
        <w:rPr>
          <w:rFonts w:cs="Times New Roman"/>
        </w:rPr>
        <w:t>,</w:t>
      </w:r>
      <w:r w:rsidRPr="00C47D3D">
        <w:rPr>
          <w:rFonts w:cs="Times New Roman"/>
          <w:b/>
        </w:rPr>
        <w:t xml:space="preserve"> 13KD-D</w:t>
      </w:r>
      <w:r w:rsidRPr="00C47D3D">
        <w:rPr>
          <w:rFonts w:cs="Times New Roman"/>
        </w:rPr>
        <w:t xml:space="preserve">, </w:t>
      </w:r>
      <w:r w:rsidRPr="00C47D3D">
        <w:rPr>
          <w:rFonts w:cs="Times New Roman"/>
          <w:b/>
        </w:rPr>
        <w:t>14KD-D</w:t>
      </w:r>
      <w:r w:rsidRPr="00C47D3D">
        <w:rPr>
          <w:rFonts w:cs="Times New Roman"/>
        </w:rPr>
        <w:t xml:space="preserve">, </w:t>
      </w:r>
      <w:r w:rsidRPr="00C47D3D">
        <w:rPr>
          <w:rFonts w:cs="Times New Roman"/>
          <w:b/>
        </w:rPr>
        <w:t>15KD-D</w:t>
      </w:r>
      <w:r w:rsidR="003D3867" w:rsidRPr="00C47D3D">
        <w:rPr>
          <w:rFonts w:cs="Times New Roman"/>
        </w:rPr>
        <w:t xml:space="preserve"> </w:t>
      </w:r>
      <w:r w:rsidRPr="00C47D3D">
        <w:rPr>
          <w:rFonts w:cs="Times New Roman"/>
        </w:rPr>
        <w:t>ustala się:</w:t>
      </w:r>
    </w:p>
    <w:p w14:paraId="706EE493" w14:textId="77777777" w:rsidR="00053075" w:rsidRPr="00C47D3D" w:rsidRDefault="00053075" w:rsidP="00053075">
      <w:pPr>
        <w:pStyle w:val="tekstplanu"/>
        <w:numPr>
          <w:ilvl w:val="3"/>
          <w:numId w:val="6"/>
        </w:numPr>
        <w:rPr>
          <w:rFonts w:cs="Times New Roman"/>
        </w:rPr>
      </w:pPr>
      <w:r w:rsidRPr="00C47D3D">
        <w:rPr>
          <w:rFonts w:cs="Times New Roman"/>
        </w:rPr>
        <w:t>przeznaczenie terenów:</w:t>
      </w:r>
    </w:p>
    <w:p w14:paraId="6943C1C1" w14:textId="77777777" w:rsidR="00053075" w:rsidRPr="00C47D3D" w:rsidRDefault="00053075" w:rsidP="00053075">
      <w:pPr>
        <w:pStyle w:val="tekstplanu"/>
        <w:numPr>
          <w:ilvl w:val="4"/>
          <w:numId w:val="6"/>
        </w:numPr>
        <w:rPr>
          <w:rFonts w:cs="Times New Roman"/>
        </w:rPr>
      </w:pPr>
      <w:r w:rsidRPr="00C47D3D">
        <w:rPr>
          <w:rFonts w:cs="Times New Roman"/>
        </w:rPr>
        <w:t>przeznaczenie podstawowe: droga publiczna klasy dojazdowej,</w:t>
      </w:r>
    </w:p>
    <w:p w14:paraId="676CE7BF" w14:textId="77777777" w:rsidR="00053075" w:rsidRPr="00C47D3D" w:rsidRDefault="00053075" w:rsidP="00053075">
      <w:pPr>
        <w:pStyle w:val="tekstplanu"/>
        <w:numPr>
          <w:ilvl w:val="4"/>
          <w:numId w:val="6"/>
        </w:numPr>
        <w:tabs>
          <w:tab w:val="clear" w:pos="624"/>
        </w:tabs>
        <w:rPr>
          <w:rFonts w:cs="Times New Roman"/>
        </w:rPr>
      </w:pPr>
      <w:r w:rsidRPr="00C47D3D">
        <w:rPr>
          <w:rFonts w:cs="Times New Roman"/>
        </w:rPr>
        <w:t>przeznaczenie dopuszczalne: urządzenia komunikacyjne, urządzenia infrastruktury technicznej, urządzenia wodne;</w:t>
      </w:r>
    </w:p>
    <w:p w14:paraId="58037409" w14:textId="77777777" w:rsidR="00053075" w:rsidRPr="00C47D3D" w:rsidRDefault="00053075" w:rsidP="00053075">
      <w:pPr>
        <w:pStyle w:val="tekstplanu"/>
        <w:numPr>
          <w:ilvl w:val="3"/>
          <w:numId w:val="6"/>
        </w:numPr>
        <w:rPr>
          <w:rFonts w:cs="Times New Roman"/>
        </w:rPr>
      </w:pPr>
      <w:r w:rsidRPr="00C47D3D">
        <w:rPr>
          <w:rFonts w:cs="Times New Roman"/>
        </w:rPr>
        <w:t>zasady zagospodarowania:</w:t>
      </w:r>
    </w:p>
    <w:p w14:paraId="17875B75" w14:textId="77777777" w:rsidR="00053075" w:rsidRPr="00C47D3D" w:rsidRDefault="00053075" w:rsidP="00053075">
      <w:pPr>
        <w:pStyle w:val="tekstplanu"/>
        <w:numPr>
          <w:ilvl w:val="4"/>
          <w:numId w:val="6"/>
        </w:numPr>
        <w:rPr>
          <w:rFonts w:cs="Times New Roman"/>
        </w:rPr>
      </w:pPr>
      <w:r w:rsidRPr="00C47D3D">
        <w:rPr>
          <w:rFonts w:cs="Times New Roman"/>
        </w:rPr>
        <w:t>dla poszczególnych terenów obowiązują ustalenia zawarte w tabeli: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C47D3D" w:rsidRPr="00C47D3D" w14:paraId="633DFAE8" w14:textId="77777777" w:rsidTr="00DB7389">
        <w:tc>
          <w:tcPr>
            <w:tcW w:w="1838" w:type="dxa"/>
            <w:vAlign w:val="center"/>
          </w:tcPr>
          <w:p w14:paraId="3ECC5758" w14:textId="77777777" w:rsidR="00053075" w:rsidRPr="00C47D3D" w:rsidRDefault="00053075" w:rsidP="00DB7389">
            <w:pPr>
              <w:pStyle w:val="tekstplanu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</w:rPr>
            </w:pPr>
            <w:r w:rsidRPr="00C47D3D">
              <w:rPr>
                <w:rFonts w:cs="Times New Roman"/>
              </w:rPr>
              <w:t>Symbol na rysunku planu</w:t>
            </w:r>
          </w:p>
        </w:tc>
        <w:tc>
          <w:tcPr>
            <w:tcW w:w="7790" w:type="dxa"/>
            <w:vAlign w:val="center"/>
          </w:tcPr>
          <w:p w14:paraId="403F9B84" w14:textId="77777777" w:rsidR="00053075" w:rsidRPr="00C47D3D" w:rsidRDefault="00053075" w:rsidP="00DB7389">
            <w:pPr>
              <w:pStyle w:val="tekstplanu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</w:rPr>
            </w:pPr>
            <w:r w:rsidRPr="00C47D3D">
              <w:rPr>
                <w:rFonts w:cs="Times New Roman"/>
              </w:rPr>
              <w:t>Zasady zagospodarowania</w:t>
            </w:r>
          </w:p>
        </w:tc>
      </w:tr>
      <w:tr w:rsidR="00C47D3D" w:rsidRPr="00C47D3D" w14:paraId="1779243F" w14:textId="77777777" w:rsidTr="00DB7389">
        <w:tc>
          <w:tcPr>
            <w:tcW w:w="1838" w:type="dxa"/>
            <w:vAlign w:val="center"/>
          </w:tcPr>
          <w:p w14:paraId="5BCF7BF5" w14:textId="77777777" w:rsidR="00053075" w:rsidRPr="00C47D3D" w:rsidRDefault="00053075" w:rsidP="00DB7389">
            <w:pPr>
              <w:pStyle w:val="tekstplanu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b/>
              </w:rPr>
            </w:pPr>
            <w:r w:rsidRPr="00C47D3D">
              <w:rPr>
                <w:rFonts w:cs="Times New Roman"/>
                <w:b/>
              </w:rPr>
              <w:t>1KD-D</w:t>
            </w:r>
          </w:p>
        </w:tc>
        <w:tc>
          <w:tcPr>
            <w:tcW w:w="7790" w:type="dxa"/>
          </w:tcPr>
          <w:p w14:paraId="41D35280" w14:textId="77777777" w:rsidR="00053075" w:rsidRPr="00C47D3D" w:rsidRDefault="00053075" w:rsidP="00DB7389">
            <w:pPr>
              <w:pStyle w:val="tekstplanu"/>
              <w:numPr>
                <w:ilvl w:val="0"/>
                <w:numId w:val="8"/>
              </w:numPr>
              <w:spacing w:line="276" w:lineRule="auto"/>
              <w:rPr>
                <w:rFonts w:cs="Times New Roman"/>
              </w:rPr>
            </w:pPr>
            <w:r w:rsidRPr="00C47D3D">
              <w:rPr>
                <w:rFonts w:cs="Times New Roman"/>
              </w:rPr>
              <w:t>droga istniejąca,</w:t>
            </w:r>
          </w:p>
          <w:p w14:paraId="6310D2F0" w14:textId="77777777" w:rsidR="00053075" w:rsidRPr="00C47D3D" w:rsidRDefault="00053075" w:rsidP="00DB7389">
            <w:pPr>
              <w:pStyle w:val="tekstplanu"/>
              <w:numPr>
                <w:ilvl w:val="0"/>
                <w:numId w:val="8"/>
              </w:numPr>
              <w:spacing w:line="276" w:lineRule="auto"/>
              <w:rPr>
                <w:rFonts w:cs="Times New Roman"/>
              </w:rPr>
            </w:pPr>
            <w:r w:rsidRPr="00C47D3D">
              <w:rPr>
                <w:rFonts w:cs="Times New Roman"/>
              </w:rPr>
              <w:t>szerokość w liniach rozgraniczających: zmienna od 12,0 m do 33,0 m,</w:t>
            </w:r>
          </w:p>
        </w:tc>
      </w:tr>
      <w:tr w:rsidR="00C47D3D" w:rsidRPr="00C47D3D" w14:paraId="773A23D8" w14:textId="77777777" w:rsidTr="00DB7389">
        <w:tc>
          <w:tcPr>
            <w:tcW w:w="1838" w:type="dxa"/>
            <w:vAlign w:val="center"/>
          </w:tcPr>
          <w:p w14:paraId="1D703D4F" w14:textId="77777777" w:rsidR="00053075" w:rsidRPr="00C47D3D" w:rsidRDefault="00053075" w:rsidP="00DB7389">
            <w:pPr>
              <w:pStyle w:val="tekstplanu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b/>
              </w:rPr>
            </w:pPr>
            <w:r w:rsidRPr="00C47D3D">
              <w:rPr>
                <w:rFonts w:cs="Times New Roman"/>
                <w:b/>
              </w:rPr>
              <w:t>2KD-D</w:t>
            </w:r>
          </w:p>
        </w:tc>
        <w:tc>
          <w:tcPr>
            <w:tcW w:w="7790" w:type="dxa"/>
          </w:tcPr>
          <w:p w14:paraId="75ECD0EB" w14:textId="77777777" w:rsidR="00053075" w:rsidRPr="00C47D3D" w:rsidRDefault="00053075" w:rsidP="00DB7389">
            <w:pPr>
              <w:pStyle w:val="tekstplanu"/>
              <w:numPr>
                <w:ilvl w:val="0"/>
                <w:numId w:val="8"/>
              </w:numPr>
              <w:spacing w:line="276" w:lineRule="auto"/>
              <w:rPr>
                <w:rFonts w:cs="Times New Roman"/>
              </w:rPr>
            </w:pPr>
            <w:r w:rsidRPr="00C47D3D">
              <w:rPr>
                <w:rFonts w:cs="Times New Roman"/>
              </w:rPr>
              <w:t>droga istniejąca,</w:t>
            </w:r>
          </w:p>
          <w:p w14:paraId="1917C3AE" w14:textId="77777777" w:rsidR="00053075" w:rsidRPr="00C47D3D" w:rsidRDefault="00053075" w:rsidP="00DB7389">
            <w:pPr>
              <w:pStyle w:val="tekstplanu"/>
              <w:numPr>
                <w:ilvl w:val="0"/>
                <w:numId w:val="8"/>
              </w:numPr>
              <w:spacing w:line="276" w:lineRule="auto"/>
              <w:rPr>
                <w:rFonts w:cs="Times New Roman"/>
              </w:rPr>
            </w:pPr>
            <w:r w:rsidRPr="00C47D3D">
              <w:rPr>
                <w:rFonts w:cs="Times New Roman"/>
              </w:rPr>
              <w:t>zakończona placem manewrowym,</w:t>
            </w:r>
          </w:p>
          <w:p w14:paraId="3FBAAAE0" w14:textId="77777777" w:rsidR="00053075" w:rsidRPr="00C47D3D" w:rsidRDefault="00053075" w:rsidP="00DB7389">
            <w:pPr>
              <w:pStyle w:val="tekstplanu"/>
              <w:numPr>
                <w:ilvl w:val="0"/>
                <w:numId w:val="7"/>
              </w:numPr>
              <w:spacing w:line="276" w:lineRule="auto"/>
              <w:rPr>
                <w:rFonts w:cs="Times New Roman"/>
              </w:rPr>
            </w:pPr>
            <w:r w:rsidRPr="00C47D3D">
              <w:rPr>
                <w:rFonts w:cs="Times New Roman"/>
              </w:rPr>
              <w:t>szerokość w liniach rozgraniczających: zmienna od 10,1 m do 17,2 m,</w:t>
            </w:r>
          </w:p>
        </w:tc>
      </w:tr>
      <w:tr w:rsidR="00C47D3D" w:rsidRPr="00C47D3D" w14:paraId="532BD9D2" w14:textId="77777777" w:rsidTr="00DB7389">
        <w:tc>
          <w:tcPr>
            <w:tcW w:w="1838" w:type="dxa"/>
            <w:vAlign w:val="center"/>
          </w:tcPr>
          <w:p w14:paraId="0C7E18D2" w14:textId="77777777" w:rsidR="00053075" w:rsidRPr="00C47D3D" w:rsidRDefault="00053075" w:rsidP="00DB7389">
            <w:pPr>
              <w:pStyle w:val="tekstplanu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b/>
              </w:rPr>
            </w:pPr>
            <w:r w:rsidRPr="00C47D3D">
              <w:rPr>
                <w:rFonts w:cs="Times New Roman"/>
                <w:b/>
              </w:rPr>
              <w:t>3KD-D</w:t>
            </w:r>
          </w:p>
        </w:tc>
        <w:tc>
          <w:tcPr>
            <w:tcW w:w="7790" w:type="dxa"/>
          </w:tcPr>
          <w:p w14:paraId="5C8AF3CC" w14:textId="77777777" w:rsidR="00053075" w:rsidRPr="00C47D3D" w:rsidRDefault="00053075" w:rsidP="00DB7389">
            <w:pPr>
              <w:pStyle w:val="tekstplanu"/>
              <w:numPr>
                <w:ilvl w:val="0"/>
                <w:numId w:val="8"/>
              </w:numPr>
              <w:spacing w:line="276" w:lineRule="auto"/>
              <w:rPr>
                <w:rFonts w:cs="Times New Roman"/>
              </w:rPr>
            </w:pPr>
            <w:r w:rsidRPr="00C47D3D">
              <w:rPr>
                <w:rFonts w:cs="Times New Roman"/>
              </w:rPr>
              <w:t>droga istniejąca,</w:t>
            </w:r>
          </w:p>
          <w:p w14:paraId="59B7CC33" w14:textId="77777777" w:rsidR="00053075" w:rsidRPr="00C47D3D" w:rsidRDefault="00053075" w:rsidP="00DB7389">
            <w:pPr>
              <w:pStyle w:val="tekstplanu"/>
              <w:numPr>
                <w:ilvl w:val="0"/>
                <w:numId w:val="8"/>
              </w:numPr>
              <w:spacing w:line="276" w:lineRule="auto"/>
              <w:rPr>
                <w:rFonts w:cs="Times New Roman"/>
              </w:rPr>
            </w:pPr>
            <w:r w:rsidRPr="00C47D3D">
              <w:rPr>
                <w:rFonts w:cs="Times New Roman"/>
              </w:rPr>
              <w:t>zakończona placem manewrowym,</w:t>
            </w:r>
          </w:p>
          <w:p w14:paraId="7B219A5D" w14:textId="77777777" w:rsidR="00053075" w:rsidRPr="00C47D3D" w:rsidRDefault="00053075" w:rsidP="00DB7389">
            <w:pPr>
              <w:pStyle w:val="tekstplanu"/>
              <w:numPr>
                <w:ilvl w:val="0"/>
                <w:numId w:val="8"/>
              </w:numPr>
              <w:spacing w:line="276" w:lineRule="auto"/>
              <w:rPr>
                <w:rFonts w:cs="Times New Roman"/>
              </w:rPr>
            </w:pPr>
            <w:r w:rsidRPr="00C47D3D">
              <w:rPr>
                <w:rFonts w:cs="Times New Roman"/>
              </w:rPr>
              <w:t>szerokość w liniach rozgraniczających: zmienna od 10,0 m do 16,8 m,</w:t>
            </w:r>
          </w:p>
        </w:tc>
      </w:tr>
      <w:tr w:rsidR="00C47D3D" w:rsidRPr="00C47D3D" w14:paraId="5951866F" w14:textId="77777777" w:rsidTr="00DB7389">
        <w:tc>
          <w:tcPr>
            <w:tcW w:w="1838" w:type="dxa"/>
            <w:vAlign w:val="center"/>
          </w:tcPr>
          <w:p w14:paraId="545026D4" w14:textId="77777777" w:rsidR="00053075" w:rsidRPr="00C47D3D" w:rsidRDefault="00053075" w:rsidP="00DB7389">
            <w:pPr>
              <w:pStyle w:val="tekstplanu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b/>
              </w:rPr>
            </w:pPr>
            <w:r w:rsidRPr="00C47D3D">
              <w:rPr>
                <w:rFonts w:cs="Times New Roman"/>
                <w:b/>
              </w:rPr>
              <w:t>4KD-D</w:t>
            </w:r>
          </w:p>
        </w:tc>
        <w:tc>
          <w:tcPr>
            <w:tcW w:w="7790" w:type="dxa"/>
          </w:tcPr>
          <w:p w14:paraId="21EE6F2E" w14:textId="77777777" w:rsidR="00053075" w:rsidRPr="00C47D3D" w:rsidRDefault="00053075" w:rsidP="00DB7389">
            <w:pPr>
              <w:pStyle w:val="tekstplanu"/>
              <w:numPr>
                <w:ilvl w:val="0"/>
                <w:numId w:val="8"/>
              </w:numPr>
              <w:spacing w:line="276" w:lineRule="auto"/>
              <w:rPr>
                <w:rFonts w:cs="Times New Roman"/>
              </w:rPr>
            </w:pPr>
            <w:r w:rsidRPr="00C47D3D">
              <w:rPr>
                <w:rFonts w:cs="Times New Roman"/>
              </w:rPr>
              <w:t>droga projektowana,</w:t>
            </w:r>
          </w:p>
          <w:p w14:paraId="532BFB38" w14:textId="77777777" w:rsidR="00053075" w:rsidRPr="00C47D3D" w:rsidRDefault="00053075" w:rsidP="00DB7389">
            <w:pPr>
              <w:pStyle w:val="tekstplanu"/>
              <w:numPr>
                <w:ilvl w:val="0"/>
                <w:numId w:val="8"/>
              </w:numPr>
              <w:spacing w:line="276" w:lineRule="auto"/>
              <w:rPr>
                <w:rFonts w:cs="Times New Roman"/>
              </w:rPr>
            </w:pPr>
            <w:r w:rsidRPr="00C47D3D">
              <w:rPr>
                <w:rFonts w:cs="Times New Roman"/>
              </w:rPr>
              <w:t>szerokość w liniach rozgraniczających: 12,0 m,</w:t>
            </w:r>
          </w:p>
        </w:tc>
      </w:tr>
      <w:tr w:rsidR="00C47D3D" w:rsidRPr="00C47D3D" w14:paraId="4D7CA0FD" w14:textId="77777777" w:rsidTr="00DB7389">
        <w:tc>
          <w:tcPr>
            <w:tcW w:w="1838" w:type="dxa"/>
            <w:vAlign w:val="center"/>
          </w:tcPr>
          <w:p w14:paraId="279F2A2A" w14:textId="77777777" w:rsidR="00053075" w:rsidRPr="00C47D3D" w:rsidRDefault="00053075" w:rsidP="00DB7389">
            <w:pPr>
              <w:pStyle w:val="tekstplanu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b/>
              </w:rPr>
            </w:pPr>
            <w:r w:rsidRPr="00C47D3D">
              <w:rPr>
                <w:rFonts w:cs="Times New Roman"/>
                <w:b/>
              </w:rPr>
              <w:t>5KD-D</w:t>
            </w:r>
          </w:p>
        </w:tc>
        <w:tc>
          <w:tcPr>
            <w:tcW w:w="7790" w:type="dxa"/>
          </w:tcPr>
          <w:p w14:paraId="20215EEF" w14:textId="77777777" w:rsidR="00053075" w:rsidRPr="00C47D3D" w:rsidRDefault="00053075" w:rsidP="00DB7389">
            <w:pPr>
              <w:pStyle w:val="tekstplanu"/>
              <w:numPr>
                <w:ilvl w:val="0"/>
                <w:numId w:val="8"/>
              </w:numPr>
              <w:spacing w:line="276" w:lineRule="auto"/>
              <w:rPr>
                <w:rFonts w:cs="Times New Roman"/>
              </w:rPr>
            </w:pPr>
            <w:r w:rsidRPr="00C47D3D">
              <w:rPr>
                <w:rFonts w:cs="Times New Roman"/>
              </w:rPr>
              <w:t>droga projektowana,</w:t>
            </w:r>
          </w:p>
          <w:p w14:paraId="3B43A9DA" w14:textId="77777777" w:rsidR="00053075" w:rsidRPr="00C47D3D" w:rsidRDefault="00053075" w:rsidP="00DB7389">
            <w:pPr>
              <w:pStyle w:val="tekstplanu"/>
              <w:numPr>
                <w:ilvl w:val="0"/>
                <w:numId w:val="8"/>
              </w:numPr>
              <w:spacing w:line="276" w:lineRule="auto"/>
              <w:rPr>
                <w:rFonts w:cs="Times New Roman"/>
              </w:rPr>
            </w:pPr>
            <w:r w:rsidRPr="00C47D3D">
              <w:rPr>
                <w:rFonts w:cs="Times New Roman"/>
              </w:rPr>
              <w:t>zakończona placem manewrowym,</w:t>
            </w:r>
          </w:p>
          <w:p w14:paraId="2DD7DE6C" w14:textId="77777777" w:rsidR="00053075" w:rsidRPr="00C47D3D" w:rsidRDefault="00053075" w:rsidP="00DB7389">
            <w:pPr>
              <w:pStyle w:val="tekstplanu"/>
              <w:numPr>
                <w:ilvl w:val="0"/>
                <w:numId w:val="8"/>
              </w:numPr>
              <w:spacing w:line="276" w:lineRule="auto"/>
              <w:rPr>
                <w:rFonts w:cs="Times New Roman"/>
              </w:rPr>
            </w:pPr>
            <w:r w:rsidRPr="00C47D3D">
              <w:rPr>
                <w:rFonts w:cs="Times New Roman"/>
              </w:rPr>
              <w:t>szerokość w liniach rozgraniczających: zmienna od 12,0 m do 12,7 m,</w:t>
            </w:r>
          </w:p>
        </w:tc>
      </w:tr>
      <w:tr w:rsidR="00C47D3D" w:rsidRPr="00C47D3D" w14:paraId="6351B8D6" w14:textId="77777777" w:rsidTr="00DB7389">
        <w:tc>
          <w:tcPr>
            <w:tcW w:w="1838" w:type="dxa"/>
            <w:vAlign w:val="center"/>
          </w:tcPr>
          <w:p w14:paraId="4138D5E3" w14:textId="77777777" w:rsidR="00053075" w:rsidRPr="00C47D3D" w:rsidRDefault="00053075" w:rsidP="00DB7389">
            <w:pPr>
              <w:pStyle w:val="tekstplanu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b/>
              </w:rPr>
            </w:pPr>
            <w:r w:rsidRPr="00C47D3D">
              <w:rPr>
                <w:rFonts w:cs="Times New Roman"/>
                <w:b/>
              </w:rPr>
              <w:t>6KD-D</w:t>
            </w:r>
          </w:p>
        </w:tc>
        <w:tc>
          <w:tcPr>
            <w:tcW w:w="7790" w:type="dxa"/>
          </w:tcPr>
          <w:p w14:paraId="3C724659" w14:textId="77777777" w:rsidR="00053075" w:rsidRPr="00C47D3D" w:rsidRDefault="00053075" w:rsidP="00DB7389">
            <w:pPr>
              <w:pStyle w:val="tekstplanu"/>
              <w:numPr>
                <w:ilvl w:val="0"/>
                <w:numId w:val="8"/>
              </w:numPr>
              <w:spacing w:line="276" w:lineRule="auto"/>
              <w:rPr>
                <w:rFonts w:cs="Times New Roman"/>
              </w:rPr>
            </w:pPr>
            <w:r w:rsidRPr="00C47D3D">
              <w:rPr>
                <w:rFonts w:cs="Times New Roman"/>
              </w:rPr>
              <w:t>droga projektowana,</w:t>
            </w:r>
          </w:p>
          <w:p w14:paraId="070198DB" w14:textId="77777777" w:rsidR="00053075" w:rsidRPr="00C47D3D" w:rsidRDefault="00053075" w:rsidP="00DB7389">
            <w:pPr>
              <w:pStyle w:val="tekstplanu"/>
              <w:numPr>
                <w:ilvl w:val="0"/>
                <w:numId w:val="8"/>
              </w:numPr>
              <w:spacing w:line="276" w:lineRule="auto"/>
              <w:rPr>
                <w:rFonts w:cs="Times New Roman"/>
              </w:rPr>
            </w:pPr>
            <w:r w:rsidRPr="00C47D3D">
              <w:rPr>
                <w:rFonts w:cs="Times New Roman"/>
              </w:rPr>
              <w:t>szerokość w liniach rozgraniczających: 12,0 m,</w:t>
            </w:r>
          </w:p>
        </w:tc>
      </w:tr>
      <w:tr w:rsidR="00C47D3D" w:rsidRPr="00C47D3D" w14:paraId="56C0FA68" w14:textId="77777777" w:rsidTr="00DB7389">
        <w:tc>
          <w:tcPr>
            <w:tcW w:w="1838" w:type="dxa"/>
            <w:vAlign w:val="center"/>
          </w:tcPr>
          <w:p w14:paraId="4599EF93" w14:textId="18368FD0" w:rsidR="00053075" w:rsidRPr="00C47D3D" w:rsidRDefault="00D165CB" w:rsidP="00DB7389">
            <w:pPr>
              <w:pStyle w:val="tekstplanu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</w:rPr>
            </w:pPr>
            <w:r w:rsidRPr="00C47D3D">
              <w:rPr>
                <w:rFonts w:cs="Times New Roman"/>
                <w:b/>
              </w:rPr>
              <w:t>7</w:t>
            </w:r>
            <w:r w:rsidR="00053075" w:rsidRPr="00C47D3D">
              <w:rPr>
                <w:rFonts w:cs="Times New Roman"/>
                <w:b/>
              </w:rPr>
              <w:t>KD-D</w:t>
            </w:r>
          </w:p>
        </w:tc>
        <w:tc>
          <w:tcPr>
            <w:tcW w:w="7790" w:type="dxa"/>
          </w:tcPr>
          <w:p w14:paraId="3D88C57A" w14:textId="77777777" w:rsidR="00053075" w:rsidRPr="00C47D3D" w:rsidRDefault="00053075" w:rsidP="00DB7389">
            <w:pPr>
              <w:pStyle w:val="tekstplanu"/>
              <w:numPr>
                <w:ilvl w:val="0"/>
                <w:numId w:val="8"/>
              </w:numPr>
              <w:spacing w:line="276" w:lineRule="auto"/>
              <w:rPr>
                <w:rFonts w:cs="Times New Roman"/>
              </w:rPr>
            </w:pPr>
            <w:r w:rsidRPr="00C47D3D">
              <w:rPr>
                <w:rFonts w:cs="Times New Roman"/>
              </w:rPr>
              <w:t>droga istniejąca,</w:t>
            </w:r>
          </w:p>
          <w:p w14:paraId="430CA273" w14:textId="77777777" w:rsidR="00053075" w:rsidRPr="00C47D3D" w:rsidRDefault="00053075" w:rsidP="00DB7389">
            <w:pPr>
              <w:pStyle w:val="tekstplanu"/>
              <w:numPr>
                <w:ilvl w:val="0"/>
                <w:numId w:val="8"/>
              </w:numPr>
              <w:spacing w:line="276" w:lineRule="auto"/>
              <w:rPr>
                <w:rFonts w:cs="Times New Roman"/>
              </w:rPr>
            </w:pPr>
            <w:r w:rsidRPr="00C47D3D">
              <w:rPr>
                <w:rFonts w:cs="Times New Roman"/>
              </w:rPr>
              <w:t>szerokość w liniach rozgraniczających: zmienna od 12,8 m do 15,1 m,</w:t>
            </w:r>
          </w:p>
        </w:tc>
      </w:tr>
      <w:tr w:rsidR="00C47D3D" w:rsidRPr="00C47D3D" w14:paraId="6179A5D3" w14:textId="77777777" w:rsidTr="00DB7389">
        <w:tc>
          <w:tcPr>
            <w:tcW w:w="1838" w:type="dxa"/>
            <w:vAlign w:val="center"/>
          </w:tcPr>
          <w:p w14:paraId="44533F73" w14:textId="7B55FAB6" w:rsidR="00053075" w:rsidRPr="00C47D3D" w:rsidRDefault="00D165CB" w:rsidP="00DB7389">
            <w:pPr>
              <w:pStyle w:val="tekstplanu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b/>
              </w:rPr>
            </w:pPr>
            <w:r w:rsidRPr="00C47D3D">
              <w:rPr>
                <w:rFonts w:cs="Times New Roman"/>
                <w:b/>
              </w:rPr>
              <w:t>8</w:t>
            </w:r>
            <w:r w:rsidR="00053075" w:rsidRPr="00C47D3D">
              <w:rPr>
                <w:rFonts w:cs="Times New Roman"/>
                <w:b/>
              </w:rPr>
              <w:t>KD-D</w:t>
            </w:r>
          </w:p>
        </w:tc>
        <w:tc>
          <w:tcPr>
            <w:tcW w:w="7790" w:type="dxa"/>
          </w:tcPr>
          <w:p w14:paraId="48B5E62F" w14:textId="77777777" w:rsidR="00053075" w:rsidRPr="00C47D3D" w:rsidRDefault="00053075" w:rsidP="00DB7389">
            <w:pPr>
              <w:pStyle w:val="tekstplanu"/>
              <w:numPr>
                <w:ilvl w:val="0"/>
                <w:numId w:val="8"/>
              </w:numPr>
              <w:spacing w:line="276" w:lineRule="auto"/>
              <w:rPr>
                <w:rFonts w:cs="Times New Roman"/>
              </w:rPr>
            </w:pPr>
            <w:r w:rsidRPr="00C47D3D">
              <w:rPr>
                <w:rFonts w:cs="Times New Roman"/>
              </w:rPr>
              <w:t>droga istniejąca (wybudowana w ramach drogi S8) wymagająca dostosowania do obsługi przyległych terenów oznaczonych symbolem P/U,</w:t>
            </w:r>
          </w:p>
          <w:p w14:paraId="054C76E3" w14:textId="77777777" w:rsidR="00053075" w:rsidRPr="00C47D3D" w:rsidRDefault="00053075" w:rsidP="00DB7389">
            <w:pPr>
              <w:pStyle w:val="tekstplanu"/>
              <w:numPr>
                <w:ilvl w:val="0"/>
                <w:numId w:val="8"/>
              </w:numPr>
              <w:spacing w:line="276" w:lineRule="auto"/>
              <w:rPr>
                <w:rFonts w:cs="Times New Roman"/>
              </w:rPr>
            </w:pPr>
            <w:r w:rsidRPr="00C47D3D">
              <w:rPr>
                <w:rFonts w:cs="Times New Roman"/>
              </w:rPr>
              <w:t>szerokość w liniach rozgraniczających: zmienna od 12,1 m do 43,6 m,</w:t>
            </w:r>
          </w:p>
        </w:tc>
      </w:tr>
      <w:tr w:rsidR="00C47D3D" w:rsidRPr="00C47D3D" w14:paraId="160141EE" w14:textId="77777777" w:rsidTr="00DB7389">
        <w:tc>
          <w:tcPr>
            <w:tcW w:w="1838" w:type="dxa"/>
            <w:vAlign w:val="center"/>
          </w:tcPr>
          <w:p w14:paraId="74862948" w14:textId="48B9275B" w:rsidR="00391FD5" w:rsidRPr="00C47D3D" w:rsidRDefault="00D165CB" w:rsidP="00391FD5">
            <w:pPr>
              <w:pStyle w:val="tekstplanu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b/>
              </w:rPr>
            </w:pPr>
            <w:r w:rsidRPr="00C47D3D">
              <w:rPr>
                <w:rFonts w:cs="Times New Roman"/>
                <w:b/>
              </w:rPr>
              <w:t>9</w:t>
            </w:r>
            <w:r w:rsidR="00391FD5" w:rsidRPr="00C47D3D">
              <w:rPr>
                <w:rFonts w:cs="Times New Roman"/>
                <w:b/>
              </w:rPr>
              <w:t>KD-D</w:t>
            </w:r>
          </w:p>
        </w:tc>
        <w:tc>
          <w:tcPr>
            <w:tcW w:w="7790" w:type="dxa"/>
          </w:tcPr>
          <w:p w14:paraId="59EA9DAD" w14:textId="77777777" w:rsidR="00391FD5" w:rsidRPr="00C47D3D" w:rsidRDefault="00391FD5" w:rsidP="00391FD5">
            <w:pPr>
              <w:pStyle w:val="tekstplanu"/>
              <w:numPr>
                <w:ilvl w:val="0"/>
                <w:numId w:val="8"/>
              </w:numPr>
              <w:spacing w:line="276" w:lineRule="auto"/>
              <w:rPr>
                <w:rFonts w:cs="Times New Roman"/>
              </w:rPr>
            </w:pPr>
            <w:r w:rsidRPr="00C47D3D">
              <w:rPr>
                <w:rFonts w:cs="Times New Roman"/>
              </w:rPr>
              <w:t>droga projektowana,</w:t>
            </w:r>
          </w:p>
          <w:p w14:paraId="18AFCCB1" w14:textId="77777777" w:rsidR="00391FD5" w:rsidRPr="00C47D3D" w:rsidRDefault="00391FD5" w:rsidP="00391FD5">
            <w:pPr>
              <w:pStyle w:val="tekstplanu"/>
              <w:numPr>
                <w:ilvl w:val="0"/>
                <w:numId w:val="8"/>
              </w:numPr>
              <w:spacing w:line="276" w:lineRule="auto"/>
              <w:rPr>
                <w:rFonts w:cs="Times New Roman"/>
              </w:rPr>
            </w:pPr>
            <w:r w:rsidRPr="00C47D3D">
              <w:rPr>
                <w:rFonts w:cs="Times New Roman"/>
              </w:rPr>
              <w:t>pas drogi częściowo położony w obszarze objętym planem, w części poza jego granicami,</w:t>
            </w:r>
          </w:p>
          <w:p w14:paraId="2B4C69C9" w14:textId="77777777" w:rsidR="00391FD5" w:rsidRPr="00C47D3D" w:rsidRDefault="00391FD5" w:rsidP="00391FD5">
            <w:pPr>
              <w:pStyle w:val="tekstplanu"/>
              <w:numPr>
                <w:ilvl w:val="0"/>
                <w:numId w:val="8"/>
              </w:numPr>
              <w:spacing w:line="276" w:lineRule="auto"/>
              <w:rPr>
                <w:rFonts w:cs="Times New Roman"/>
              </w:rPr>
            </w:pPr>
            <w:r w:rsidRPr="00C47D3D">
              <w:rPr>
                <w:rFonts w:cs="Times New Roman"/>
              </w:rPr>
              <w:t>w obszarze objętym planem szerokość w liniach rozgraniczających: zmienna, maksymalnie do 5,0 m,</w:t>
            </w:r>
          </w:p>
          <w:p w14:paraId="2D830270" w14:textId="2226330E" w:rsidR="00391FD5" w:rsidRPr="00C47D3D" w:rsidRDefault="00391FD5" w:rsidP="00F90C6A">
            <w:pPr>
              <w:pStyle w:val="tekstplanu"/>
              <w:numPr>
                <w:ilvl w:val="0"/>
                <w:numId w:val="8"/>
              </w:numPr>
              <w:spacing w:line="276" w:lineRule="auto"/>
              <w:rPr>
                <w:rFonts w:cs="Times New Roman"/>
              </w:rPr>
            </w:pPr>
            <w:r w:rsidRPr="00C47D3D">
              <w:rPr>
                <w:rFonts w:cs="Times New Roman"/>
              </w:rPr>
              <w:t xml:space="preserve">brak skrzyżowania z drogą </w:t>
            </w:r>
            <w:r w:rsidR="00F90C6A" w:rsidRPr="00C47D3D">
              <w:rPr>
                <w:rFonts w:cs="Times New Roman"/>
              </w:rPr>
              <w:t>2</w:t>
            </w:r>
            <w:r w:rsidRPr="00C47D3D">
              <w:rPr>
                <w:rFonts w:cs="Times New Roman"/>
              </w:rPr>
              <w:t>KD-Z,</w:t>
            </w:r>
          </w:p>
        </w:tc>
      </w:tr>
      <w:tr w:rsidR="00C47D3D" w:rsidRPr="00C47D3D" w14:paraId="0184FA34" w14:textId="77777777" w:rsidTr="00DB7389">
        <w:tc>
          <w:tcPr>
            <w:tcW w:w="1838" w:type="dxa"/>
            <w:vAlign w:val="center"/>
          </w:tcPr>
          <w:p w14:paraId="494B06A0" w14:textId="48164948" w:rsidR="00053075" w:rsidRPr="00C47D3D" w:rsidRDefault="00D165CB" w:rsidP="00DB7389">
            <w:pPr>
              <w:pStyle w:val="tekstplanu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b/>
              </w:rPr>
            </w:pPr>
            <w:r w:rsidRPr="00C47D3D">
              <w:rPr>
                <w:rFonts w:cs="Times New Roman"/>
                <w:b/>
              </w:rPr>
              <w:t>10</w:t>
            </w:r>
            <w:r w:rsidR="00053075" w:rsidRPr="00C47D3D">
              <w:rPr>
                <w:rFonts w:cs="Times New Roman"/>
                <w:b/>
              </w:rPr>
              <w:t>KD-D</w:t>
            </w:r>
          </w:p>
        </w:tc>
        <w:tc>
          <w:tcPr>
            <w:tcW w:w="7790" w:type="dxa"/>
          </w:tcPr>
          <w:p w14:paraId="5E4A06AF" w14:textId="77777777" w:rsidR="00053075" w:rsidRPr="00C47D3D" w:rsidRDefault="00053075" w:rsidP="00DB7389">
            <w:pPr>
              <w:pStyle w:val="tekstplanu"/>
              <w:numPr>
                <w:ilvl w:val="0"/>
                <w:numId w:val="8"/>
              </w:numPr>
              <w:spacing w:line="276" w:lineRule="auto"/>
              <w:rPr>
                <w:rFonts w:cs="Times New Roman"/>
              </w:rPr>
            </w:pPr>
            <w:r w:rsidRPr="00C47D3D">
              <w:rPr>
                <w:rFonts w:cs="Times New Roman"/>
              </w:rPr>
              <w:t>droga projektowana,</w:t>
            </w:r>
          </w:p>
          <w:p w14:paraId="58EF4A41" w14:textId="77777777" w:rsidR="00053075" w:rsidRPr="00C47D3D" w:rsidRDefault="00053075" w:rsidP="00DB7389">
            <w:pPr>
              <w:pStyle w:val="tekstplanu"/>
              <w:numPr>
                <w:ilvl w:val="0"/>
                <w:numId w:val="8"/>
              </w:numPr>
              <w:spacing w:line="276" w:lineRule="auto"/>
              <w:rPr>
                <w:rFonts w:cs="Times New Roman"/>
              </w:rPr>
            </w:pPr>
            <w:r w:rsidRPr="00C47D3D">
              <w:rPr>
                <w:rFonts w:cs="Times New Roman"/>
              </w:rPr>
              <w:t>szerokość w liniach rozgraniczających: 12,0 m,</w:t>
            </w:r>
          </w:p>
          <w:p w14:paraId="6F0081EB" w14:textId="77777777" w:rsidR="00053075" w:rsidRPr="00C47D3D" w:rsidRDefault="00053075" w:rsidP="00643483">
            <w:pPr>
              <w:pStyle w:val="tekstplanu"/>
              <w:numPr>
                <w:ilvl w:val="0"/>
                <w:numId w:val="8"/>
              </w:numPr>
              <w:spacing w:line="276" w:lineRule="auto"/>
              <w:rPr>
                <w:rFonts w:cs="Times New Roman"/>
              </w:rPr>
            </w:pPr>
            <w:r w:rsidRPr="00C47D3D">
              <w:rPr>
                <w:rFonts w:cs="Times New Roman"/>
              </w:rPr>
              <w:t xml:space="preserve">oświetlenie drogi należy lokalizować po </w:t>
            </w:r>
            <w:r w:rsidR="00643483" w:rsidRPr="00C47D3D">
              <w:rPr>
                <w:rFonts w:cs="Times New Roman"/>
              </w:rPr>
              <w:t xml:space="preserve">stronie </w:t>
            </w:r>
            <w:r w:rsidRPr="00C47D3D">
              <w:rPr>
                <w:rFonts w:cs="Times New Roman"/>
              </w:rPr>
              <w:t>przeciwległ</w:t>
            </w:r>
            <w:r w:rsidR="006B0958" w:rsidRPr="00C47D3D">
              <w:rPr>
                <w:rFonts w:cs="Times New Roman"/>
              </w:rPr>
              <w:t>ej</w:t>
            </w:r>
            <w:r w:rsidR="00643483" w:rsidRPr="00C47D3D">
              <w:rPr>
                <w:rFonts w:cs="Times New Roman"/>
              </w:rPr>
              <w:t xml:space="preserve"> od</w:t>
            </w:r>
            <w:r w:rsidR="006B0958" w:rsidRPr="00C47D3D">
              <w:rPr>
                <w:rFonts w:cs="Times New Roman"/>
              </w:rPr>
              <w:t xml:space="preserve"> </w:t>
            </w:r>
            <w:r w:rsidR="00643483" w:rsidRPr="00C47D3D">
              <w:rPr>
                <w:rFonts w:cs="Times New Roman"/>
              </w:rPr>
              <w:t xml:space="preserve">napowietrznej </w:t>
            </w:r>
            <w:r w:rsidR="006B0958" w:rsidRPr="00C47D3D">
              <w:rPr>
                <w:rFonts w:cs="Times New Roman"/>
              </w:rPr>
              <w:t xml:space="preserve">linii elektroenergetycznej </w:t>
            </w:r>
            <w:r w:rsidR="00643483" w:rsidRPr="00C47D3D">
              <w:rPr>
                <w:rFonts w:cs="Times New Roman"/>
              </w:rPr>
              <w:t>najwyższego napięcia</w:t>
            </w:r>
            <w:r w:rsidRPr="00C47D3D">
              <w:rPr>
                <w:rFonts w:cs="Times New Roman"/>
              </w:rPr>
              <w:t xml:space="preserve"> 400 kV,</w:t>
            </w:r>
          </w:p>
        </w:tc>
      </w:tr>
      <w:tr w:rsidR="00C47D3D" w:rsidRPr="00C47D3D" w14:paraId="74FD3A3C" w14:textId="77777777" w:rsidTr="00DB7389">
        <w:tc>
          <w:tcPr>
            <w:tcW w:w="1838" w:type="dxa"/>
            <w:vAlign w:val="center"/>
          </w:tcPr>
          <w:p w14:paraId="657F4AAB" w14:textId="79D56B01" w:rsidR="00053075" w:rsidRPr="00C47D3D" w:rsidRDefault="00053075" w:rsidP="00D165CB">
            <w:pPr>
              <w:pStyle w:val="tekstplanu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b/>
              </w:rPr>
            </w:pPr>
            <w:r w:rsidRPr="00C47D3D">
              <w:rPr>
                <w:rFonts w:cs="Times New Roman"/>
                <w:b/>
              </w:rPr>
              <w:t>1</w:t>
            </w:r>
            <w:r w:rsidR="00D165CB" w:rsidRPr="00C47D3D">
              <w:rPr>
                <w:rFonts w:cs="Times New Roman"/>
                <w:b/>
              </w:rPr>
              <w:t>1</w:t>
            </w:r>
            <w:r w:rsidRPr="00C47D3D">
              <w:rPr>
                <w:rFonts w:cs="Times New Roman"/>
                <w:b/>
              </w:rPr>
              <w:t>KD-D</w:t>
            </w:r>
          </w:p>
        </w:tc>
        <w:tc>
          <w:tcPr>
            <w:tcW w:w="7790" w:type="dxa"/>
          </w:tcPr>
          <w:p w14:paraId="5F6081A6" w14:textId="77777777" w:rsidR="00053075" w:rsidRPr="00C47D3D" w:rsidRDefault="00053075" w:rsidP="00DB7389">
            <w:pPr>
              <w:pStyle w:val="tekstplanu"/>
              <w:numPr>
                <w:ilvl w:val="0"/>
                <w:numId w:val="8"/>
              </w:numPr>
              <w:spacing w:line="276" w:lineRule="auto"/>
              <w:rPr>
                <w:rFonts w:cs="Times New Roman"/>
              </w:rPr>
            </w:pPr>
            <w:r w:rsidRPr="00C47D3D">
              <w:rPr>
                <w:rFonts w:cs="Times New Roman"/>
              </w:rPr>
              <w:t>droga projektowana,</w:t>
            </w:r>
          </w:p>
          <w:p w14:paraId="145AA875" w14:textId="77777777" w:rsidR="00053075" w:rsidRPr="00C47D3D" w:rsidRDefault="00053075" w:rsidP="00DB7389">
            <w:pPr>
              <w:pStyle w:val="tekstplanu"/>
              <w:numPr>
                <w:ilvl w:val="0"/>
                <w:numId w:val="8"/>
              </w:numPr>
              <w:spacing w:line="276" w:lineRule="auto"/>
              <w:rPr>
                <w:rFonts w:cs="Times New Roman"/>
              </w:rPr>
            </w:pPr>
            <w:r w:rsidRPr="00C47D3D">
              <w:rPr>
                <w:rFonts w:cs="Times New Roman"/>
              </w:rPr>
              <w:t>szerokość w liniach rozgraniczających: zmienna od 12,0 m do 34,2 m,</w:t>
            </w:r>
          </w:p>
        </w:tc>
      </w:tr>
      <w:tr w:rsidR="00C47D3D" w:rsidRPr="00C47D3D" w14:paraId="30A56DA6" w14:textId="77777777" w:rsidTr="00DB7389">
        <w:tc>
          <w:tcPr>
            <w:tcW w:w="1838" w:type="dxa"/>
            <w:vAlign w:val="center"/>
          </w:tcPr>
          <w:p w14:paraId="31B016AB" w14:textId="6DB9190B" w:rsidR="00053075" w:rsidRPr="00C47D3D" w:rsidRDefault="00053075" w:rsidP="00D165CB">
            <w:pPr>
              <w:pStyle w:val="tekstplanu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b/>
              </w:rPr>
            </w:pPr>
            <w:r w:rsidRPr="00C47D3D">
              <w:rPr>
                <w:rFonts w:cs="Times New Roman"/>
                <w:b/>
              </w:rPr>
              <w:t>1</w:t>
            </w:r>
            <w:r w:rsidR="00D165CB" w:rsidRPr="00C47D3D">
              <w:rPr>
                <w:rFonts w:cs="Times New Roman"/>
                <w:b/>
              </w:rPr>
              <w:t>2</w:t>
            </w:r>
            <w:r w:rsidRPr="00C47D3D">
              <w:rPr>
                <w:rFonts w:cs="Times New Roman"/>
                <w:b/>
              </w:rPr>
              <w:t>KD-D</w:t>
            </w:r>
          </w:p>
        </w:tc>
        <w:tc>
          <w:tcPr>
            <w:tcW w:w="7790" w:type="dxa"/>
          </w:tcPr>
          <w:p w14:paraId="4B627629" w14:textId="3900CF7D" w:rsidR="00053075" w:rsidRPr="00C47D3D" w:rsidRDefault="00053075" w:rsidP="00DB7389">
            <w:pPr>
              <w:pStyle w:val="tekstplanu"/>
              <w:numPr>
                <w:ilvl w:val="0"/>
                <w:numId w:val="8"/>
              </w:numPr>
              <w:spacing w:line="276" w:lineRule="auto"/>
              <w:rPr>
                <w:rFonts w:cs="Times New Roman"/>
              </w:rPr>
            </w:pPr>
            <w:r w:rsidRPr="00C47D3D">
              <w:rPr>
                <w:rFonts w:cs="Times New Roman"/>
              </w:rPr>
              <w:t>droga istniejąca (wybudowana w ramach drogi S8) wymagająca dostosowania do obsługi przyległych terenów oznaczonych symbolami P/U,</w:t>
            </w:r>
          </w:p>
          <w:p w14:paraId="1B5BED25" w14:textId="77777777" w:rsidR="00053075" w:rsidRPr="00C47D3D" w:rsidRDefault="00053075" w:rsidP="00DB7389">
            <w:pPr>
              <w:pStyle w:val="tekstplanu"/>
              <w:numPr>
                <w:ilvl w:val="0"/>
                <w:numId w:val="8"/>
              </w:numPr>
              <w:spacing w:line="276" w:lineRule="auto"/>
              <w:rPr>
                <w:rFonts w:cs="Times New Roman"/>
              </w:rPr>
            </w:pPr>
            <w:r w:rsidRPr="00C47D3D">
              <w:rPr>
                <w:rFonts w:cs="Times New Roman"/>
              </w:rPr>
              <w:t>szerokość w liniach rozgraniczających: zmienna od 12,0 m do 52,3 m,</w:t>
            </w:r>
          </w:p>
        </w:tc>
      </w:tr>
      <w:tr w:rsidR="00C47D3D" w:rsidRPr="00C47D3D" w14:paraId="4390B86E" w14:textId="77777777" w:rsidTr="00DB7389">
        <w:tc>
          <w:tcPr>
            <w:tcW w:w="1838" w:type="dxa"/>
            <w:vAlign w:val="center"/>
          </w:tcPr>
          <w:p w14:paraId="556C3E8A" w14:textId="0C6AB82D" w:rsidR="00391FD5" w:rsidRPr="00C47D3D" w:rsidRDefault="00391FD5" w:rsidP="00D165CB">
            <w:pPr>
              <w:pStyle w:val="tekstplanu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b/>
              </w:rPr>
            </w:pPr>
            <w:r w:rsidRPr="00C47D3D">
              <w:rPr>
                <w:rFonts w:cs="Times New Roman"/>
                <w:b/>
              </w:rPr>
              <w:t>1</w:t>
            </w:r>
            <w:r w:rsidR="00D165CB" w:rsidRPr="00C47D3D">
              <w:rPr>
                <w:rFonts w:cs="Times New Roman"/>
                <w:b/>
              </w:rPr>
              <w:t>3</w:t>
            </w:r>
            <w:r w:rsidRPr="00C47D3D">
              <w:rPr>
                <w:rFonts w:cs="Times New Roman"/>
                <w:b/>
              </w:rPr>
              <w:t>KD-D</w:t>
            </w:r>
          </w:p>
        </w:tc>
        <w:tc>
          <w:tcPr>
            <w:tcW w:w="7790" w:type="dxa"/>
          </w:tcPr>
          <w:p w14:paraId="34A807AE" w14:textId="77777777" w:rsidR="00391FD5" w:rsidRPr="00C47D3D" w:rsidRDefault="00391FD5" w:rsidP="00391FD5">
            <w:pPr>
              <w:pStyle w:val="tekstplanu"/>
              <w:numPr>
                <w:ilvl w:val="0"/>
                <w:numId w:val="8"/>
              </w:numPr>
              <w:spacing w:line="276" w:lineRule="auto"/>
              <w:rPr>
                <w:rFonts w:cs="Times New Roman"/>
              </w:rPr>
            </w:pPr>
            <w:r w:rsidRPr="00C47D3D">
              <w:rPr>
                <w:rFonts w:cs="Times New Roman"/>
              </w:rPr>
              <w:t>droga istniejąca (wybudowana w ramach drogi S8) wymagająca dostosowania do obsługi przyległych terenów oznaczonych symbolem P/U,</w:t>
            </w:r>
          </w:p>
          <w:p w14:paraId="2D3B65FE" w14:textId="77777777" w:rsidR="00391FD5" w:rsidRPr="00C47D3D" w:rsidRDefault="00391FD5" w:rsidP="00391FD5">
            <w:pPr>
              <w:pStyle w:val="tekstplanu"/>
              <w:numPr>
                <w:ilvl w:val="0"/>
                <w:numId w:val="8"/>
              </w:numPr>
              <w:spacing w:line="276" w:lineRule="auto"/>
              <w:rPr>
                <w:rFonts w:cs="Times New Roman"/>
              </w:rPr>
            </w:pPr>
            <w:r w:rsidRPr="00C47D3D">
              <w:rPr>
                <w:rFonts w:cs="Times New Roman"/>
              </w:rPr>
              <w:t>pas drogi częściowo położony w obszarze objętym planem, w części poza jego granicami,</w:t>
            </w:r>
          </w:p>
          <w:p w14:paraId="5AC49B90" w14:textId="77777777" w:rsidR="00391FD5" w:rsidRPr="00C47D3D" w:rsidRDefault="00391FD5" w:rsidP="00391FD5">
            <w:pPr>
              <w:pStyle w:val="tekstplanu"/>
              <w:numPr>
                <w:ilvl w:val="0"/>
                <w:numId w:val="8"/>
              </w:numPr>
              <w:spacing w:line="276" w:lineRule="auto"/>
              <w:rPr>
                <w:rFonts w:cs="Times New Roman"/>
              </w:rPr>
            </w:pPr>
            <w:r w:rsidRPr="00C47D3D">
              <w:rPr>
                <w:rFonts w:cs="Times New Roman"/>
              </w:rPr>
              <w:t>w obszarze objętym planem szerokość w liniach rozgraniczających: zmienna, maksymalnie do 30,0 m,</w:t>
            </w:r>
          </w:p>
        </w:tc>
      </w:tr>
      <w:tr w:rsidR="00C47D3D" w:rsidRPr="00C47D3D" w14:paraId="5B9E1EE0" w14:textId="77777777" w:rsidTr="00DB7389">
        <w:tc>
          <w:tcPr>
            <w:tcW w:w="1838" w:type="dxa"/>
            <w:vAlign w:val="center"/>
          </w:tcPr>
          <w:p w14:paraId="22003AFD" w14:textId="28EC4F90" w:rsidR="00053075" w:rsidRPr="00C47D3D" w:rsidRDefault="00053075" w:rsidP="00D165CB">
            <w:pPr>
              <w:pStyle w:val="tekstplanu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b/>
              </w:rPr>
            </w:pPr>
            <w:r w:rsidRPr="00C47D3D">
              <w:rPr>
                <w:rFonts w:cs="Times New Roman"/>
                <w:b/>
              </w:rPr>
              <w:t>1</w:t>
            </w:r>
            <w:r w:rsidR="00D165CB" w:rsidRPr="00C47D3D">
              <w:rPr>
                <w:rFonts w:cs="Times New Roman"/>
                <w:b/>
              </w:rPr>
              <w:t>4</w:t>
            </w:r>
            <w:r w:rsidRPr="00C47D3D">
              <w:rPr>
                <w:rFonts w:cs="Times New Roman"/>
                <w:b/>
              </w:rPr>
              <w:t>KD-D</w:t>
            </w:r>
          </w:p>
        </w:tc>
        <w:tc>
          <w:tcPr>
            <w:tcW w:w="7790" w:type="dxa"/>
          </w:tcPr>
          <w:p w14:paraId="7DE3CC61" w14:textId="77777777" w:rsidR="00053075" w:rsidRPr="00C47D3D" w:rsidRDefault="00053075" w:rsidP="00DB7389">
            <w:pPr>
              <w:pStyle w:val="tekstplanu"/>
              <w:numPr>
                <w:ilvl w:val="0"/>
                <w:numId w:val="8"/>
              </w:numPr>
              <w:spacing w:line="276" w:lineRule="auto"/>
              <w:rPr>
                <w:rFonts w:cs="Times New Roman"/>
              </w:rPr>
            </w:pPr>
            <w:r w:rsidRPr="00C47D3D">
              <w:rPr>
                <w:rFonts w:cs="Times New Roman"/>
              </w:rPr>
              <w:t>droga istniejąca,</w:t>
            </w:r>
          </w:p>
          <w:p w14:paraId="2724A897" w14:textId="77777777" w:rsidR="00053075" w:rsidRPr="00C47D3D" w:rsidRDefault="00053075" w:rsidP="00DB7389">
            <w:pPr>
              <w:pStyle w:val="tekstplanu"/>
              <w:numPr>
                <w:ilvl w:val="0"/>
                <w:numId w:val="8"/>
              </w:numPr>
              <w:spacing w:line="276" w:lineRule="auto"/>
              <w:rPr>
                <w:rFonts w:cs="Times New Roman"/>
              </w:rPr>
            </w:pPr>
            <w:r w:rsidRPr="00C47D3D">
              <w:rPr>
                <w:rFonts w:cs="Times New Roman"/>
              </w:rPr>
              <w:t>położona częściowo poza obszarem objętym planem,</w:t>
            </w:r>
          </w:p>
          <w:p w14:paraId="44646C5E" w14:textId="53D1A1FA" w:rsidR="00053075" w:rsidRPr="00C47D3D" w:rsidRDefault="008033C2" w:rsidP="003D3867">
            <w:pPr>
              <w:pStyle w:val="tekstplanu"/>
              <w:numPr>
                <w:ilvl w:val="0"/>
                <w:numId w:val="8"/>
              </w:numPr>
              <w:spacing w:line="276" w:lineRule="auto"/>
              <w:rPr>
                <w:rFonts w:cs="Times New Roman"/>
              </w:rPr>
            </w:pPr>
            <w:r w:rsidRPr="00C47D3D">
              <w:rPr>
                <w:rFonts w:cs="Times New Roman"/>
              </w:rPr>
              <w:t>w obszarze objętym planem szerokość w liniach rozgraniczających: 7,3 m,</w:t>
            </w:r>
          </w:p>
        </w:tc>
      </w:tr>
      <w:tr w:rsidR="00C47D3D" w:rsidRPr="00C47D3D" w14:paraId="7C299D78" w14:textId="77777777" w:rsidTr="00DB7389">
        <w:tc>
          <w:tcPr>
            <w:tcW w:w="1838" w:type="dxa"/>
            <w:vAlign w:val="center"/>
          </w:tcPr>
          <w:p w14:paraId="5C135136" w14:textId="199DBFAC" w:rsidR="00391FD5" w:rsidRPr="00C47D3D" w:rsidRDefault="00391FD5" w:rsidP="00D165CB">
            <w:pPr>
              <w:pStyle w:val="tekstplanu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b/>
              </w:rPr>
            </w:pPr>
            <w:r w:rsidRPr="00C47D3D">
              <w:rPr>
                <w:rFonts w:cs="Times New Roman"/>
                <w:b/>
              </w:rPr>
              <w:t>1</w:t>
            </w:r>
            <w:r w:rsidR="00D165CB" w:rsidRPr="00C47D3D">
              <w:rPr>
                <w:rFonts w:cs="Times New Roman"/>
                <w:b/>
              </w:rPr>
              <w:t>5</w:t>
            </w:r>
            <w:r w:rsidRPr="00C47D3D">
              <w:rPr>
                <w:rFonts w:cs="Times New Roman"/>
                <w:b/>
              </w:rPr>
              <w:t>KD-D</w:t>
            </w:r>
          </w:p>
        </w:tc>
        <w:tc>
          <w:tcPr>
            <w:tcW w:w="7790" w:type="dxa"/>
          </w:tcPr>
          <w:p w14:paraId="6C1F7CA6" w14:textId="77777777" w:rsidR="00391FD5" w:rsidRPr="00C47D3D" w:rsidRDefault="00391FD5" w:rsidP="00391FD5">
            <w:pPr>
              <w:pStyle w:val="tekstplanu"/>
              <w:numPr>
                <w:ilvl w:val="0"/>
                <w:numId w:val="8"/>
              </w:numPr>
              <w:spacing w:line="276" w:lineRule="auto"/>
              <w:rPr>
                <w:rFonts w:cs="Times New Roman"/>
              </w:rPr>
            </w:pPr>
            <w:r w:rsidRPr="00C47D3D">
              <w:rPr>
                <w:rFonts w:cs="Times New Roman"/>
              </w:rPr>
              <w:t>droga istniejąca,</w:t>
            </w:r>
          </w:p>
          <w:p w14:paraId="0EFDEC10" w14:textId="77777777" w:rsidR="00391FD5" w:rsidRPr="00C47D3D" w:rsidRDefault="00391FD5" w:rsidP="00391FD5">
            <w:pPr>
              <w:pStyle w:val="tekstplanu"/>
              <w:numPr>
                <w:ilvl w:val="0"/>
                <w:numId w:val="8"/>
              </w:numPr>
              <w:spacing w:line="276" w:lineRule="auto"/>
              <w:rPr>
                <w:rFonts w:cs="Times New Roman"/>
              </w:rPr>
            </w:pPr>
            <w:r w:rsidRPr="00C47D3D">
              <w:rPr>
                <w:rFonts w:cs="Times New Roman"/>
              </w:rPr>
              <w:t>pas drogi częściowo położony w obszarze objętym planem, w części poza jego granicami,</w:t>
            </w:r>
          </w:p>
          <w:p w14:paraId="3E55C9C0" w14:textId="651B9E2B" w:rsidR="00391FD5" w:rsidRPr="00C47D3D" w:rsidRDefault="00391FD5" w:rsidP="00DB5826">
            <w:pPr>
              <w:pStyle w:val="tekstplanu"/>
              <w:numPr>
                <w:ilvl w:val="0"/>
                <w:numId w:val="8"/>
              </w:numPr>
              <w:spacing w:line="276" w:lineRule="auto"/>
              <w:rPr>
                <w:rFonts w:cs="Times New Roman"/>
              </w:rPr>
            </w:pPr>
            <w:r w:rsidRPr="00C47D3D">
              <w:rPr>
                <w:rFonts w:cs="Times New Roman"/>
              </w:rPr>
              <w:t>w obszarze objętym planem szerokość w liniach rozgraniczających: zmienna od 8,7 m do</w:t>
            </w:r>
            <w:r w:rsidR="00594B7A" w:rsidRPr="00C47D3D">
              <w:rPr>
                <w:rFonts w:cs="Times New Roman"/>
              </w:rPr>
              <w:t xml:space="preserve"> </w:t>
            </w:r>
            <w:r w:rsidR="00AD5023" w:rsidRPr="00C47D3D">
              <w:rPr>
                <w:rFonts w:cs="Times New Roman"/>
              </w:rPr>
              <w:t>10,</w:t>
            </w:r>
            <w:r w:rsidR="00DB5826" w:rsidRPr="00C47D3D">
              <w:rPr>
                <w:rFonts w:cs="Times New Roman"/>
              </w:rPr>
              <w:t>6</w:t>
            </w:r>
            <w:r w:rsidR="00AD5023" w:rsidRPr="00C47D3D">
              <w:rPr>
                <w:rFonts w:cs="Times New Roman"/>
              </w:rPr>
              <w:t xml:space="preserve"> </w:t>
            </w:r>
            <w:r w:rsidRPr="00C47D3D">
              <w:rPr>
                <w:rFonts w:cs="Times New Roman"/>
              </w:rPr>
              <w:t>m,</w:t>
            </w:r>
          </w:p>
        </w:tc>
      </w:tr>
    </w:tbl>
    <w:p w14:paraId="4B3A5E01" w14:textId="77777777" w:rsidR="00053075" w:rsidRPr="00C47D3D" w:rsidRDefault="00053075" w:rsidP="00053075">
      <w:pPr>
        <w:pStyle w:val="tekstplanu"/>
        <w:numPr>
          <w:ilvl w:val="4"/>
          <w:numId w:val="6"/>
        </w:numPr>
        <w:spacing w:before="120"/>
        <w:rPr>
          <w:rFonts w:cs="Times New Roman"/>
        </w:rPr>
      </w:pPr>
      <w:r w:rsidRPr="00C47D3D">
        <w:rPr>
          <w:rFonts w:cs="Times New Roman"/>
        </w:rPr>
        <w:t>minimalny udział powierzchni biologicznie czynnej: 0%,</w:t>
      </w:r>
    </w:p>
    <w:p w14:paraId="193528C1" w14:textId="77777777" w:rsidR="00053075" w:rsidRPr="00C47D3D" w:rsidRDefault="00053075" w:rsidP="00053075">
      <w:pPr>
        <w:pStyle w:val="tekstplanu"/>
        <w:numPr>
          <w:ilvl w:val="4"/>
          <w:numId w:val="6"/>
        </w:numPr>
        <w:rPr>
          <w:rFonts w:cs="Times New Roman"/>
        </w:rPr>
      </w:pPr>
      <w:r w:rsidRPr="00C47D3D">
        <w:rPr>
          <w:rFonts w:cs="Times New Roman"/>
        </w:rPr>
        <w:t>kształtowanie zagospodarowania zgodnie z ustaleniami w §8 pkt 3.</w:t>
      </w:r>
    </w:p>
    <w:p w14:paraId="5059F445" w14:textId="77777777" w:rsidR="00053075" w:rsidRPr="00C47D3D" w:rsidRDefault="00053075" w:rsidP="00053075">
      <w:pPr>
        <w:pStyle w:val="tekstrozdzialy"/>
        <w:ind w:hanging="4253"/>
        <w:rPr>
          <w:rFonts w:cs="Times New Roman"/>
        </w:rPr>
      </w:pPr>
    </w:p>
    <w:p w14:paraId="25FCC83F" w14:textId="273D9ADE" w:rsidR="00053075" w:rsidRPr="00C47D3D" w:rsidRDefault="00A761BA" w:rsidP="00A761BA">
      <w:pPr>
        <w:pStyle w:val="tekstrozdzialy"/>
        <w:numPr>
          <w:ilvl w:val="0"/>
          <w:numId w:val="0"/>
        </w:numPr>
        <w:tabs>
          <w:tab w:val="center" w:pos="4819"/>
          <w:tab w:val="left" w:pos="8397"/>
        </w:tabs>
        <w:jc w:val="left"/>
        <w:rPr>
          <w:rFonts w:cs="Times New Roman"/>
        </w:rPr>
      </w:pPr>
      <w:r w:rsidRPr="00C47D3D">
        <w:rPr>
          <w:rFonts w:cs="Times New Roman"/>
        </w:rPr>
        <w:tab/>
      </w:r>
      <w:r w:rsidR="00053075" w:rsidRPr="00C47D3D">
        <w:rPr>
          <w:rFonts w:cs="Times New Roman"/>
        </w:rPr>
        <w:t>Przepisy końcowe</w:t>
      </w:r>
      <w:r w:rsidRPr="00C47D3D">
        <w:rPr>
          <w:rFonts w:cs="Times New Roman"/>
        </w:rPr>
        <w:tab/>
      </w:r>
    </w:p>
    <w:p w14:paraId="6D9ACFCF" w14:textId="77777777" w:rsidR="00053075" w:rsidRPr="00C47D3D" w:rsidRDefault="00053075" w:rsidP="00053075">
      <w:pPr>
        <w:pStyle w:val="tekstplanu"/>
        <w:ind w:left="0"/>
        <w:rPr>
          <w:rFonts w:cs="Times New Roman"/>
        </w:rPr>
      </w:pPr>
      <w:r w:rsidRPr="00C47D3D">
        <w:rPr>
          <w:rFonts w:cs="Times New Roman"/>
        </w:rPr>
        <w:t>Wykonanie uchwały powierza się Burmistrzowi Radzymina.</w:t>
      </w:r>
    </w:p>
    <w:p w14:paraId="67231782" w14:textId="77777777" w:rsidR="00053075" w:rsidRPr="00C47D3D" w:rsidRDefault="00053075" w:rsidP="00053075">
      <w:pPr>
        <w:pStyle w:val="tekstplanu"/>
        <w:ind w:left="0"/>
        <w:rPr>
          <w:rFonts w:cs="Times New Roman"/>
        </w:rPr>
      </w:pPr>
      <w:r w:rsidRPr="00C47D3D">
        <w:rPr>
          <w:rFonts w:cs="Times New Roman"/>
        </w:rPr>
        <w:t>Uchwała wchodzi w życie po upływie 14 dni od dnia jej ogłoszenia w Dzienniku Urzędowym Województwa Mazowieckiego.</w:t>
      </w:r>
    </w:p>
    <w:p w14:paraId="4849B1DD" w14:textId="77777777" w:rsidR="00053075" w:rsidRPr="00C47D3D" w:rsidRDefault="00053075" w:rsidP="00053075">
      <w:pPr>
        <w:pStyle w:val="tekstrozdzialy"/>
        <w:numPr>
          <w:ilvl w:val="0"/>
          <w:numId w:val="0"/>
        </w:numPr>
        <w:jc w:val="both"/>
        <w:rPr>
          <w:rFonts w:cs="Times New Roman"/>
        </w:rPr>
      </w:pPr>
    </w:p>
    <w:p w14:paraId="4E394ABE" w14:textId="77777777" w:rsidR="00053075" w:rsidRPr="00C47D3D" w:rsidRDefault="00053075" w:rsidP="00053075">
      <w:pPr>
        <w:pStyle w:val="tekstrozdzialy"/>
        <w:numPr>
          <w:ilvl w:val="0"/>
          <w:numId w:val="0"/>
        </w:numPr>
        <w:jc w:val="both"/>
        <w:rPr>
          <w:rFonts w:cs="Times New Roman"/>
        </w:rPr>
      </w:pPr>
    </w:p>
    <w:p w14:paraId="06F5449A" w14:textId="002BF774" w:rsidR="00DB7389" w:rsidRPr="00C47D3D" w:rsidRDefault="00DB7389" w:rsidP="00E4444B">
      <w:pPr>
        <w:pStyle w:val="tekstplanu"/>
        <w:numPr>
          <w:ilvl w:val="0"/>
          <w:numId w:val="0"/>
        </w:numPr>
        <w:ind w:left="6373" w:firstLine="290"/>
        <w:rPr>
          <w:rFonts w:cs="Times New Roman"/>
        </w:rPr>
      </w:pPr>
    </w:p>
    <w:sectPr w:rsidR="00DB7389" w:rsidRPr="00C47D3D" w:rsidSect="00DB73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A9250" w14:textId="77777777" w:rsidR="006E0B5A" w:rsidRDefault="006E0B5A">
      <w:pPr>
        <w:spacing w:after="0" w:line="240" w:lineRule="auto"/>
      </w:pPr>
      <w:r>
        <w:separator/>
      </w:r>
    </w:p>
  </w:endnote>
  <w:endnote w:type="continuationSeparator" w:id="0">
    <w:p w14:paraId="6CF61803" w14:textId="77777777" w:rsidR="006E0B5A" w:rsidRDefault="006E0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F266A" w14:textId="77777777" w:rsidR="003458C3" w:rsidRDefault="003458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E233F" w14:textId="3D448CCE" w:rsidR="00604944" w:rsidRDefault="00604944">
    <w:pPr>
      <w:pStyle w:val="Stopka"/>
      <w:rPr>
        <w:color w:val="A6A6A6" w:themeColor="background1" w:themeShade="A6"/>
      </w:rPr>
    </w:pPr>
  </w:p>
  <w:p w14:paraId="09DA9919" w14:textId="77777777" w:rsidR="009541A9" w:rsidRDefault="009541A9">
    <w:pPr>
      <w:pStyle w:val="Stopka"/>
    </w:pPr>
  </w:p>
  <w:p w14:paraId="0AFB04F4" w14:textId="3FE2ABD1" w:rsidR="00604944" w:rsidRPr="003458C3" w:rsidRDefault="00604944">
    <w:pPr>
      <w:pStyle w:val="Stopka"/>
      <w:rPr>
        <w:sz w:val="16"/>
        <w:szCs w:val="16"/>
      </w:rPr>
    </w:pPr>
    <w:r w:rsidRPr="003458C3">
      <w:rPr>
        <w:sz w:val="16"/>
        <w:szCs w:val="16"/>
      </w:rPr>
      <w:tab/>
    </w:r>
    <w:r w:rsidRPr="003458C3">
      <w:rPr>
        <w:color w:val="000000" w:themeColor="text1"/>
        <w:sz w:val="16"/>
        <w:szCs w:val="16"/>
      </w:rPr>
      <w:fldChar w:fldCharType="begin"/>
    </w:r>
    <w:r w:rsidRPr="003458C3">
      <w:rPr>
        <w:color w:val="000000" w:themeColor="text1"/>
        <w:sz w:val="16"/>
        <w:szCs w:val="16"/>
      </w:rPr>
      <w:instrText xml:space="preserve"> PAGE   \* MERGEFORMAT </w:instrText>
    </w:r>
    <w:r w:rsidRPr="003458C3">
      <w:rPr>
        <w:color w:val="000000" w:themeColor="text1"/>
        <w:sz w:val="16"/>
        <w:szCs w:val="16"/>
      </w:rPr>
      <w:fldChar w:fldCharType="separate"/>
    </w:r>
    <w:r w:rsidR="00A26C8A">
      <w:rPr>
        <w:noProof/>
        <w:color w:val="000000" w:themeColor="text1"/>
        <w:sz w:val="16"/>
        <w:szCs w:val="16"/>
      </w:rPr>
      <w:t>2</w:t>
    </w:r>
    <w:r w:rsidRPr="003458C3">
      <w:rPr>
        <w:color w:val="000000" w:themeColor="text1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41254" w14:textId="77777777" w:rsidR="003458C3" w:rsidRDefault="003458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02E6D" w14:textId="77777777" w:rsidR="006E0B5A" w:rsidRDefault="006E0B5A">
      <w:pPr>
        <w:spacing w:after="0" w:line="240" w:lineRule="auto"/>
      </w:pPr>
      <w:r>
        <w:separator/>
      </w:r>
    </w:p>
  </w:footnote>
  <w:footnote w:type="continuationSeparator" w:id="0">
    <w:p w14:paraId="3539786C" w14:textId="77777777" w:rsidR="006E0B5A" w:rsidRDefault="006E0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2B908" w14:textId="77777777" w:rsidR="003458C3" w:rsidRDefault="003458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A863E" w14:textId="77777777" w:rsidR="003458C3" w:rsidRDefault="003458C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D3753" w14:textId="77777777" w:rsidR="003458C3" w:rsidRDefault="003458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57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57"/>
        </w:tabs>
        <w:ind w:left="340" w:hanging="340"/>
      </w:pPr>
    </w:lvl>
    <w:lvl w:ilvl="2">
      <w:start w:val="1"/>
      <w:numFmt w:val="decimal"/>
      <w:lvlText w:val="%3)"/>
      <w:lvlJc w:val="left"/>
      <w:pPr>
        <w:tabs>
          <w:tab w:val="num" w:pos="57"/>
        </w:tabs>
        <w:ind w:left="340" w:hanging="340"/>
      </w:pPr>
    </w:lvl>
    <w:lvl w:ilvl="3">
      <w:start w:val="1"/>
      <w:numFmt w:val="decimal"/>
      <w:lvlText w:val="%4)"/>
      <w:lvlJc w:val="left"/>
      <w:pPr>
        <w:tabs>
          <w:tab w:val="num" w:pos="57"/>
        </w:tabs>
        <w:ind w:left="340" w:hanging="340"/>
      </w:pPr>
    </w:lvl>
    <w:lvl w:ilvl="4">
      <w:start w:val="1"/>
      <w:numFmt w:val="decimal"/>
      <w:lvlText w:val="%5)"/>
      <w:lvlJc w:val="left"/>
      <w:pPr>
        <w:tabs>
          <w:tab w:val="num" w:pos="57"/>
        </w:tabs>
        <w:ind w:left="340" w:hanging="340"/>
      </w:pPr>
    </w:lvl>
    <w:lvl w:ilvl="5">
      <w:start w:val="1"/>
      <w:numFmt w:val="decimal"/>
      <w:lvlText w:val="%6)"/>
      <w:lvlJc w:val="left"/>
      <w:pPr>
        <w:tabs>
          <w:tab w:val="num" w:pos="57"/>
        </w:tabs>
        <w:ind w:left="340" w:hanging="340"/>
      </w:pPr>
    </w:lvl>
    <w:lvl w:ilvl="6">
      <w:start w:val="1"/>
      <w:numFmt w:val="decimal"/>
      <w:lvlText w:val="%7)"/>
      <w:lvlJc w:val="left"/>
      <w:pPr>
        <w:tabs>
          <w:tab w:val="num" w:pos="57"/>
        </w:tabs>
        <w:ind w:left="340" w:hanging="340"/>
      </w:pPr>
    </w:lvl>
    <w:lvl w:ilvl="7">
      <w:start w:val="1"/>
      <w:numFmt w:val="decimal"/>
      <w:lvlText w:val="%8)"/>
      <w:lvlJc w:val="left"/>
      <w:pPr>
        <w:tabs>
          <w:tab w:val="num" w:pos="57"/>
        </w:tabs>
        <w:ind w:left="340" w:hanging="340"/>
      </w:pPr>
    </w:lvl>
    <w:lvl w:ilvl="8">
      <w:start w:val="1"/>
      <w:numFmt w:val="decimal"/>
      <w:lvlText w:val="%9)"/>
      <w:lvlJc w:val="left"/>
      <w:pPr>
        <w:tabs>
          <w:tab w:val="num" w:pos="57"/>
        </w:tabs>
        <w:ind w:left="340" w:hanging="340"/>
      </w:pPr>
    </w:lvl>
  </w:abstractNum>
  <w:abstractNum w:abstractNumId="1" w15:restartNumberingAfterBreak="0">
    <w:nsid w:val="0000001C"/>
    <w:multiLevelType w:val="multi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57"/>
        </w:tabs>
        <w:ind w:left="624" w:hanging="284"/>
      </w:pPr>
    </w:lvl>
    <w:lvl w:ilvl="1">
      <w:start w:val="1"/>
      <w:numFmt w:val="lowerLetter"/>
      <w:lvlText w:val="%2)"/>
      <w:lvlJc w:val="left"/>
      <w:pPr>
        <w:tabs>
          <w:tab w:val="num" w:pos="57"/>
        </w:tabs>
        <w:ind w:left="624" w:hanging="284"/>
      </w:pPr>
    </w:lvl>
    <w:lvl w:ilvl="2">
      <w:start w:val="1"/>
      <w:numFmt w:val="lowerLetter"/>
      <w:lvlText w:val="%3)"/>
      <w:lvlJc w:val="left"/>
      <w:pPr>
        <w:tabs>
          <w:tab w:val="num" w:pos="57"/>
        </w:tabs>
        <w:ind w:left="624" w:hanging="284"/>
      </w:pPr>
    </w:lvl>
    <w:lvl w:ilvl="3">
      <w:start w:val="1"/>
      <w:numFmt w:val="lowerLetter"/>
      <w:lvlText w:val="%4)"/>
      <w:lvlJc w:val="left"/>
      <w:pPr>
        <w:tabs>
          <w:tab w:val="num" w:pos="57"/>
        </w:tabs>
        <w:ind w:left="624" w:hanging="284"/>
      </w:p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624" w:hanging="284"/>
      </w:pPr>
    </w:lvl>
    <w:lvl w:ilvl="5">
      <w:start w:val="1"/>
      <w:numFmt w:val="lowerLetter"/>
      <w:lvlText w:val="%6)"/>
      <w:lvlJc w:val="left"/>
      <w:pPr>
        <w:tabs>
          <w:tab w:val="num" w:pos="57"/>
        </w:tabs>
        <w:ind w:left="624" w:hanging="284"/>
      </w:pPr>
    </w:lvl>
    <w:lvl w:ilvl="6">
      <w:start w:val="1"/>
      <w:numFmt w:val="lowerLetter"/>
      <w:lvlText w:val="%7)"/>
      <w:lvlJc w:val="left"/>
      <w:pPr>
        <w:tabs>
          <w:tab w:val="num" w:pos="57"/>
        </w:tabs>
        <w:ind w:left="624" w:hanging="284"/>
      </w:p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624" w:hanging="284"/>
      </w:pPr>
    </w:lvl>
    <w:lvl w:ilvl="8">
      <w:start w:val="1"/>
      <w:numFmt w:val="lowerLetter"/>
      <w:lvlText w:val="%9)"/>
      <w:lvlJc w:val="left"/>
      <w:pPr>
        <w:tabs>
          <w:tab w:val="num" w:pos="57"/>
        </w:tabs>
        <w:ind w:left="624" w:hanging="284"/>
      </w:pPr>
    </w:lvl>
  </w:abstractNum>
  <w:abstractNum w:abstractNumId="2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)"/>
      <w:lvlJc w:val="left"/>
      <w:pPr>
        <w:tabs>
          <w:tab w:val="num" w:pos="57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57"/>
        </w:tabs>
        <w:ind w:left="340" w:hanging="340"/>
      </w:pPr>
    </w:lvl>
    <w:lvl w:ilvl="2">
      <w:start w:val="1"/>
      <w:numFmt w:val="decimal"/>
      <w:lvlText w:val="%3)"/>
      <w:lvlJc w:val="left"/>
      <w:pPr>
        <w:tabs>
          <w:tab w:val="num" w:pos="57"/>
        </w:tabs>
        <w:ind w:left="340" w:hanging="340"/>
      </w:pPr>
    </w:lvl>
    <w:lvl w:ilvl="3">
      <w:start w:val="1"/>
      <w:numFmt w:val="decimal"/>
      <w:lvlText w:val="%4)"/>
      <w:lvlJc w:val="left"/>
      <w:pPr>
        <w:tabs>
          <w:tab w:val="num" w:pos="57"/>
        </w:tabs>
        <w:ind w:left="340" w:hanging="340"/>
      </w:pPr>
    </w:lvl>
    <w:lvl w:ilvl="4">
      <w:start w:val="1"/>
      <w:numFmt w:val="decimal"/>
      <w:lvlText w:val="%5)"/>
      <w:lvlJc w:val="left"/>
      <w:pPr>
        <w:tabs>
          <w:tab w:val="num" w:pos="57"/>
        </w:tabs>
        <w:ind w:left="340" w:hanging="340"/>
      </w:pPr>
    </w:lvl>
    <w:lvl w:ilvl="5">
      <w:start w:val="1"/>
      <w:numFmt w:val="decimal"/>
      <w:lvlText w:val="%6)"/>
      <w:lvlJc w:val="left"/>
      <w:pPr>
        <w:tabs>
          <w:tab w:val="num" w:pos="57"/>
        </w:tabs>
        <w:ind w:left="340" w:hanging="340"/>
      </w:pPr>
    </w:lvl>
    <w:lvl w:ilvl="6">
      <w:start w:val="1"/>
      <w:numFmt w:val="decimal"/>
      <w:lvlText w:val="%7)"/>
      <w:lvlJc w:val="left"/>
      <w:pPr>
        <w:tabs>
          <w:tab w:val="num" w:pos="57"/>
        </w:tabs>
        <w:ind w:left="340" w:hanging="340"/>
      </w:pPr>
    </w:lvl>
    <w:lvl w:ilvl="7">
      <w:start w:val="1"/>
      <w:numFmt w:val="decimal"/>
      <w:lvlText w:val="%8)"/>
      <w:lvlJc w:val="left"/>
      <w:pPr>
        <w:tabs>
          <w:tab w:val="num" w:pos="57"/>
        </w:tabs>
        <w:ind w:left="340" w:hanging="340"/>
      </w:pPr>
    </w:lvl>
    <w:lvl w:ilvl="8">
      <w:start w:val="1"/>
      <w:numFmt w:val="decimal"/>
      <w:lvlText w:val="%9)"/>
      <w:lvlJc w:val="left"/>
      <w:pPr>
        <w:tabs>
          <w:tab w:val="num" w:pos="57"/>
        </w:tabs>
        <w:ind w:left="340" w:hanging="340"/>
      </w:pPr>
    </w:lvl>
  </w:abstractNum>
  <w:abstractNum w:abstractNumId="3" w15:restartNumberingAfterBreak="0">
    <w:nsid w:val="0000002E"/>
    <w:multiLevelType w:val="multilevel"/>
    <w:tmpl w:val="1CCC32AC"/>
    <w:name w:val="WW8Num46"/>
    <w:lvl w:ilvl="0">
      <w:start w:val="1"/>
      <w:numFmt w:val="decimal"/>
      <w:lvlText w:val="%1)"/>
      <w:lvlJc w:val="left"/>
      <w:pPr>
        <w:tabs>
          <w:tab w:val="num" w:pos="57"/>
        </w:tabs>
        <w:ind w:left="340" w:hanging="34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57"/>
        </w:tabs>
        <w:ind w:left="340" w:hanging="340"/>
      </w:pPr>
    </w:lvl>
    <w:lvl w:ilvl="2">
      <w:start w:val="1"/>
      <w:numFmt w:val="decimal"/>
      <w:lvlText w:val="%3)"/>
      <w:lvlJc w:val="left"/>
      <w:pPr>
        <w:tabs>
          <w:tab w:val="num" w:pos="57"/>
        </w:tabs>
        <w:ind w:left="340" w:hanging="340"/>
      </w:pPr>
    </w:lvl>
    <w:lvl w:ilvl="3">
      <w:start w:val="1"/>
      <w:numFmt w:val="decimal"/>
      <w:lvlText w:val="%4)"/>
      <w:lvlJc w:val="left"/>
      <w:pPr>
        <w:tabs>
          <w:tab w:val="num" w:pos="57"/>
        </w:tabs>
        <w:ind w:left="340" w:hanging="340"/>
      </w:pPr>
    </w:lvl>
    <w:lvl w:ilvl="4">
      <w:start w:val="1"/>
      <w:numFmt w:val="decimal"/>
      <w:lvlText w:val="%5)"/>
      <w:lvlJc w:val="left"/>
      <w:pPr>
        <w:tabs>
          <w:tab w:val="num" w:pos="57"/>
        </w:tabs>
        <w:ind w:left="340" w:hanging="340"/>
      </w:pPr>
    </w:lvl>
    <w:lvl w:ilvl="5">
      <w:start w:val="1"/>
      <w:numFmt w:val="decimal"/>
      <w:lvlText w:val="%6)"/>
      <w:lvlJc w:val="left"/>
      <w:pPr>
        <w:tabs>
          <w:tab w:val="num" w:pos="57"/>
        </w:tabs>
        <w:ind w:left="340" w:hanging="340"/>
      </w:pPr>
    </w:lvl>
    <w:lvl w:ilvl="6">
      <w:start w:val="1"/>
      <w:numFmt w:val="decimal"/>
      <w:lvlText w:val="%7)"/>
      <w:lvlJc w:val="left"/>
      <w:pPr>
        <w:tabs>
          <w:tab w:val="num" w:pos="57"/>
        </w:tabs>
        <w:ind w:left="340" w:hanging="340"/>
      </w:pPr>
    </w:lvl>
    <w:lvl w:ilvl="7">
      <w:start w:val="1"/>
      <w:numFmt w:val="decimal"/>
      <w:lvlText w:val="%8)"/>
      <w:lvlJc w:val="left"/>
      <w:pPr>
        <w:tabs>
          <w:tab w:val="num" w:pos="57"/>
        </w:tabs>
        <w:ind w:left="340" w:hanging="340"/>
      </w:pPr>
    </w:lvl>
    <w:lvl w:ilvl="8">
      <w:start w:val="1"/>
      <w:numFmt w:val="decimal"/>
      <w:lvlText w:val="%9)"/>
      <w:lvlJc w:val="left"/>
      <w:pPr>
        <w:tabs>
          <w:tab w:val="num" w:pos="57"/>
        </w:tabs>
        <w:ind w:left="340" w:hanging="340"/>
      </w:pPr>
    </w:lvl>
  </w:abstractNum>
  <w:abstractNum w:abstractNumId="4" w15:restartNumberingAfterBreak="0">
    <w:nsid w:val="0000003A"/>
    <w:multiLevelType w:val="multilevel"/>
    <w:tmpl w:val="0000003A"/>
    <w:name w:val="WW8Num57"/>
    <w:lvl w:ilvl="0">
      <w:start w:val="1"/>
      <w:numFmt w:val="decimal"/>
      <w:lvlText w:val="%1)"/>
      <w:lvlJc w:val="left"/>
      <w:pPr>
        <w:tabs>
          <w:tab w:val="num" w:pos="57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57"/>
        </w:tabs>
        <w:ind w:left="340" w:hanging="340"/>
      </w:pPr>
    </w:lvl>
    <w:lvl w:ilvl="2">
      <w:start w:val="1"/>
      <w:numFmt w:val="decimal"/>
      <w:lvlText w:val="%3)"/>
      <w:lvlJc w:val="left"/>
      <w:pPr>
        <w:tabs>
          <w:tab w:val="num" w:pos="57"/>
        </w:tabs>
        <w:ind w:left="340" w:hanging="340"/>
      </w:pPr>
    </w:lvl>
    <w:lvl w:ilvl="3">
      <w:start w:val="1"/>
      <w:numFmt w:val="decimal"/>
      <w:lvlText w:val="%4)"/>
      <w:lvlJc w:val="left"/>
      <w:pPr>
        <w:tabs>
          <w:tab w:val="num" w:pos="57"/>
        </w:tabs>
        <w:ind w:left="340" w:hanging="340"/>
      </w:pPr>
    </w:lvl>
    <w:lvl w:ilvl="4">
      <w:start w:val="1"/>
      <w:numFmt w:val="decimal"/>
      <w:lvlText w:val="%5)"/>
      <w:lvlJc w:val="left"/>
      <w:pPr>
        <w:tabs>
          <w:tab w:val="num" w:pos="57"/>
        </w:tabs>
        <w:ind w:left="340" w:hanging="340"/>
      </w:pPr>
    </w:lvl>
    <w:lvl w:ilvl="5">
      <w:start w:val="1"/>
      <w:numFmt w:val="decimal"/>
      <w:lvlText w:val="%6)"/>
      <w:lvlJc w:val="left"/>
      <w:pPr>
        <w:tabs>
          <w:tab w:val="num" w:pos="57"/>
        </w:tabs>
        <w:ind w:left="340" w:hanging="340"/>
      </w:pPr>
    </w:lvl>
    <w:lvl w:ilvl="6">
      <w:start w:val="1"/>
      <w:numFmt w:val="decimal"/>
      <w:lvlText w:val="%7)"/>
      <w:lvlJc w:val="left"/>
      <w:pPr>
        <w:tabs>
          <w:tab w:val="num" w:pos="57"/>
        </w:tabs>
        <w:ind w:left="340" w:hanging="340"/>
      </w:pPr>
    </w:lvl>
    <w:lvl w:ilvl="7">
      <w:start w:val="1"/>
      <w:numFmt w:val="decimal"/>
      <w:lvlText w:val="%8)"/>
      <w:lvlJc w:val="left"/>
      <w:pPr>
        <w:tabs>
          <w:tab w:val="num" w:pos="57"/>
        </w:tabs>
        <w:ind w:left="340" w:hanging="340"/>
      </w:pPr>
    </w:lvl>
    <w:lvl w:ilvl="8">
      <w:start w:val="1"/>
      <w:numFmt w:val="decimal"/>
      <w:lvlText w:val="%9)"/>
      <w:lvlJc w:val="left"/>
      <w:pPr>
        <w:tabs>
          <w:tab w:val="num" w:pos="57"/>
        </w:tabs>
        <w:ind w:left="340" w:hanging="340"/>
      </w:pPr>
    </w:lvl>
  </w:abstractNum>
  <w:abstractNum w:abstractNumId="5" w15:restartNumberingAfterBreak="0">
    <w:nsid w:val="051E0C1F"/>
    <w:multiLevelType w:val="multilevel"/>
    <w:tmpl w:val="650C1062"/>
    <w:styleLink w:val="2ustp"/>
    <w:lvl w:ilvl="0">
      <w:start w:val="1"/>
      <w:numFmt w:val="decimal"/>
      <w:suff w:val="space"/>
      <w:lvlText w:val="%1."/>
      <w:lvlJc w:val="left"/>
      <w:pPr>
        <w:ind w:left="0" w:firstLine="850"/>
      </w:pPr>
    </w:lvl>
    <w:lvl w:ilvl="1">
      <w:start w:val="2"/>
      <w:numFmt w:val="decimal"/>
      <w:suff w:val="space"/>
      <w:lvlText w:val="%2."/>
      <w:lvlJc w:val="left"/>
      <w:pPr>
        <w:ind w:left="0" w:firstLine="850"/>
      </w:pPr>
    </w:lvl>
    <w:lvl w:ilvl="2">
      <w:start w:val="1"/>
      <w:numFmt w:val="decimal"/>
      <w:suff w:val="space"/>
      <w:lvlText w:val="%3."/>
      <w:lvlJc w:val="left"/>
      <w:pPr>
        <w:ind w:left="0" w:firstLine="850"/>
      </w:pPr>
    </w:lvl>
    <w:lvl w:ilvl="3">
      <w:start w:val="1"/>
      <w:numFmt w:val="decimal"/>
      <w:suff w:val="space"/>
      <w:lvlText w:val="%4."/>
      <w:lvlJc w:val="left"/>
      <w:pPr>
        <w:ind w:left="0" w:firstLine="850"/>
      </w:pPr>
    </w:lvl>
    <w:lvl w:ilvl="4">
      <w:start w:val="1"/>
      <w:numFmt w:val="decimal"/>
      <w:suff w:val="space"/>
      <w:lvlText w:val="%5."/>
      <w:lvlJc w:val="left"/>
      <w:pPr>
        <w:ind w:left="0" w:firstLine="850"/>
      </w:pPr>
    </w:lvl>
    <w:lvl w:ilvl="5">
      <w:start w:val="1"/>
      <w:numFmt w:val="decimal"/>
      <w:suff w:val="space"/>
      <w:lvlText w:val="%6."/>
      <w:lvlJc w:val="left"/>
      <w:pPr>
        <w:ind w:left="0" w:firstLine="850"/>
      </w:pPr>
    </w:lvl>
    <w:lvl w:ilvl="6">
      <w:start w:val="1"/>
      <w:numFmt w:val="decimal"/>
      <w:suff w:val="space"/>
      <w:lvlText w:val="%7."/>
      <w:lvlJc w:val="left"/>
      <w:pPr>
        <w:ind w:left="0" w:firstLine="850"/>
      </w:pPr>
    </w:lvl>
    <w:lvl w:ilvl="7">
      <w:start w:val="1"/>
      <w:numFmt w:val="decimal"/>
      <w:suff w:val="space"/>
      <w:lvlText w:val="%8."/>
      <w:lvlJc w:val="left"/>
      <w:pPr>
        <w:ind w:left="0" w:firstLine="850"/>
      </w:pPr>
    </w:lvl>
    <w:lvl w:ilvl="8">
      <w:start w:val="1"/>
      <w:numFmt w:val="decimal"/>
      <w:suff w:val="space"/>
      <w:lvlText w:val="%9."/>
      <w:lvlJc w:val="left"/>
      <w:pPr>
        <w:ind w:left="0" w:firstLine="850"/>
      </w:pPr>
    </w:lvl>
  </w:abstractNum>
  <w:abstractNum w:abstractNumId="6" w15:restartNumberingAfterBreak="0">
    <w:nsid w:val="07A57D65"/>
    <w:multiLevelType w:val="multilevel"/>
    <w:tmpl w:val="95FC7BC4"/>
    <w:styleLink w:val="paragrafusteppunkt"/>
    <w:lvl w:ilvl="0">
      <w:start w:val="1"/>
      <w:numFmt w:val="decimal"/>
      <w:suff w:val="space"/>
      <w:lvlText w:val="Rozdział %1"/>
      <w:lvlJc w:val="left"/>
      <w:pPr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suff w:val="space"/>
      <w:lvlText w:val="§%2."/>
      <w:lvlJc w:val="left"/>
      <w:pPr>
        <w:ind w:left="0" w:firstLine="850"/>
      </w:pPr>
      <w:rPr>
        <w:rFonts w:ascii="Times New Roman" w:hAnsi="Times New Roman" w:hint="default"/>
        <w:b/>
        <w:i w:val="0"/>
        <w:sz w:val="22"/>
      </w:rPr>
    </w:lvl>
    <w:lvl w:ilvl="2">
      <w:start w:val="2"/>
      <w:numFmt w:val="decimal"/>
      <w:suff w:val="space"/>
      <w:lvlText w:val="%3."/>
      <w:lvlJc w:val="left"/>
      <w:pPr>
        <w:ind w:left="0" w:firstLine="851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624"/>
        </w:tabs>
        <w:ind w:left="624" w:hanging="284"/>
      </w:pPr>
      <w:rPr>
        <w:rFonts w:hint="default"/>
        <w:b w:val="0"/>
        <w:i w:val="0"/>
        <w:color w:val="auto"/>
        <w:sz w:val="22"/>
      </w:rPr>
    </w:lvl>
    <w:lvl w:ilvl="5">
      <w:start w:val="20"/>
      <w:numFmt w:val="bullet"/>
      <w:lvlText w:val=""/>
      <w:lvlJc w:val="left"/>
      <w:pPr>
        <w:tabs>
          <w:tab w:val="num" w:pos="851"/>
        </w:tabs>
        <w:ind w:left="851" w:hanging="227"/>
      </w:pPr>
      <w:rPr>
        <w:rFonts w:ascii="Symbol" w:hAnsi="Symbol" w:hint="default"/>
        <w:b/>
        <w:color w:val="auto"/>
        <w:sz w:val="22"/>
      </w:rPr>
    </w:lvl>
    <w:lvl w:ilvl="6">
      <w:start w:val="1"/>
      <w:numFmt w:val="bullet"/>
      <w:lvlText w:val=""/>
      <w:lvlJc w:val="left"/>
      <w:pPr>
        <w:tabs>
          <w:tab w:val="num" w:pos="851"/>
        </w:tabs>
        <w:ind w:left="0" w:firstLine="850"/>
      </w:pPr>
      <w:rPr>
        <w:rFonts w:ascii="Symbol" w:hAnsi="Symbol" w:hint="default"/>
        <w:b/>
        <w:color w:val="auto"/>
        <w:sz w:val="22"/>
      </w:rPr>
    </w:lvl>
    <w:lvl w:ilvl="7">
      <w:start w:val="1"/>
      <w:numFmt w:val="bullet"/>
      <w:suff w:val="space"/>
      <w:lvlText w:val=""/>
      <w:lvlJc w:val="left"/>
      <w:pPr>
        <w:ind w:left="624" w:firstLine="226"/>
      </w:pPr>
      <w:rPr>
        <w:rFonts w:ascii="Symbol" w:hAnsi="Symbol" w:hint="default"/>
        <w:b/>
        <w:color w:val="auto"/>
        <w:sz w:val="22"/>
      </w:rPr>
    </w:lvl>
    <w:lvl w:ilvl="8">
      <w:start w:val="1"/>
      <w:numFmt w:val="bullet"/>
      <w:suff w:val="space"/>
      <w:lvlText w:val=""/>
      <w:lvlJc w:val="left"/>
      <w:pPr>
        <w:ind w:left="624" w:firstLine="226"/>
      </w:pPr>
      <w:rPr>
        <w:rFonts w:ascii="Symbol" w:hAnsi="Symbol" w:hint="default"/>
        <w:b/>
        <w:color w:val="auto"/>
        <w:sz w:val="22"/>
      </w:rPr>
    </w:lvl>
  </w:abstractNum>
  <w:abstractNum w:abstractNumId="7" w15:restartNumberingAfterBreak="0">
    <w:nsid w:val="0D73344A"/>
    <w:multiLevelType w:val="multilevel"/>
    <w:tmpl w:val="7990FCC2"/>
    <w:styleLink w:val="4litera"/>
    <w:lvl w:ilvl="0">
      <w:start w:val="1"/>
      <w:numFmt w:val="lowerLetter"/>
      <w:lvlText w:val="%1)"/>
      <w:lvlJc w:val="left"/>
      <w:pPr>
        <w:ind w:left="624" w:hanging="284"/>
      </w:pPr>
      <w:rPr>
        <w:color w:val="000000"/>
      </w:rPr>
    </w:lvl>
    <w:lvl w:ilvl="1">
      <w:start w:val="1"/>
      <w:numFmt w:val="lowerLetter"/>
      <w:lvlText w:val="%2)"/>
      <w:lvlJc w:val="left"/>
      <w:pPr>
        <w:ind w:left="624" w:hanging="284"/>
      </w:pPr>
      <w:rPr>
        <w:color w:val="000000"/>
      </w:rPr>
    </w:lvl>
    <w:lvl w:ilvl="2">
      <w:start w:val="1"/>
      <w:numFmt w:val="lowerLetter"/>
      <w:lvlText w:val="%3)"/>
      <w:lvlJc w:val="left"/>
      <w:pPr>
        <w:ind w:left="624" w:hanging="284"/>
      </w:pPr>
      <w:rPr>
        <w:color w:val="000000"/>
      </w:rPr>
    </w:lvl>
    <w:lvl w:ilvl="3">
      <w:start w:val="1"/>
      <w:numFmt w:val="lowerLetter"/>
      <w:lvlText w:val="%4)"/>
      <w:lvlJc w:val="left"/>
      <w:pPr>
        <w:ind w:left="624" w:hanging="284"/>
      </w:pPr>
      <w:rPr>
        <w:color w:val="000000"/>
      </w:rPr>
    </w:lvl>
    <w:lvl w:ilvl="4">
      <w:start w:val="1"/>
      <w:numFmt w:val="lowerLetter"/>
      <w:lvlText w:val="%5)"/>
      <w:lvlJc w:val="left"/>
      <w:pPr>
        <w:ind w:left="624" w:hanging="284"/>
      </w:pPr>
      <w:rPr>
        <w:color w:val="000000"/>
      </w:rPr>
    </w:lvl>
    <w:lvl w:ilvl="5">
      <w:start w:val="1"/>
      <w:numFmt w:val="lowerLetter"/>
      <w:lvlText w:val="%6)"/>
      <w:lvlJc w:val="left"/>
      <w:pPr>
        <w:ind w:left="624" w:hanging="284"/>
      </w:pPr>
      <w:rPr>
        <w:color w:val="000000"/>
      </w:rPr>
    </w:lvl>
    <w:lvl w:ilvl="6">
      <w:start w:val="1"/>
      <w:numFmt w:val="lowerLetter"/>
      <w:lvlText w:val="%7)"/>
      <w:lvlJc w:val="left"/>
      <w:pPr>
        <w:ind w:left="624" w:hanging="284"/>
      </w:pPr>
      <w:rPr>
        <w:color w:val="000000"/>
      </w:rPr>
    </w:lvl>
    <w:lvl w:ilvl="7">
      <w:start w:val="1"/>
      <w:numFmt w:val="lowerLetter"/>
      <w:lvlText w:val="%8)"/>
      <w:lvlJc w:val="left"/>
      <w:pPr>
        <w:ind w:left="624" w:hanging="284"/>
      </w:pPr>
      <w:rPr>
        <w:color w:val="000000"/>
      </w:rPr>
    </w:lvl>
    <w:lvl w:ilvl="8">
      <w:start w:val="1"/>
      <w:numFmt w:val="lowerLetter"/>
      <w:lvlText w:val="%9)"/>
      <w:lvlJc w:val="left"/>
      <w:pPr>
        <w:ind w:left="624" w:hanging="284"/>
      </w:pPr>
      <w:rPr>
        <w:color w:val="000000"/>
      </w:rPr>
    </w:lvl>
  </w:abstractNum>
  <w:abstractNum w:abstractNumId="8" w15:restartNumberingAfterBreak="0">
    <w:nsid w:val="124F2495"/>
    <w:multiLevelType w:val="hybridMultilevel"/>
    <w:tmpl w:val="2AC4E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48415E"/>
    <w:multiLevelType w:val="hybridMultilevel"/>
    <w:tmpl w:val="9D204E02"/>
    <w:lvl w:ilvl="0" w:tplc="5616FE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616FE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55594A"/>
    <w:multiLevelType w:val="multilevel"/>
    <w:tmpl w:val="0415001D"/>
    <w:styleLink w:val="listaparagrafusteppunkt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/>
        <w:sz w:val="22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Times New Roman" w:hAnsi="Times New Roman"/>
        <w:sz w:val="22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Times New Roman" w:hAnsi="Times New Roman"/>
        <w:sz w:val="22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DE32C34"/>
    <w:multiLevelType w:val="multilevel"/>
    <w:tmpl w:val="A7E45412"/>
    <w:lvl w:ilvl="0">
      <w:start w:val="1"/>
      <w:numFmt w:val="decimal"/>
      <w:pStyle w:val="tekstrozdzialy"/>
      <w:suff w:val="space"/>
      <w:lvlText w:val="Rozdział %1"/>
      <w:lvlJc w:val="left"/>
      <w:pPr>
        <w:ind w:left="4395" w:firstLine="0"/>
      </w:pPr>
      <w:rPr>
        <w:rFonts w:ascii="Times New Roman" w:hAnsi="Times New Roman" w:hint="default"/>
        <w:b/>
        <w:i w:val="0"/>
        <w:color w:val="auto"/>
        <w:sz w:val="22"/>
      </w:rPr>
    </w:lvl>
    <w:lvl w:ilvl="1">
      <w:start w:val="1"/>
      <w:numFmt w:val="decimal"/>
      <w:lvlRestart w:val="0"/>
      <w:pStyle w:val="tekstplanu"/>
      <w:suff w:val="space"/>
      <w:lvlText w:val="§%2."/>
      <w:lvlJc w:val="left"/>
      <w:pPr>
        <w:ind w:left="1277" w:firstLine="850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2"/>
      <w:numFmt w:val="decimal"/>
      <w:suff w:val="space"/>
      <w:lvlText w:val="%3."/>
      <w:lvlJc w:val="left"/>
      <w:pPr>
        <w:ind w:left="0" w:firstLine="851"/>
      </w:pPr>
      <w:rPr>
        <w:rFonts w:ascii="Times New Roman" w:hAnsi="Times New Roman" w:hint="default"/>
        <w:b w:val="0"/>
        <w:i w:val="0"/>
        <w:color w:val="auto"/>
        <w:sz w:val="22"/>
      </w:rPr>
    </w:lvl>
    <w:lvl w:ilvl="3">
      <w:start w:val="1"/>
      <w:numFmt w:val="decimal"/>
      <w:lvlText w:val="%4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2"/>
      </w:rPr>
    </w:lvl>
    <w:lvl w:ilvl="4">
      <w:start w:val="1"/>
      <w:numFmt w:val="lowerLetter"/>
      <w:lvlText w:val="%5)"/>
      <w:lvlJc w:val="left"/>
      <w:pPr>
        <w:tabs>
          <w:tab w:val="num" w:pos="624"/>
        </w:tabs>
        <w:ind w:left="624" w:hanging="284"/>
      </w:pPr>
      <w:rPr>
        <w:rFonts w:hint="default"/>
        <w:b w:val="0"/>
        <w:i w:val="0"/>
        <w:color w:val="auto"/>
        <w:sz w:val="22"/>
      </w:rPr>
    </w:lvl>
    <w:lvl w:ilvl="5">
      <w:start w:val="20"/>
      <w:numFmt w:val="bullet"/>
      <w:lvlText w:val=""/>
      <w:lvlJc w:val="left"/>
      <w:pPr>
        <w:tabs>
          <w:tab w:val="num" w:pos="851"/>
        </w:tabs>
        <w:ind w:left="851" w:hanging="227"/>
      </w:pPr>
      <w:rPr>
        <w:rFonts w:ascii="Symbol" w:hAnsi="Symbol" w:hint="default"/>
        <w:b/>
        <w:color w:val="auto"/>
        <w:sz w:val="22"/>
      </w:rPr>
    </w:lvl>
    <w:lvl w:ilvl="6">
      <w:start w:val="1"/>
      <w:numFmt w:val="bullet"/>
      <w:lvlText w:val=""/>
      <w:lvlJc w:val="left"/>
      <w:pPr>
        <w:tabs>
          <w:tab w:val="num" w:pos="1077"/>
        </w:tabs>
        <w:ind w:left="1077" w:hanging="226"/>
      </w:pPr>
      <w:rPr>
        <w:rFonts w:ascii="Symbol" w:hAnsi="Symbol" w:hint="default"/>
        <w:b/>
        <w:color w:val="auto"/>
        <w:sz w:val="22"/>
      </w:rPr>
    </w:lvl>
    <w:lvl w:ilvl="7">
      <w:start w:val="1"/>
      <w:numFmt w:val="bullet"/>
      <w:suff w:val="space"/>
      <w:lvlText w:val=""/>
      <w:lvlJc w:val="left"/>
      <w:pPr>
        <w:ind w:left="624" w:firstLine="226"/>
      </w:pPr>
      <w:rPr>
        <w:rFonts w:ascii="Symbol" w:hAnsi="Symbol" w:hint="default"/>
        <w:b/>
        <w:color w:val="auto"/>
        <w:sz w:val="22"/>
      </w:rPr>
    </w:lvl>
    <w:lvl w:ilvl="8">
      <w:start w:val="1"/>
      <w:numFmt w:val="bullet"/>
      <w:suff w:val="space"/>
      <w:lvlText w:val=""/>
      <w:lvlJc w:val="left"/>
      <w:pPr>
        <w:ind w:left="624" w:firstLine="226"/>
      </w:pPr>
      <w:rPr>
        <w:rFonts w:ascii="Symbol" w:hAnsi="Symbol" w:hint="default"/>
        <w:b/>
        <w:color w:val="auto"/>
        <w:sz w:val="22"/>
      </w:rPr>
    </w:lvl>
  </w:abstractNum>
  <w:abstractNum w:abstractNumId="12" w15:restartNumberingAfterBreak="0">
    <w:nsid w:val="50273794"/>
    <w:multiLevelType w:val="hybridMultilevel"/>
    <w:tmpl w:val="D6E25F44"/>
    <w:lvl w:ilvl="0" w:tplc="6D606C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EA751F"/>
    <w:multiLevelType w:val="multilevel"/>
    <w:tmpl w:val="A2AE865A"/>
    <w:styleLink w:val="3punkt"/>
    <w:lvl w:ilvl="0">
      <w:start w:val="1"/>
      <w:numFmt w:val="decimal"/>
      <w:suff w:val="space"/>
      <w:lvlText w:val="§%1."/>
      <w:lvlJc w:val="left"/>
      <w:pPr>
        <w:ind w:left="0" w:firstLine="850"/>
      </w:pPr>
      <w:rPr>
        <w:rFonts w:ascii="Times New Roman" w:hAnsi="Times New Roman" w:hint="default"/>
        <w:b/>
        <w:i w:val="0"/>
        <w:sz w:val="22"/>
      </w:rPr>
    </w:lvl>
    <w:lvl w:ilvl="1">
      <w:start w:val="2"/>
      <w:numFmt w:val="decimal"/>
      <w:suff w:val="space"/>
      <w:lvlText w:val="%2."/>
      <w:lvlJc w:val="left"/>
      <w:pPr>
        <w:ind w:left="0" w:firstLine="85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3)"/>
      <w:lvlJc w:val="left"/>
      <w:pPr>
        <w:ind w:left="340" w:hanging="34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Letter"/>
      <w:suff w:val="space"/>
      <w:lvlText w:val="%4)"/>
      <w:lvlJc w:val="left"/>
      <w:pPr>
        <w:ind w:left="0" w:firstLine="850"/>
      </w:pPr>
      <w:rPr>
        <w:rFonts w:hint="default"/>
        <w:b w:val="0"/>
        <w:i w:val="0"/>
        <w:sz w:val="22"/>
      </w:rPr>
    </w:lvl>
    <w:lvl w:ilvl="4">
      <w:start w:val="1"/>
      <w:numFmt w:val="bullet"/>
      <w:suff w:val="space"/>
      <w:lvlText w:val=""/>
      <w:lvlJc w:val="left"/>
      <w:pPr>
        <w:ind w:left="0" w:firstLine="850"/>
      </w:pPr>
      <w:rPr>
        <w:rFonts w:ascii="Symbol" w:hAnsi="Symbol" w:hint="default"/>
        <w:b/>
        <w:color w:val="auto"/>
        <w:sz w:val="22"/>
      </w:rPr>
    </w:lvl>
    <w:lvl w:ilvl="5">
      <w:start w:val="20"/>
      <w:numFmt w:val="bullet"/>
      <w:suff w:val="space"/>
      <w:lvlText w:val=""/>
      <w:lvlJc w:val="left"/>
      <w:pPr>
        <w:ind w:left="0" w:firstLine="850"/>
      </w:pPr>
      <w:rPr>
        <w:rFonts w:ascii="Symbol" w:hAnsi="Symbol" w:hint="default"/>
        <w:b/>
        <w:color w:val="auto"/>
        <w:sz w:val="22"/>
      </w:rPr>
    </w:lvl>
    <w:lvl w:ilvl="6">
      <w:start w:val="1"/>
      <w:numFmt w:val="decimal"/>
      <w:suff w:val="space"/>
      <w:lvlText w:val="§%7."/>
      <w:lvlJc w:val="left"/>
      <w:pPr>
        <w:ind w:left="0" w:firstLine="850"/>
      </w:pPr>
      <w:rPr>
        <w:rFonts w:hint="default"/>
        <w:b/>
        <w:sz w:val="22"/>
      </w:rPr>
    </w:lvl>
    <w:lvl w:ilvl="7">
      <w:start w:val="1"/>
      <w:numFmt w:val="decimal"/>
      <w:suff w:val="space"/>
      <w:lvlText w:val="§%8."/>
      <w:lvlJc w:val="left"/>
      <w:pPr>
        <w:ind w:left="0" w:firstLine="850"/>
      </w:pPr>
      <w:rPr>
        <w:rFonts w:hint="default"/>
        <w:b/>
        <w:sz w:val="22"/>
      </w:rPr>
    </w:lvl>
    <w:lvl w:ilvl="8">
      <w:start w:val="1"/>
      <w:numFmt w:val="decimal"/>
      <w:suff w:val="space"/>
      <w:lvlText w:val="§%9."/>
      <w:lvlJc w:val="left"/>
      <w:pPr>
        <w:ind w:left="0" w:firstLine="850"/>
      </w:pPr>
      <w:rPr>
        <w:rFonts w:hint="default"/>
        <w:b/>
        <w:sz w:val="22"/>
      </w:r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7"/>
  </w:num>
  <w:num w:numId="5">
    <w:abstractNumId w:val="10"/>
  </w:num>
  <w:num w:numId="6">
    <w:abstractNumId w:val="11"/>
  </w:num>
  <w:num w:numId="7">
    <w:abstractNumId w:val="12"/>
  </w:num>
  <w:num w:numId="8">
    <w:abstractNumId w:val="9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20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20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20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20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20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20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20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20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20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20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20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20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20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20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20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20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20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20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11"/>
  </w:num>
  <w:num w:numId="34">
    <w:abstractNumId w:val="11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430"/>
    <w:rsid w:val="00000430"/>
    <w:rsid w:val="00001E69"/>
    <w:rsid w:val="00014915"/>
    <w:rsid w:val="0001583C"/>
    <w:rsid w:val="00015B6D"/>
    <w:rsid w:val="000170A2"/>
    <w:rsid w:val="00023361"/>
    <w:rsid w:val="00026B30"/>
    <w:rsid w:val="000405C0"/>
    <w:rsid w:val="00044B7D"/>
    <w:rsid w:val="000466BD"/>
    <w:rsid w:val="00053075"/>
    <w:rsid w:val="000605A3"/>
    <w:rsid w:val="00060CA0"/>
    <w:rsid w:val="00061468"/>
    <w:rsid w:val="00062075"/>
    <w:rsid w:val="00066233"/>
    <w:rsid w:val="00073635"/>
    <w:rsid w:val="00082A21"/>
    <w:rsid w:val="00083B68"/>
    <w:rsid w:val="0009246D"/>
    <w:rsid w:val="00092EFC"/>
    <w:rsid w:val="00094B28"/>
    <w:rsid w:val="000B0598"/>
    <w:rsid w:val="000B127D"/>
    <w:rsid w:val="000C59AE"/>
    <w:rsid w:val="000C6350"/>
    <w:rsid w:val="000E0A30"/>
    <w:rsid w:val="000F0E35"/>
    <w:rsid w:val="00102366"/>
    <w:rsid w:val="00103EFA"/>
    <w:rsid w:val="00107395"/>
    <w:rsid w:val="001109BB"/>
    <w:rsid w:val="00125C38"/>
    <w:rsid w:val="00125C6E"/>
    <w:rsid w:val="00141726"/>
    <w:rsid w:val="00141B84"/>
    <w:rsid w:val="00141CAA"/>
    <w:rsid w:val="001428FD"/>
    <w:rsid w:val="00147180"/>
    <w:rsid w:val="00153665"/>
    <w:rsid w:val="00156B81"/>
    <w:rsid w:val="001603D9"/>
    <w:rsid w:val="0016478C"/>
    <w:rsid w:val="001708DE"/>
    <w:rsid w:val="00171757"/>
    <w:rsid w:val="001733A3"/>
    <w:rsid w:val="001751FD"/>
    <w:rsid w:val="00176349"/>
    <w:rsid w:val="00182CE0"/>
    <w:rsid w:val="001947FC"/>
    <w:rsid w:val="00195A08"/>
    <w:rsid w:val="001A386D"/>
    <w:rsid w:val="001A4DB4"/>
    <w:rsid w:val="001A6F50"/>
    <w:rsid w:val="001B000C"/>
    <w:rsid w:val="001B39F1"/>
    <w:rsid w:val="001B6DC3"/>
    <w:rsid w:val="001D1040"/>
    <w:rsid w:val="001D49A7"/>
    <w:rsid w:val="001D5591"/>
    <w:rsid w:val="001D71CD"/>
    <w:rsid w:val="001E03CB"/>
    <w:rsid w:val="001F73C5"/>
    <w:rsid w:val="00204ABE"/>
    <w:rsid w:val="00220346"/>
    <w:rsid w:val="00244698"/>
    <w:rsid w:val="0025567F"/>
    <w:rsid w:val="00255FEE"/>
    <w:rsid w:val="00263656"/>
    <w:rsid w:val="00263DBB"/>
    <w:rsid w:val="00276142"/>
    <w:rsid w:val="00287EBA"/>
    <w:rsid w:val="002B382C"/>
    <w:rsid w:val="002B51B3"/>
    <w:rsid w:val="002B6811"/>
    <w:rsid w:val="002C1DBB"/>
    <w:rsid w:val="002C2368"/>
    <w:rsid w:val="002C7247"/>
    <w:rsid w:val="002D59FC"/>
    <w:rsid w:val="003061CD"/>
    <w:rsid w:val="00311E19"/>
    <w:rsid w:val="003224DA"/>
    <w:rsid w:val="0032791A"/>
    <w:rsid w:val="00337241"/>
    <w:rsid w:val="00337C53"/>
    <w:rsid w:val="003458C3"/>
    <w:rsid w:val="00370027"/>
    <w:rsid w:val="00371499"/>
    <w:rsid w:val="00384B3F"/>
    <w:rsid w:val="00391FD5"/>
    <w:rsid w:val="0039683E"/>
    <w:rsid w:val="003A465A"/>
    <w:rsid w:val="003B1719"/>
    <w:rsid w:val="003B2E63"/>
    <w:rsid w:val="003D27D0"/>
    <w:rsid w:val="003D3867"/>
    <w:rsid w:val="003E5381"/>
    <w:rsid w:val="003E75AA"/>
    <w:rsid w:val="003F68C4"/>
    <w:rsid w:val="00410D4E"/>
    <w:rsid w:val="004216F0"/>
    <w:rsid w:val="004265FD"/>
    <w:rsid w:val="00442C4F"/>
    <w:rsid w:val="004548F1"/>
    <w:rsid w:val="004639D5"/>
    <w:rsid w:val="00474F03"/>
    <w:rsid w:val="00481645"/>
    <w:rsid w:val="0048327A"/>
    <w:rsid w:val="00491F9D"/>
    <w:rsid w:val="00494BFC"/>
    <w:rsid w:val="004A1772"/>
    <w:rsid w:val="004B7438"/>
    <w:rsid w:val="004B77F5"/>
    <w:rsid w:val="004B7F01"/>
    <w:rsid w:val="004B7F3A"/>
    <w:rsid w:val="004C01AE"/>
    <w:rsid w:val="004C0E14"/>
    <w:rsid w:val="004D15C9"/>
    <w:rsid w:val="004D2246"/>
    <w:rsid w:val="004D437E"/>
    <w:rsid w:val="004D4CE6"/>
    <w:rsid w:val="004E57A9"/>
    <w:rsid w:val="004E7F6F"/>
    <w:rsid w:val="004F1017"/>
    <w:rsid w:val="005019F5"/>
    <w:rsid w:val="00503F3D"/>
    <w:rsid w:val="0050656D"/>
    <w:rsid w:val="00507B43"/>
    <w:rsid w:val="005159B6"/>
    <w:rsid w:val="00531A96"/>
    <w:rsid w:val="005358E9"/>
    <w:rsid w:val="005408C5"/>
    <w:rsid w:val="00545FBB"/>
    <w:rsid w:val="00550B8B"/>
    <w:rsid w:val="00554F82"/>
    <w:rsid w:val="0057320B"/>
    <w:rsid w:val="00577B8B"/>
    <w:rsid w:val="00582821"/>
    <w:rsid w:val="00590F40"/>
    <w:rsid w:val="00594B7A"/>
    <w:rsid w:val="005978D6"/>
    <w:rsid w:val="005A2154"/>
    <w:rsid w:val="005A67BF"/>
    <w:rsid w:val="005B2823"/>
    <w:rsid w:val="005B5833"/>
    <w:rsid w:val="005B654A"/>
    <w:rsid w:val="005C26CE"/>
    <w:rsid w:val="005D42E8"/>
    <w:rsid w:val="005E6B80"/>
    <w:rsid w:val="005F2DBC"/>
    <w:rsid w:val="005F4FC2"/>
    <w:rsid w:val="005F76EA"/>
    <w:rsid w:val="00602E0B"/>
    <w:rsid w:val="0060415F"/>
    <w:rsid w:val="00604944"/>
    <w:rsid w:val="00607B2A"/>
    <w:rsid w:val="00614B66"/>
    <w:rsid w:val="006255CD"/>
    <w:rsid w:val="00631526"/>
    <w:rsid w:val="00631796"/>
    <w:rsid w:val="00634821"/>
    <w:rsid w:val="006350F3"/>
    <w:rsid w:val="00643483"/>
    <w:rsid w:val="00647B50"/>
    <w:rsid w:val="00660F44"/>
    <w:rsid w:val="00670704"/>
    <w:rsid w:val="00671449"/>
    <w:rsid w:val="006727E6"/>
    <w:rsid w:val="00682B11"/>
    <w:rsid w:val="006841AE"/>
    <w:rsid w:val="006A71D5"/>
    <w:rsid w:val="006A7EC6"/>
    <w:rsid w:val="006B0958"/>
    <w:rsid w:val="006B0E37"/>
    <w:rsid w:val="006B237C"/>
    <w:rsid w:val="006B6CC0"/>
    <w:rsid w:val="006B6FE9"/>
    <w:rsid w:val="006C62A2"/>
    <w:rsid w:val="006D6300"/>
    <w:rsid w:val="006E0B5A"/>
    <w:rsid w:val="006E1B18"/>
    <w:rsid w:val="006E5FDE"/>
    <w:rsid w:val="006F0690"/>
    <w:rsid w:val="006F465C"/>
    <w:rsid w:val="0071746E"/>
    <w:rsid w:val="00730B90"/>
    <w:rsid w:val="007404A3"/>
    <w:rsid w:val="00740B54"/>
    <w:rsid w:val="00747886"/>
    <w:rsid w:val="00750E0E"/>
    <w:rsid w:val="00760946"/>
    <w:rsid w:val="007719C3"/>
    <w:rsid w:val="00777E43"/>
    <w:rsid w:val="007862F1"/>
    <w:rsid w:val="00786E44"/>
    <w:rsid w:val="00791A78"/>
    <w:rsid w:val="00792581"/>
    <w:rsid w:val="0079465A"/>
    <w:rsid w:val="00796E66"/>
    <w:rsid w:val="00796FD0"/>
    <w:rsid w:val="007A1DE0"/>
    <w:rsid w:val="007A4C76"/>
    <w:rsid w:val="007A73FC"/>
    <w:rsid w:val="007B07B4"/>
    <w:rsid w:val="007B094E"/>
    <w:rsid w:val="007C06AF"/>
    <w:rsid w:val="007C48B3"/>
    <w:rsid w:val="007E36DF"/>
    <w:rsid w:val="007F28E8"/>
    <w:rsid w:val="007F7D84"/>
    <w:rsid w:val="008033C2"/>
    <w:rsid w:val="00804CE1"/>
    <w:rsid w:val="00810F5B"/>
    <w:rsid w:val="00816526"/>
    <w:rsid w:val="0082631E"/>
    <w:rsid w:val="0082651C"/>
    <w:rsid w:val="00826E34"/>
    <w:rsid w:val="00833C0A"/>
    <w:rsid w:val="00841B90"/>
    <w:rsid w:val="008427B9"/>
    <w:rsid w:val="00842EE7"/>
    <w:rsid w:val="00845118"/>
    <w:rsid w:val="00845226"/>
    <w:rsid w:val="00850E80"/>
    <w:rsid w:val="008767F6"/>
    <w:rsid w:val="00876CC7"/>
    <w:rsid w:val="008923C3"/>
    <w:rsid w:val="008A1AAD"/>
    <w:rsid w:val="008A3833"/>
    <w:rsid w:val="008A410B"/>
    <w:rsid w:val="008A46D2"/>
    <w:rsid w:val="008A4E03"/>
    <w:rsid w:val="008B1015"/>
    <w:rsid w:val="008B2F1A"/>
    <w:rsid w:val="008C0D71"/>
    <w:rsid w:val="008C3B0E"/>
    <w:rsid w:val="008D125E"/>
    <w:rsid w:val="008D6542"/>
    <w:rsid w:val="008E1A1D"/>
    <w:rsid w:val="008F3173"/>
    <w:rsid w:val="008F5401"/>
    <w:rsid w:val="008F76A8"/>
    <w:rsid w:val="00900C12"/>
    <w:rsid w:val="0092159E"/>
    <w:rsid w:val="00924860"/>
    <w:rsid w:val="00930BBC"/>
    <w:rsid w:val="00940B72"/>
    <w:rsid w:val="009541A9"/>
    <w:rsid w:val="00961E1E"/>
    <w:rsid w:val="00963285"/>
    <w:rsid w:val="009665BF"/>
    <w:rsid w:val="009702B7"/>
    <w:rsid w:val="00972745"/>
    <w:rsid w:val="00974A41"/>
    <w:rsid w:val="00981470"/>
    <w:rsid w:val="00987CE4"/>
    <w:rsid w:val="00991556"/>
    <w:rsid w:val="009A14E1"/>
    <w:rsid w:val="009A6E34"/>
    <w:rsid w:val="009C2DEA"/>
    <w:rsid w:val="009D269D"/>
    <w:rsid w:val="009D68B3"/>
    <w:rsid w:val="009E2CA0"/>
    <w:rsid w:val="009E5C80"/>
    <w:rsid w:val="009F18C3"/>
    <w:rsid w:val="009F7EAA"/>
    <w:rsid w:val="00A01099"/>
    <w:rsid w:val="00A1324D"/>
    <w:rsid w:val="00A24AEF"/>
    <w:rsid w:val="00A26C8A"/>
    <w:rsid w:val="00A271D4"/>
    <w:rsid w:val="00A30F2C"/>
    <w:rsid w:val="00A33FC6"/>
    <w:rsid w:val="00A43169"/>
    <w:rsid w:val="00A509D9"/>
    <w:rsid w:val="00A5419D"/>
    <w:rsid w:val="00A64276"/>
    <w:rsid w:val="00A703E8"/>
    <w:rsid w:val="00A761BA"/>
    <w:rsid w:val="00A828AA"/>
    <w:rsid w:val="00AA3DFC"/>
    <w:rsid w:val="00AA4303"/>
    <w:rsid w:val="00AB0F17"/>
    <w:rsid w:val="00AC1047"/>
    <w:rsid w:val="00AC1971"/>
    <w:rsid w:val="00AD05F5"/>
    <w:rsid w:val="00AD5023"/>
    <w:rsid w:val="00AD636D"/>
    <w:rsid w:val="00AD6FA9"/>
    <w:rsid w:val="00AD75D7"/>
    <w:rsid w:val="00AE099F"/>
    <w:rsid w:val="00AE379B"/>
    <w:rsid w:val="00AE6CB5"/>
    <w:rsid w:val="00AF4340"/>
    <w:rsid w:val="00B111C9"/>
    <w:rsid w:val="00B170D1"/>
    <w:rsid w:val="00B24BB1"/>
    <w:rsid w:val="00B30F59"/>
    <w:rsid w:val="00B56675"/>
    <w:rsid w:val="00B66EA2"/>
    <w:rsid w:val="00B71DD0"/>
    <w:rsid w:val="00B81C4E"/>
    <w:rsid w:val="00B83F83"/>
    <w:rsid w:val="00B84349"/>
    <w:rsid w:val="00B9087E"/>
    <w:rsid w:val="00B97AB4"/>
    <w:rsid w:val="00BC20FF"/>
    <w:rsid w:val="00BD01D0"/>
    <w:rsid w:val="00BD7573"/>
    <w:rsid w:val="00BE2F22"/>
    <w:rsid w:val="00BF4AEA"/>
    <w:rsid w:val="00BF541B"/>
    <w:rsid w:val="00C016E2"/>
    <w:rsid w:val="00C04430"/>
    <w:rsid w:val="00C16C0F"/>
    <w:rsid w:val="00C2318E"/>
    <w:rsid w:val="00C269B9"/>
    <w:rsid w:val="00C4338D"/>
    <w:rsid w:val="00C47D3D"/>
    <w:rsid w:val="00C50A04"/>
    <w:rsid w:val="00C512FB"/>
    <w:rsid w:val="00C51E67"/>
    <w:rsid w:val="00C54808"/>
    <w:rsid w:val="00C661BC"/>
    <w:rsid w:val="00C67F21"/>
    <w:rsid w:val="00C70FCF"/>
    <w:rsid w:val="00C84417"/>
    <w:rsid w:val="00C91389"/>
    <w:rsid w:val="00CA1A11"/>
    <w:rsid w:val="00CA5520"/>
    <w:rsid w:val="00CB08CB"/>
    <w:rsid w:val="00CC5408"/>
    <w:rsid w:val="00CD3120"/>
    <w:rsid w:val="00CD70FE"/>
    <w:rsid w:val="00CE2A65"/>
    <w:rsid w:val="00CF1284"/>
    <w:rsid w:val="00CF3C37"/>
    <w:rsid w:val="00CF7F81"/>
    <w:rsid w:val="00D165CB"/>
    <w:rsid w:val="00D173EC"/>
    <w:rsid w:val="00D20DD6"/>
    <w:rsid w:val="00D27878"/>
    <w:rsid w:val="00D41B39"/>
    <w:rsid w:val="00D45776"/>
    <w:rsid w:val="00D52025"/>
    <w:rsid w:val="00D527F3"/>
    <w:rsid w:val="00D60D5B"/>
    <w:rsid w:val="00D72DCE"/>
    <w:rsid w:val="00D7702C"/>
    <w:rsid w:val="00D77237"/>
    <w:rsid w:val="00D86E0E"/>
    <w:rsid w:val="00D94190"/>
    <w:rsid w:val="00D9794E"/>
    <w:rsid w:val="00DA5E79"/>
    <w:rsid w:val="00DA6D35"/>
    <w:rsid w:val="00DB5826"/>
    <w:rsid w:val="00DB7389"/>
    <w:rsid w:val="00DC01BD"/>
    <w:rsid w:val="00DC643E"/>
    <w:rsid w:val="00DD0619"/>
    <w:rsid w:val="00DD682E"/>
    <w:rsid w:val="00DE28F0"/>
    <w:rsid w:val="00DE3D07"/>
    <w:rsid w:val="00E0069A"/>
    <w:rsid w:val="00E006C6"/>
    <w:rsid w:val="00E15205"/>
    <w:rsid w:val="00E320AC"/>
    <w:rsid w:val="00E32FFB"/>
    <w:rsid w:val="00E4444B"/>
    <w:rsid w:val="00E63521"/>
    <w:rsid w:val="00E643F4"/>
    <w:rsid w:val="00E72F2A"/>
    <w:rsid w:val="00E750AF"/>
    <w:rsid w:val="00E844D2"/>
    <w:rsid w:val="00EB0A75"/>
    <w:rsid w:val="00EC1AE5"/>
    <w:rsid w:val="00EC1D74"/>
    <w:rsid w:val="00EC50E6"/>
    <w:rsid w:val="00ED4CA7"/>
    <w:rsid w:val="00EE3814"/>
    <w:rsid w:val="00EF7DED"/>
    <w:rsid w:val="00F02E98"/>
    <w:rsid w:val="00F05EB5"/>
    <w:rsid w:val="00F12E18"/>
    <w:rsid w:val="00F25AAC"/>
    <w:rsid w:val="00F30D1D"/>
    <w:rsid w:val="00F36F48"/>
    <w:rsid w:val="00F37E80"/>
    <w:rsid w:val="00F40737"/>
    <w:rsid w:val="00F42F89"/>
    <w:rsid w:val="00F437E2"/>
    <w:rsid w:val="00F43D9D"/>
    <w:rsid w:val="00F51018"/>
    <w:rsid w:val="00F55123"/>
    <w:rsid w:val="00F60956"/>
    <w:rsid w:val="00F70240"/>
    <w:rsid w:val="00F73EA2"/>
    <w:rsid w:val="00F77E84"/>
    <w:rsid w:val="00F842A8"/>
    <w:rsid w:val="00F84ADE"/>
    <w:rsid w:val="00F84C12"/>
    <w:rsid w:val="00F90C6A"/>
    <w:rsid w:val="00FA1295"/>
    <w:rsid w:val="00FA6B73"/>
    <w:rsid w:val="00FB3775"/>
    <w:rsid w:val="00FC25BE"/>
    <w:rsid w:val="00FC2BAD"/>
    <w:rsid w:val="00FE14D3"/>
    <w:rsid w:val="00FE760D"/>
    <w:rsid w:val="00FF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4:docId w14:val="0FB34E93"/>
  <w15:chartTrackingRefBased/>
  <w15:docId w15:val="{ED1BED04-5606-4D74-88D5-4158AF40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semiHidden/>
    <w:rsid w:val="00053075"/>
    <w:pPr>
      <w:keepNext/>
      <w:suppressAutoHyphens/>
      <w:autoSpaceDN w:val="0"/>
      <w:spacing w:after="0" w:line="240" w:lineRule="auto"/>
      <w:jc w:val="center"/>
      <w:textAlignment w:val="baseline"/>
      <w:outlineLvl w:val="1"/>
    </w:pPr>
    <w:rPr>
      <w:rFonts w:ascii="Arial" w:eastAsia="Arial" w:hAnsi="Arial" w:cs="Arial"/>
      <w:color w:val="000000"/>
      <w:kern w:val="3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53075"/>
    <w:rPr>
      <w:rFonts w:ascii="Arial" w:eastAsia="Arial" w:hAnsi="Arial" w:cs="Arial"/>
      <w:color w:val="000000"/>
      <w:kern w:val="3"/>
      <w:sz w:val="24"/>
      <w:szCs w:val="20"/>
      <w:lang w:eastAsia="zh-CN"/>
    </w:rPr>
  </w:style>
  <w:style w:type="paragraph" w:customStyle="1" w:styleId="tekstplanu">
    <w:name w:val="tekst_planu"/>
    <w:basedOn w:val="Normalny"/>
    <w:qFormat/>
    <w:rsid w:val="00053075"/>
    <w:pPr>
      <w:numPr>
        <w:ilvl w:val="1"/>
        <w:numId w:val="6"/>
      </w:numPr>
      <w:spacing w:after="0" w:line="360" w:lineRule="auto"/>
      <w:jc w:val="both"/>
    </w:pPr>
    <w:rPr>
      <w:rFonts w:ascii="Times New Roman" w:eastAsia="Batang" w:hAnsi="Times New Roman"/>
    </w:rPr>
  </w:style>
  <w:style w:type="paragraph" w:customStyle="1" w:styleId="tekstwysrodkowany">
    <w:name w:val="tekst_wysrodkowany"/>
    <w:basedOn w:val="Normalny"/>
    <w:qFormat/>
    <w:rsid w:val="00053075"/>
    <w:pPr>
      <w:spacing w:line="360" w:lineRule="auto"/>
      <w:jc w:val="center"/>
    </w:pPr>
    <w:rPr>
      <w:rFonts w:ascii="Times New Roman" w:eastAsia="Batang" w:hAnsi="Times New Roman"/>
    </w:rPr>
  </w:style>
  <w:style w:type="character" w:customStyle="1" w:styleId="tekstpogrubiony">
    <w:name w:val="tekst_pogrubiony"/>
    <w:basedOn w:val="Domylnaczcionkaakapitu"/>
    <w:uiPriority w:val="1"/>
    <w:qFormat/>
    <w:rsid w:val="00053075"/>
    <w:rPr>
      <w:b/>
    </w:rPr>
  </w:style>
  <w:style w:type="paragraph" w:styleId="Nagwek">
    <w:name w:val="header"/>
    <w:basedOn w:val="Normalny"/>
    <w:link w:val="NagwekZnak"/>
    <w:uiPriority w:val="99"/>
    <w:semiHidden/>
    <w:rsid w:val="00053075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Batang" w:hAnsi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53075"/>
    <w:rPr>
      <w:rFonts w:ascii="Times New Roman" w:eastAsia="Batang" w:hAnsi="Times New Roman"/>
    </w:rPr>
  </w:style>
  <w:style w:type="numbering" w:customStyle="1" w:styleId="paragrafusteppunkt">
    <w:name w:val="paragraf_ustep_punkt"/>
    <w:basedOn w:val="Bezlisty"/>
    <w:rsid w:val="00053075"/>
    <w:pPr>
      <w:numPr>
        <w:numId w:val="1"/>
      </w:numPr>
    </w:pPr>
  </w:style>
  <w:style w:type="numbering" w:customStyle="1" w:styleId="2ustp">
    <w:name w:val="2 ustęp"/>
    <w:basedOn w:val="Bezlisty"/>
    <w:rsid w:val="00053075"/>
    <w:pPr>
      <w:numPr>
        <w:numId w:val="2"/>
      </w:numPr>
    </w:pPr>
  </w:style>
  <w:style w:type="numbering" w:customStyle="1" w:styleId="3punkt">
    <w:name w:val="3 punkt"/>
    <w:basedOn w:val="Bezlisty"/>
    <w:rsid w:val="00053075"/>
    <w:pPr>
      <w:numPr>
        <w:numId w:val="3"/>
      </w:numPr>
    </w:pPr>
  </w:style>
  <w:style w:type="numbering" w:customStyle="1" w:styleId="4litera">
    <w:name w:val="4 litera"/>
    <w:basedOn w:val="Bezlisty"/>
    <w:rsid w:val="00053075"/>
    <w:pPr>
      <w:numPr>
        <w:numId w:val="4"/>
      </w:numPr>
    </w:pPr>
  </w:style>
  <w:style w:type="numbering" w:customStyle="1" w:styleId="listaparagrafusteppunkt">
    <w:name w:val="lista_paragraf_ustep_punkt"/>
    <w:uiPriority w:val="99"/>
    <w:rsid w:val="00053075"/>
    <w:pPr>
      <w:numPr>
        <w:numId w:val="5"/>
      </w:numPr>
    </w:pPr>
  </w:style>
  <w:style w:type="paragraph" w:customStyle="1" w:styleId="tekstrozdzialy">
    <w:name w:val="tekst_rozdzialy"/>
    <w:basedOn w:val="tekstwysrodkowany"/>
    <w:qFormat/>
    <w:rsid w:val="00053075"/>
    <w:pPr>
      <w:keepNext/>
      <w:numPr>
        <w:numId w:val="6"/>
      </w:numPr>
      <w:spacing w:after="0"/>
      <w:ind w:left="4253"/>
    </w:pPr>
    <w:rPr>
      <w:b/>
    </w:rPr>
  </w:style>
  <w:style w:type="paragraph" w:styleId="Stopka">
    <w:name w:val="footer"/>
    <w:basedOn w:val="Normalny"/>
    <w:link w:val="StopkaZnak"/>
    <w:uiPriority w:val="99"/>
    <w:semiHidden/>
    <w:rsid w:val="00053075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Batang" w:hAnsi="Arial"/>
      <w:color w:val="BFBFBF" w:themeColor="background1" w:themeShade="BF"/>
      <w:sz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53075"/>
    <w:rPr>
      <w:rFonts w:ascii="Arial" w:eastAsia="Batang" w:hAnsi="Arial"/>
      <w:color w:val="BFBFBF" w:themeColor="background1" w:themeShade="BF"/>
      <w:sz w:val="20"/>
    </w:rPr>
  </w:style>
  <w:style w:type="paragraph" w:customStyle="1" w:styleId="tekstpierwszastrpodpis">
    <w:name w:val="tekst_pierwsza_str_podpis"/>
    <w:basedOn w:val="Normalny"/>
    <w:qFormat/>
    <w:rsid w:val="00053075"/>
    <w:pPr>
      <w:tabs>
        <w:tab w:val="left" w:pos="2127"/>
        <w:tab w:val="center" w:pos="7938"/>
      </w:tabs>
      <w:spacing w:line="240" w:lineRule="auto"/>
      <w:ind w:left="2126" w:hanging="2126"/>
    </w:pPr>
    <w:rPr>
      <w:rFonts w:ascii="Times New Roman" w:eastAsia="Batang" w:hAnsi="Times New Roman"/>
    </w:rPr>
  </w:style>
  <w:style w:type="paragraph" w:styleId="NormalnyWeb">
    <w:name w:val="Normal (Web)"/>
    <w:basedOn w:val="Normalny"/>
    <w:uiPriority w:val="99"/>
    <w:semiHidden/>
    <w:unhideWhenUsed/>
    <w:rsid w:val="00053075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ronawwwemail">
    <w:name w:val="strona_www_email"/>
    <w:basedOn w:val="Normalny"/>
    <w:semiHidden/>
    <w:rsid w:val="00053075"/>
    <w:pPr>
      <w:suppressAutoHyphens/>
      <w:spacing w:after="0" w:line="257" w:lineRule="auto"/>
    </w:pPr>
    <w:rPr>
      <w:rFonts w:ascii="Arial" w:eastAsia="Times New Roman" w:hAnsi="Arial" w:cs="Arial"/>
      <w:color w:val="595959" w:themeColor="text1" w:themeTint="A6"/>
      <w:sz w:val="18"/>
      <w:szCs w:val="18"/>
      <w:lang w:eastAsia="zh-CN" w:bidi="hi-IN"/>
    </w:rPr>
  </w:style>
  <w:style w:type="paragraph" w:customStyle="1" w:styleId="tekststopka">
    <w:name w:val="tekst_stopka"/>
    <w:basedOn w:val="Normalny"/>
    <w:semiHidden/>
    <w:rsid w:val="00053075"/>
    <w:pPr>
      <w:suppressAutoHyphens/>
      <w:spacing w:after="0" w:line="240" w:lineRule="auto"/>
    </w:pPr>
    <w:rPr>
      <w:rFonts w:ascii="Arial" w:eastAsia="Times New Roman" w:hAnsi="Arial" w:cs="Arial"/>
      <w:color w:val="FFFFFF" w:themeColor="background1"/>
      <w:lang w:eastAsia="zh-CN" w:bidi="hi-IN"/>
    </w:rPr>
  </w:style>
  <w:style w:type="paragraph" w:styleId="Tekstkomentarza">
    <w:name w:val="annotation text"/>
    <w:basedOn w:val="Normalny"/>
    <w:link w:val="TekstkomentarzaZnak"/>
    <w:unhideWhenUsed/>
    <w:rsid w:val="00053075"/>
    <w:pPr>
      <w:spacing w:line="240" w:lineRule="auto"/>
      <w:jc w:val="both"/>
    </w:pPr>
    <w:rPr>
      <w:rFonts w:ascii="Times New Roman" w:eastAsia="Batang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53075"/>
    <w:rPr>
      <w:rFonts w:ascii="Times New Roman" w:eastAsia="Batang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075"/>
    <w:pPr>
      <w:spacing w:after="0" w:line="240" w:lineRule="auto"/>
      <w:jc w:val="both"/>
    </w:pPr>
    <w:rPr>
      <w:rFonts w:ascii="Segoe UI" w:eastAsia="Batang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075"/>
    <w:rPr>
      <w:rFonts w:ascii="Segoe UI" w:eastAsia="Batang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53075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053075"/>
  </w:style>
  <w:style w:type="paragraph" w:styleId="Poprawka">
    <w:name w:val="Revision"/>
    <w:hidden/>
    <w:uiPriority w:val="99"/>
    <w:semiHidden/>
    <w:rsid w:val="00053075"/>
    <w:pPr>
      <w:spacing w:after="0" w:line="240" w:lineRule="auto"/>
    </w:pPr>
    <w:rPr>
      <w:rFonts w:ascii="Times New Roman" w:eastAsia="Batang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7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75"/>
    <w:rPr>
      <w:rFonts w:ascii="Times New Roman" w:eastAsia="Batang" w:hAnsi="Times New Roman"/>
      <w:b/>
      <w:bCs/>
      <w:sz w:val="20"/>
      <w:szCs w:val="20"/>
    </w:rPr>
  </w:style>
  <w:style w:type="paragraph" w:customStyle="1" w:styleId="Tekstplanu0">
    <w:name w:val="Tekst planu"/>
    <w:basedOn w:val="Normalny"/>
    <w:rsid w:val="00053075"/>
    <w:pPr>
      <w:widowControl w:val="0"/>
      <w:suppressLineNumbers/>
      <w:suppressAutoHyphens/>
      <w:autoSpaceDN w:val="0"/>
      <w:spacing w:after="0" w:line="360" w:lineRule="auto"/>
      <w:jc w:val="both"/>
      <w:textAlignment w:val="baseline"/>
    </w:pPr>
    <w:rPr>
      <w:rFonts w:ascii="Times New Roman" w:eastAsia="SimSun" w:hAnsi="Times New Roman" w:cs="Mangal"/>
      <w:kern w:val="3"/>
      <w:szCs w:val="24"/>
      <w:lang w:eastAsia="zh-CN" w:bidi="hi-IN"/>
    </w:rPr>
  </w:style>
  <w:style w:type="character" w:customStyle="1" w:styleId="przerwa">
    <w:name w:val="przerwa"/>
    <w:basedOn w:val="Domylnaczcionkaakapitu"/>
    <w:rsid w:val="00ED4CA7"/>
  </w:style>
  <w:style w:type="paragraph" w:styleId="Akapitzlist">
    <w:name w:val="List Paragraph"/>
    <w:basedOn w:val="Normalny"/>
    <w:uiPriority w:val="34"/>
    <w:qFormat/>
    <w:rsid w:val="00961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E99A7-6537-4DF8-86A2-7032F7403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6511</Words>
  <Characters>39071</Characters>
  <Application>Microsoft Office Word</Application>
  <DocSecurity>4</DocSecurity>
  <Lines>325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Szef</dc:creator>
  <cp:keywords/>
  <dc:description/>
  <cp:lastModifiedBy>Ewa Wojcieszkiewicz</cp:lastModifiedBy>
  <cp:revision>2</cp:revision>
  <dcterms:created xsi:type="dcterms:W3CDTF">2020-01-20T15:07:00Z</dcterms:created>
  <dcterms:modified xsi:type="dcterms:W3CDTF">2020-01-20T15:07:00Z</dcterms:modified>
</cp:coreProperties>
</file>