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550" w:rsidRDefault="00CE4550" w:rsidP="008A3695">
      <w:pPr>
        <w:pStyle w:val="Default"/>
      </w:pPr>
    </w:p>
    <w:p w:rsidR="00CE4550" w:rsidRDefault="00CE4550" w:rsidP="008A3695">
      <w:pPr>
        <w:pStyle w:val="Default"/>
      </w:pPr>
    </w:p>
    <w:p w:rsidR="00C95FD9" w:rsidRDefault="00C95FD9" w:rsidP="008A3695">
      <w:pPr>
        <w:pStyle w:val="Default"/>
      </w:pPr>
    </w:p>
    <w:p w:rsidR="00C95FD9" w:rsidRDefault="00C95FD9" w:rsidP="008A3695">
      <w:pPr>
        <w:pStyle w:val="Default"/>
      </w:pPr>
    </w:p>
    <w:p w:rsidR="00786EA1" w:rsidRDefault="00786EA1" w:rsidP="008A3695">
      <w:pPr>
        <w:pStyle w:val="Default"/>
        <w:rPr>
          <w:b/>
          <w:bCs/>
          <w:sz w:val="23"/>
          <w:szCs w:val="23"/>
        </w:rPr>
      </w:pPr>
    </w:p>
    <w:p w:rsidR="00F95B32" w:rsidRPr="00F95B32" w:rsidRDefault="00664FE4" w:rsidP="00786EA1">
      <w:pPr>
        <w:pStyle w:val="Default"/>
        <w:jc w:val="center"/>
        <w:rPr>
          <w:b/>
          <w:bCs/>
          <w:sz w:val="52"/>
          <w:szCs w:val="52"/>
        </w:rPr>
      </w:pPr>
      <w:r>
        <w:rPr>
          <w:b/>
          <w:bCs/>
          <w:noProof/>
          <w:sz w:val="52"/>
          <w:szCs w:val="52"/>
        </w:rPr>
        <w:drawing>
          <wp:inline distT="0" distB="0" distL="0" distR="0">
            <wp:extent cx="685800" cy="857250"/>
            <wp:effectExtent l="19050" t="0" r="0" b="0"/>
            <wp:docPr id="1" name="Obraz 1" descr="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
                    <pic:cNvPicPr>
                      <a:picLocks noChangeAspect="1" noChangeArrowheads="1"/>
                    </pic:cNvPicPr>
                  </pic:nvPicPr>
                  <pic:blipFill>
                    <a:blip r:embed="rId8" cstate="print"/>
                    <a:srcRect/>
                    <a:stretch>
                      <a:fillRect/>
                    </a:stretch>
                  </pic:blipFill>
                  <pic:spPr bwMode="auto">
                    <a:xfrm>
                      <a:off x="0" y="0"/>
                      <a:ext cx="685800" cy="857250"/>
                    </a:xfrm>
                    <a:prstGeom prst="rect">
                      <a:avLst/>
                    </a:prstGeom>
                    <a:noFill/>
                    <a:ln w="9525">
                      <a:noFill/>
                      <a:miter lim="800000"/>
                      <a:headEnd/>
                      <a:tailEnd/>
                    </a:ln>
                  </pic:spPr>
                </pic:pic>
              </a:graphicData>
            </a:graphic>
          </wp:inline>
        </w:drawing>
      </w:r>
    </w:p>
    <w:p w:rsidR="00B76563" w:rsidRDefault="00B76563" w:rsidP="00786EA1">
      <w:pPr>
        <w:pStyle w:val="Default"/>
        <w:jc w:val="center"/>
        <w:rPr>
          <w:b/>
          <w:bCs/>
          <w:sz w:val="52"/>
          <w:szCs w:val="52"/>
        </w:rPr>
      </w:pPr>
    </w:p>
    <w:p w:rsidR="00F95B32" w:rsidRPr="00B76563" w:rsidRDefault="00B76563" w:rsidP="00786EA1">
      <w:pPr>
        <w:pStyle w:val="Default"/>
        <w:jc w:val="center"/>
        <w:rPr>
          <w:sz w:val="52"/>
          <w:szCs w:val="52"/>
        </w:rPr>
      </w:pPr>
      <w:r w:rsidRPr="00B76563">
        <w:rPr>
          <w:sz w:val="52"/>
          <w:szCs w:val="52"/>
        </w:rPr>
        <w:t>PROJEKT</w:t>
      </w:r>
    </w:p>
    <w:p w:rsidR="00F95B32" w:rsidRDefault="00F95B32" w:rsidP="00786EA1">
      <w:pPr>
        <w:pStyle w:val="Default"/>
        <w:jc w:val="center"/>
        <w:rPr>
          <w:b/>
          <w:bCs/>
          <w:sz w:val="52"/>
          <w:szCs w:val="52"/>
        </w:rPr>
      </w:pPr>
    </w:p>
    <w:p w:rsidR="007A49D4" w:rsidRDefault="00786EA1" w:rsidP="00192B7C">
      <w:pPr>
        <w:pStyle w:val="Default"/>
        <w:spacing w:line="360" w:lineRule="auto"/>
        <w:jc w:val="center"/>
        <w:rPr>
          <w:bCs/>
          <w:sz w:val="36"/>
          <w:szCs w:val="36"/>
        </w:rPr>
      </w:pPr>
      <w:r w:rsidRPr="002411E7">
        <w:rPr>
          <w:bCs/>
          <w:sz w:val="36"/>
          <w:szCs w:val="36"/>
        </w:rPr>
        <w:t xml:space="preserve">GMINNY PROGRAM PROFILAKTYKI </w:t>
      </w:r>
    </w:p>
    <w:p w:rsidR="00786EA1" w:rsidRPr="002411E7" w:rsidRDefault="00786EA1" w:rsidP="00192B7C">
      <w:pPr>
        <w:pStyle w:val="Default"/>
        <w:spacing w:line="360" w:lineRule="auto"/>
        <w:jc w:val="center"/>
        <w:rPr>
          <w:bCs/>
          <w:sz w:val="36"/>
          <w:szCs w:val="36"/>
        </w:rPr>
      </w:pPr>
      <w:r w:rsidRPr="002411E7">
        <w:rPr>
          <w:bCs/>
          <w:sz w:val="36"/>
          <w:szCs w:val="36"/>
        </w:rPr>
        <w:t>I ROZWIĄZYWANIA PROBLEMÓW ALKOHOLOWYCH</w:t>
      </w:r>
    </w:p>
    <w:p w:rsidR="00786EA1" w:rsidRPr="002411E7" w:rsidRDefault="00786EA1" w:rsidP="00192B7C">
      <w:pPr>
        <w:pStyle w:val="Default"/>
        <w:spacing w:line="360" w:lineRule="auto"/>
        <w:jc w:val="center"/>
        <w:rPr>
          <w:bCs/>
          <w:sz w:val="36"/>
          <w:szCs w:val="36"/>
        </w:rPr>
      </w:pPr>
      <w:r w:rsidRPr="002411E7">
        <w:rPr>
          <w:bCs/>
          <w:sz w:val="36"/>
          <w:szCs w:val="36"/>
        </w:rPr>
        <w:t>ORAZ</w:t>
      </w:r>
      <w:r w:rsidR="007A49D4">
        <w:rPr>
          <w:bCs/>
          <w:sz w:val="36"/>
          <w:szCs w:val="36"/>
        </w:rPr>
        <w:t xml:space="preserve"> </w:t>
      </w:r>
      <w:r w:rsidRPr="002411E7">
        <w:rPr>
          <w:bCs/>
          <w:sz w:val="36"/>
          <w:szCs w:val="36"/>
        </w:rPr>
        <w:t>PRZECIWDZIAŁANIA NARKOMANII</w:t>
      </w:r>
    </w:p>
    <w:p w:rsidR="00786EA1" w:rsidRPr="002411E7" w:rsidRDefault="00786EA1" w:rsidP="00192B7C">
      <w:pPr>
        <w:pStyle w:val="Default"/>
        <w:spacing w:line="360" w:lineRule="auto"/>
        <w:jc w:val="center"/>
        <w:rPr>
          <w:bCs/>
          <w:sz w:val="36"/>
          <w:szCs w:val="36"/>
        </w:rPr>
      </w:pPr>
      <w:r w:rsidRPr="002411E7">
        <w:rPr>
          <w:bCs/>
          <w:sz w:val="36"/>
          <w:szCs w:val="36"/>
        </w:rPr>
        <w:t>W GMINIE RADZYMIN</w:t>
      </w:r>
    </w:p>
    <w:p w:rsidR="00786EA1" w:rsidRPr="002411E7" w:rsidRDefault="001F5EE2" w:rsidP="00192B7C">
      <w:pPr>
        <w:pStyle w:val="Default"/>
        <w:spacing w:line="360" w:lineRule="auto"/>
        <w:jc w:val="center"/>
        <w:rPr>
          <w:bCs/>
          <w:sz w:val="36"/>
          <w:szCs w:val="36"/>
        </w:rPr>
      </w:pPr>
      <w:r>
        <w:rPr>
          <w:bCs/>
          <w:sz w:val="36"/>
          <w:szCs w:val="36"/>
        </w:rPr>
        <w:t>NA ROK 20</w:t>
      </w:r>
      <w:r w:rsidR="009C2AEA">
        <w:rPr>
          <w:bCs/>
          <w:sz w:val="36"/>
          <w:szCs w:val="36"/>
        </w:rPr>
        <w:t>20</w:t>
      </w:r>
    </w:p>
    <w:p w:rsidR="00786EA1" w:rsidRDefault="00786EA1" w:rsidP="008A3695">
      <w:pPr>
        <w:pStyle w:val="Default"/>
        <w:rPr>
          <w:b/>
          <w:bCs/>
          <w:sz w:val="23"/>
          <w:szCs w:val="23"/>
        </w:rPr>
      </w:pPr>
    </w:p>
    <w:p w:rsidR="00786EA1" w:rsidRDefault="00786EA1" w:rsidP="008A3695">
      <w:pPr>
        <w:pStyle w:val="Default"/>
        <w:rPr>
          <w:b/>
          <w:bCs/>
          <w:sz w:val="23"/>
          <w:szCs w:val="23"/>
        </w:rPr>
      </w:pPr>
    </w:p>
    <w:p w:rsidR="008158D5" w:rsidRDefault="008158D5" w:rsidP="008A3695">
      <w:pPr>
        <w:pStyle w:val="Default"/>
        <w:rPr>
          <w:b/>
          <w:bCs/>
          <w:sz w:val="23"/>
          <w:szCs w:val="23"/>
        </w:rPr>
      </w:pPr>
    </w:p>
    <w:p w:rsidR="008158D5" w:rsidRDefault="008158D5" w:rsidP="008A3695">
      <w:pPr>
        <w:pStyle w:val="Default"/>
        <w:rPr>
          <w:b/>
          <w:bCs/>
          <w:sz w:val="23"/>
          <w:szCs w:val="23"/>
        </w:rPr>
      </w:pPr>
    </w:p>
    <w:p w:rsidR="008158D5" w:rsidRDefault="008158D5" w:rsidP="008A3695">
      <w:pPr>
        <w:pStyle w:val="Default"/>
        <w:rPr>
          <w:b/>
          <w:bCs/>
          <w:sz w:val="23"/>
          <w:szCs w:val="23"/>
        </w:rPr>
      </w:pPr>
    </w:p>
    <w:p w:rsidR="008158D5" w:rsidRDefault="008158D5" w:rsidP="008A3695">
      <w:pPr>
        <w:pStyle w:val="Default"/>
        <w:rPr>
          <w:b/>
          <w:bCs/>
          <w:sz w:val="23"/>
          <w:szCs w:val="23"/>
        </w:rPr>
      </w:pPr>
    </w:p>
    <w:p w:rsidR="008158D5" w:rsidRDefault="008158D5" w:rsidP="008A3695">
      <w:pPr>
        <w:pStyle w:val="Default"/>
        <w:rPr>
          <w:b/>
          <w:bCs/>
          <w:sz w:val="23"/>
          <w:szCs w:val="23"/>
        </w:rPr>
      </w:pPr>
    </w:p>
    <w:p w:rsidR="008158D5" w:rsidRDefault="008158D5" w:rsidP="008A3695">
      <w:pPr>
        <w:pStyle w:val="Default"/>
        <w:rPr>
          <w:b/>
          <w:bCs/>
          <w:sz w:val="23"/>
          <w:szCs w:val="23"/>
        </w:rPr>
      </w:pPr>
    </w:p>
    <w:p w:rsidR="008158D5" w:rsidRDefault="008158D5" w:rsidP="008A3695">
      <w:pPr>
        <w:pStyle w:val="Default"/>
        <w:rPr>
          <w:b/>
          <w:bCs/>
          <w:sz w:val="23"/>
          <w:szCs w:val="23"/>
        </w:rPr>
      </w:pPr>
    </w:p>
    <w:p w:rsidR="00BB46D3" w:rsidRDefault="00BB46D3" w:rsidP="008A3695">
      <w:pPr>
        <w:pStyle w:val="Default"/>
        <w:rPr>
          <w:b/>
          <w:bCs/>
          <w:sz w:val="23"/>
          <w:szCs w:val="23"/>
        </w:rPr>
      </w:pPr>
    </w:p>
    <w:p w:rsidR="00A054EE" w:rsidRDefault="00A054EE" w:rsidP="008A3695">
      <w:pPr>
        <w:pStyle w:val="Default"/>
        <w:rPr>
          <w:b/>
          <w:bCs/>
          <w:sz w:val="23"/>
          <w:szCs w:val="23"/>
        </w:rPr>
      </w:pPr>
    </w:p>
    <w:p w:rsidR="00192B7C" w:rsidRDefault="00192B7C" w:rsidP="008A3695">
      <w:pPr>
        <w:pStyle w:val="Default"/>
        <w:rPr>
          <w:b/>
          <w:bCs/>
          <w:sz w:val="23"/>
          <w:szCs w:val="23"/>
        </w:rPr>
      </w:pPr>
    </w:p>
    <w:p w:rsidR="00192B7C" w:rsidRDefault="00192B7C" w:rsidP="008A3695">
      <w:pPr>
        <w:pStyle w:val="Default"/>
        <w:rPr>
          <w:b/>
          <w:bCs/>
          <w:sz w:val="23"/>
          <w:szCs w:val="23"/>
        </w:rPr>
      </w:pPr>
    </w:p>
    <w:p w:rsidR="00192B7C" w:rsidRDefault="00192B7C" w:rsidP="008A3695">
      <w:pPr>
        <w:pStyle w:val="Default"/>
        <w:rPr>
          <w:b/>
          <w:bCs/>
          <w:sz w:val="23"/>
          <w:szCs w:val="23"/>
        </w:rPr>
      </w:pPr>
    </w:p>
    <w:p w:rsidR="00192B7C" w:rsidRDefault="00192B7C" w:rsidP="008A3695">
      <w:pPr>
        <w:pStyle w:val="Default"/>
        <w:rPr>
          <w:b/>
          <w:bCs/>
          <w:sz w:val="23"/>
          <w:szCs w:val="23"/>
        </w:rPr>
      </w:pPr>
    </w:p>
    <w:p w:rsidR="002D5AD1" w:rsidRDefault="002D5AD1" w:rsidP="008A3695">
      <w:pPr>
        <w:pStyle w:val="Default"/>
        <w:rPr>
          <w:b/>
          <w:bCs/>
          <w:sz w:val="23"/>
          <w:szCs w:val="23"/>
        </w:rPr>
      </w:pPr>
    </w:p>
    <w:p w:rsidR="002D5AD1" w:rsidRDefault="002D5AD1" w:rsidP="002D5AD1">
      <w:pPr>
        <w:pStyle w:val="Default"/>
        <w:jc w:val="center"/>
        <w:rPr>
          <w:b/>
          <w:bCs/>
          <w:sz w:val="23"/>
          <w:szCs w:val="23"/>
        </w:rPr>
      </w:pPr>
    </w:p>
    <w:p w:rsidR="002F038E" w:rsidRDefault="002F038E" w:rsidP="00F95B32">
      <w:pPr>
        <w:pStyle w:val="Default"/>
        <w:jc w:val="center"/>
        <w:rPr>
          <w:bCs/>
        </w:rPr>
      </w:pPr>
    </w:p>
    <w:p w:rsidR="002F038E" w:rsidRDefault="002F038E" w:rsidP="00F95B32">
      <w:pPr>
        <w:pStyle w:val="Default"/>
        <w:jc w:val="center"/>
        <w:rPr>
          <w:bCs/>
        </w:rPr>
      </w:pPr>
    </w:p>
    <w:p w:rsidR="00F95B32" w:rsidRDefault="001F5EE2" w:rsidP="00F95B32">
      <w:pPr>
        <w:pStyle w:val="Default"/>
        <w:jc w:val="center"/>
        <w:rPr>
          <w:bCs/>
        </w:rPr>
      </w:pPr>
      <w:r>
        <w:rPr>
          <w:bCs/>
        </w:rPr>
        <w:t xml:space="preserve">Radzymin, </w:t>
      </w:r>
      <w:r w:rsidR="009C2AEA">
        <w:rPr>
          <w:bCs/>
        </w:rPr>
        <w:t>……………………….</w:t>
      </w:r>
      <w:r>
        <w:rPr>
          <w:bCs/>
        </w:rPr>
        <w:t>20</w:t>
      </w:r>
      <w:r w:rsidR="009C2AEA">
        <w:rPr>
          <w:bCs/>
        </w:rPr>
        <w:t>19</w:t>
      </w:r>
      <w:r w:rsidR="005D3DDF">
        <w:rPr>
          <w:bCs/>
        </w:rPr>
        <w:t xml:space="preserve"> r.</w:t>
      </w:r>
    </w:p>
    <w:p w:rsidR="0038192C" w:rsidRDefault="0038192C" w:rsidP="00F95B32">
      <w:pPr>
        <w:pStyle w:val="Default"/>
        <w:jc w:val="center"/>
        <w:rPr>
          <w:bCs/>
        </w:rPr>
      </w:pPr>
    </w:p>
    <w:p w:rsidR="0038192C" w:rsidRDefault="0038192C" w:rsidP="00F95B32">
      <w:pPr>
        <w:pStyle w:val="Default"/>
        <w:jc w:val="center"/>
        <w:rPr>
          <w:bCs/>
        </w:rPr>
        <w:sectPr w:rsidR="0038192C" w:rsidSect="00566867">
          <w:headerReference w:type="default" r:id="rId9"/>
          <w:footerReference w:type="even" r:id="rId10"/>
          <w:footerReference w:type="default" r:id="rId11"/>
          <w:pgSz w:w="11906" w:h="16838"/>
          <w:pgMar w:top="1417" w:right="1417" w:bottom="1417" w:left="1417" w:header="708" w:footer="708" w:gutter="0"/>
          <w:cols w:space="708"/>
          <w:docGrid w:linePitch="360"/>
        </w:sectPr>
      </w:pPr>
    </w:p>
    <w:p w:rsidR="008337F1" w:rsidRPr="008337F1" w:rsidRDefault="008337F1" w:rsidP="006F432A">
      <w:pPr>
        <w:pStyle w:val="Default"/>
        <w:rPr>
          <w:bCs/>
          <w:color w:val="FFFFF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0"/>
      </w:tblGrid>
      <w:tr w:rsidR="006355A8" w:rsidRPr="00384DC6" w:rsidTr="0076137E">
        <w:trPr>
          <w:trHeight w:val="454"/>
          <w:jc w:val="center"/>
        </w:trPr>
        <w:tc>
          <w:tcPr>
            <w:tcW w:w="9210" w:type="dxa"/>
            <w:tcBorders>
              <w:top w:val="nil"/>
              <w:left w:val="nil"/>
              <w:bottom w:val="nil"/>
              <w:right w:val="nil"/>
            </w:tcBorders>
            <w:shd w:val="clear" w:color="auto" w:fill="D9D9D9"/>
            <w:vAlign w:val="center"/>
          </w:tcPr>
          <w:p w:rsidR="006355A8" w:rsidRPr="006355A8" w:rsidRDefault="006355A8" w:rsidP="006355A8">
            <w:pPr>
              <w:pStyle w:val="Tekstpodstawowy"/>
              <w:tabs>
                <w:tab w:val="left" w:pos="8931"/>
              </w:tabs>
              <w:spacing w:before="0" w:after="0" w:line="240" w:lineRule="auto"/>
              <w:jc w:val="left"/>
              <w:rPr>
                <w:rFonts w:ascii="Times New Roman" w:hAnsi="Times New Roman"/>
                <w:bCs/>
                <w:sz w:val="24"/>
                <w:lang w:val="pl-PL"/>
              </w:rPr>
            </w:pPr>
            <w:r w:rsidRPr="006355A8">
              <w:rPr>
                <w:rFonts w:ascii="Times New Roman" w:hAnsi="Times New Roman"/>
                <w:bCs/>
                <w:sz w:val="24"/>
                <w:lang w:val="pl-PL"/>
              </w:rPr>
              <w:t>SPIS TREŚCI</w:t>
            </w:r>
          </w:p>
        </w:tc>
      </w:tr>
    </w:tbl>
    <w:p w:rsidR="006355A8" w:rsidRDefault="006355A8" w:rsidP="006355A8">
      <w:pPr>
        <w:pStyle w:val="Default"/>
        <w:spacing w:line="480" w:lineRule="auto"/>
        <w:rPr>
          <w:bCs/>
        </w:rPr>
      </w:pPr>
    </w:p>
    <w:p w:rsidR="008158D5" w:rsidRPr="006F432A" w:rsidRDefault="00F95B32" w:rsidP="006355A8">
      <w:pPr>
        <w:pStyle w:val="Default"/>
        <w:numPr>
          <w:ilvl w:val="0"/>
          <w:numId w:val="1"/>
        </w:numPr>
        <w:spacing w:line="480" w:lineRule="auto"/>
        <w:ind w:left="540" w:hanging="540"/>
        <w:rPr>
          <w:bCs/>
        </w:rPr>
      </w:pPr>
      <w:r>
        <w:rPr>
          <w:bCs/>
        </w:rPr>
        <w:t>W</w:t>
      </w:r>
      <w:r w:rsidRPr="006F432A">
        <w:rPr>
          <w:bCs/>
        </w:rPr>
        <w:t>stęp ..............................................................................................................</w:t>
      </w:r>
      <w:r w:rsidR="00E9231E">
        <w:rPr>
          <w:bCs/>
        </w:rPr>
        <w:t>......</w:t>
      </w:r>
      <w:r w:rsidR="00E71471">
        <w:rPr>
          <w:bCs/>
        </w:rPr>
        <w:t>...</w:t>
      </w:r>
      <w:r w:rsidR="005618F1">
        <w:rPr>
          <w:bCs/>
        </w:rPr>
        <w:t>...</w:t>
      </w:r>
      <w:r w:rsidR="00E71471">
        <w:rPr>
          <w:bCs/>
        </w:rPr>
        <w:t>.....</w:t>
      </w:r>
      <w:r w:rsidR="005618F1">
        <w:rPr>
          <w:bCs/>
        </w:rPr>
        <w:t xml:space="preserve"> 3</w:t>
      </w:r>
      <w:r w:rsidR="00E71471">
        <w:rPr>
          <w:bCs/>
        </w:rPr>
        <w:t xml:space="preserve"> </w:t>
      </w:r>
    </w:p>
    <w:p w:rsidR="005D4840" w:rsidRDefault="005D4840" w:rsidP="006355A8">
      <w:pPr>
        <w:pStyle w:val="Default"/>
        <w:numPr>
          <w:ilvl w:val="0"/>
          <w:numId w:val="1"/>
        </w:numPr>
        <w:spacing w:line="480" w:lineRule="auto"/>
        <w:ind w:left="540" w:hanging="540"/>
        <w:rPr>
          <w:bCs/>
        </w:rPr>
      </w:pPr>
      <w:r>
        <w:rPr>
          <w:bCs/>
        </w:rPr>
        <w:t>Słowniczek pojęć ……………………………………………………………</w:t>
      </w:r>
      <w:r w:rsidR="000069B8">
        <w:rPr>
          <w:bCs/>
        </w:rPr>
        <w:t>..</w:t>
      </w:r>
      <w:r>
        <w:rPr>
          <w:bCs/>
        </w:rPr>
        <w:t>………</w:t>
      </w:r>
      <w:r w:rsidR="005618F1">
        <w:rPr>
          <w:bCs/>
        </w:rPr>
        <w:t xml:space="preserve"> 4-</w:t>
      </w:r>
      <w:r w:rsidR="002F038E">
        <w:rPr>
          <w:bCs/>
        </w:rPr>
        <w:t>7</w:t>
      </w:r>
    </w:p>
    <w:p w:rsidR="008158D5" w:rsidRPr="006F432A" w:rsidRDefault="00F95B32" w:rsidP="006355A8">
      <w:pPr>
        <w:pStyle w:val="Default"/>
        <w:numPr>
          <w:ilvl w:val="0"/>
          <w:numId w:val="1"/>
        </w:numPr>
        <w:spacing w:line="480" w:lineRule="auto"/>
        <w:ind w:left="540" w:hanging="540"/>
        <w:rPr>
          <w:bCs/>
        </w:rPr>
      </w:pPr>
      <w:r>
        <w:rPr>
          <w:bCs/>
        </w:rPr>
        <w:t>P</w:t>
      </w:r>
      <w:r w:rsidRPr="006F432A">
        <w:rPr>
          <w:bCs/>
        </w:rPr>
        <w:t>odstawy prawne</w:t>
      </w:r>
      <w:r>
        <w:rPr>
          <w:bCs/>
        </w:rPr>
        <w:t xml:space="preserve"> </w:t>
      </w:r>
      <w:r w:rsidRPr="006F432A">
        <w:rPr>
          <w:bCs/>
        </w:rPr>
        <w:t>.....................................................................................</w:t>
      </w:r>
      <w:r w:rsidR="00E9231E">
        <w:rPr>
          <w:bCs/>
        </w:rPr>
        <w:t>............</w:t>
      </w:r>
      <w:r w:rsidRPr="006F432A">
        <w:rPr>
          <w:bCs/>
        </w:rPr>
        <w:t>..</w:t>
      </w:r>
      <w:r w:rsidR="00E9231E">
        <w:rPr>
          <w:bCs/>
        </w:rPr>
        <w:t>.</w:t>
      </w:r>
      <w:r w:rsidRPr="006F432A">
        <w:rPr>
          <w:bCs/>
        </w:rPr>
        <w:t>.....</w:t>
      </w:r>
      <w:r w:rsidR="00692E6D">
        <w:rPr>
          <w:bCs/>
        </w:rPr>
        <w:t>...</w:t>
      </w:r>
      <w:r w:rsidRPr="006F432A">
        <w:rPr>
          <w:bCs/>
        </w:rPr>
        <w:t>.</w:t>
      </w:r>
      <w:r w:rsidR="00E71471">
        <w:rPr>
          <w:bCs/>
        </w:rPr>
        <w:t xml:space="preserve"> </w:t>
      </w:r>
      <w:r w:rsidR="005618F1">
        <w:rPr>
          <w:bCs/>
        </w:rPr>
        <w:t>7</w:t>
      </w:r>
    </w:p>
    <w:p w:rsidR="006F432A" w:rsidRDefault="00F95B32" w:rsidP="006355A8">
      <w:pPr>
        <w:pStyle w:val="Default"/>
        <w:numPr>
          <w:ilvl w:val="0"/>
          <w:numId w:val="1"/>
        </w:numPr>
        <w:spacing w:line="480" w:lineRule="auto"/>
        <w:ind w:left="540" w:hanging="540"/>
        <w:rPr>
          <w:bCs/>
        </w:rPr>
      </w:pPr>
      <w:r>
        <w:rPr>
          <w:bCs/>
        </w:rPr>
        <w:t>Diagnoza problemu uzależ</w:t>
      </w:r>
      <w:r w:rsidRPr="006F432A">
        <w:rPr>
          <w:bCs/>
        </w:rPr>
        <w:t xml:space="preserve">nień </w:t>
      </w:r>
      <w:r>
        <w:rPr>
          <w:bCs/>
        </w:rPr>
        <w:t xml:space="preserve"> w </w:t>
      </w:r>
      <w:r w:rsidR="00A423BA">
        <w:rPr>
          <w:bCs/>
        </w:rPr>
        <w:t>g</w:t>
      </w:r>
      <w:r>
        <w:rPr>
          <w:bCs/>
        </w:rPr>
        <w:t xml:space="preserve">minie Radzymin </w:t>
      </w:r>
      <w:r w:rsidRPr="006F432A">
        <w:rPr>
          <w:bCs/>
        </w:rPr>
        <w:t>.......</w:t>
      </w:r>
      <w:r w:rsidR="008337F1">
        <w:rPr>
          <w:bCs/>
        </w:rPr>
        <w:t>....................</w:t>
      </w:r>
      <w:r>
        <w:rPr>
          <w:bCs/>
        </w:rPr>
        <w:t>......</w:t>
      </w:r>
      <w:r w:rsidR="00E71471">
        <w:rPr>
          <w:bCs/>
        </w:rPr>
        <w:t>.</w:t>
      </w:r>
      <w:r w:rsidR="00E9231E">
        <w:rPr>
          <w:bCs/>
        </w:rPr>
        <w:t>..</w:t>
      </w:r>
      <w:r>
        <w:rPr>
          <w:bCs/>
        </w:rPr>
        <w:t>.....</w:t>
      </w:r>
      <w:r w:rsidR="008337F1">
        <w:rPr>
          <w:bCs/>
        </w:rPr>
        <w:t>.......</w:t>
      </w:r>
      <w:r w:rsidR="005618F1">
        <w:rPr>
          <w:bCs/>
        </w:rPr>
        <w:t xml:space="preserve"> 7-12</w:t>
      </w:r>
      <w:r w:rsidRPr="006F432A">
        <w:rPr>
          <w:bCs/>
        </w:rPr>
        <w:t xml:space="preserve"> </w:t>
      </w:r>
    </w:p>
    <w:p w:rsidR="001525E3" w:rsidRDefault="00F95B32" w:rsidP="006355A8">
      <w:pPr>
        <w:pStyle w:val="Default"/>
        <w:numPr>
          <w:ilvl w:val="0"/>
          <w:numId w:val="2"/>
        </w:numPr>
        <w:spacing w:line="480" w:lineRule="auto"/>
        <w:ind w:left="1080"/>
        <w:rPr>
          <w:bCs/>
        </w:rPr>
      </w:pPr>
      <w:r>
        <w:rPr>
          <w:bCs/>
        </w:rPr>
        <w:t xml:space="preserve">Sytuacja </w:t>
      </w:r>
      <w:r w:rsidRPr="006F432A">
        <w:rPr>
          <w:bCs/>
        </w:rPr>
        <w:t>demograficzna</w:t>
      </w:r>
      <w:r w:rsidR="00E9231E">
        <w:rPr>
          <w:bCs/>
        </w:rPr>
        <w:t>.</w:t>
      </w:r>
    </w:p>
    <w:p w:rsidR="001525E3" w:rsidRDefault="00F95B32" w:rsidP="006355A8">
      <w:pPr>
        <w:pStyle w:val="Default"/>
        <w:numPr>
          <w:ilvl w:val="0"/>
          <w:numId w:val="2"/>
        </w:numPr>
        <w:spacing w:line="480" w:lineRule="auto"/>
        <w:ind w:left="1080"/>
        <w:rPr>
          <w:bCs/>
        </w:rPr>
      </w:pPr>
      <w:r>
        <w:rPr>
          <w:bCs/>
        </w:rPr>
        <w:t>Czynniki sprzyjające uzależ</w:t>
      </w:r>
      <w:r w:rsidRPr="006F432A">
        <w:rPr>
          <w:bCs/>
        </w:rPr>
        <w:t>nieniom</w:t>
      </w:r>
      <w:r w:rsidR="00E9231E">
        <w:rPr>
          <w:bCs/>
        </w:rPr>
        <w:t>.</w:t>
      </w:r>
      <w:r>
        <w:rPr>
          <w:bCs/>
        </w:rPr>
        <w:t xml:space="preserve"> </w:t>
      </w:r>
    </w:p>
    <w:p w:rsidR="001525E3" w:rsidRDefault="00F95B32" w:rsidP="006355A8">
      <w:pPr>
        <w:pStyle w:val="Default"/>
        <w:numPr>
          <w:ilvl w:val="0"/>
          <w:numId w:val="2"/>
        </w:numPr>
        <w:spacing w:line="480" w:lineRule="auto"/>
        <w:ind w:left="1080"/>
        <w:rPr>
          <w:bCs/>
        </w:rPr>
      </w:pPr>
      <w:r>
        <w:rPr>
          <w:bCs/>
        </w:rPr>
        <w:t>D</w:t>
      </w:r>
      <w:r w:rsidRPr="006F432A">
        <w:rPr>
          <w:bCs/>
        </w:rPr>
        <w:t>ost</w:t>
      </w:r>
      <w:r>
        <w:rPr>
          <w:bCs/>
        </w:rPr>
        <w:t>ępność napojów alkoholowych</w:t>
      </w:r>
      <w:r w:rsidR="00E9231E">
        <w:rPr>
          <w:bCs/>
        </w:rPr>
        <w:t>.</w:t>
      </w:r>
      <w:r>
        <w:rPr>
          <w:bCs/>
        </w:rPr>
        <w:t xml:space="preserve"> </w:t>
      </w:r>
    </w:p>
    <w:p w:rsidR="001525E3" w:rsidRDefault="00F95B32" w:rsidP="006355A8">
      <w:pPr>
        <w:pStyle w:val="Default"/>
        <w:numPr>
          <w:ilvl w:val="0"/>
          <w:numId w:val="2"/>
        </w:numPr>
        <w:spacing w:line="480" w:lineRule="auto"/>
        <w:ind w:left="1080"/>
        <w:rPr>
          <w:bCs/>
        </w:rPr>
      </w:pPr>
      <w:r>
        <w:rPr>
          <w:bCs/>
        </w:rPr>
        <w:t>Spoż</w:t>
      </w:r>
      <w:r w:rsidRPr="006F432A">
        <w:rPr>
          <w:bCs/>
        </w:rPr>
        <w:t xml:space="preserve">ywanie </w:t>
      </w:r>
      <w:r w:rsidR="00147433">
        <w:rPr>
          <w:bCs/>
        </w:rPr>
        <w:t>substancji psycho</w:t>
      </w:r>
      <w:r w:rsidR="007E3E7B">
        <w:rPr>
          <w:bCs/>
        </w:rPr>
        <w:t>aktywnych</w:t>
      </w:r>
      <w:r w:rsidRPr="006F432A">
        <w:rPr>
          <w:bCs/>
        </w:rPr>
        <w:t xml:space="preserve"> przez </w:t>
      </w:r>
      <w:r w:rsidR="008D190F">
        <w:rPr>
          <w:bCs/>
        </w:rPr>
        <w:t>młodzież</w:t>
      </w:r>
      <w:r w:rsidRPr="006F432A">
        <w:rPr>
          <w:bCs/>
        </w:rPr>
        <w:t xml:space="preserve"> </w:t>
      </w:r>
      <w:r>
        <w:rPr>
          <w:bCs/>
        </w:rPr>
        <w:t>Gminy Radzymin</w:t>
      </w:r>
      <w:r w:rsidRPr="006F432A">
        <w:rPr>
          <w:bCs/>
        </w:rPr>
        <w:t xml:space="preserve"> na podstawie raportów z badań społecznych. </w:t>
      </w:r>
    </w:p>
    <w:p w:rsidR="006F432A" w:rsidRDefault="003328C4" w:rsidP="006355A8">
      <w:pPr>
        <w:pStyle w:val="Default"/>
        <w:numPr>
          <w:ilvl w:val="0"/>
          <w:numId w:val="1"/>
        </w:numPr>
        <w:spacing w:line="480" w:lineRule="auto"/>
        <w:ind w:left="540" w:hanging="540"/>
        <w:rPr>
          <w:bCs/>
        </w:rPr>
      </w:pPr>
      <w:r>
        <w:rPr>
          <w:bCs/>
        </w:rPr>
        <w:t>Z</w:t>
      </w:r>
      <w:r w:rsidR="00F95B32">
        <w:rPr>
          <w:bCs/>
        </w:rPr>
        <w:t xml:space="preserve">asoby </w:t>
      </w:r>
      <w:r w:rsidR="00A423BA">
        <w:rPr>
          <w:bCs/>
        </w:rPr>
        <w:t>gminy</w:t>
      </w:r>
      <w:r w:rsidR="00971C2A">
        <w:rPr>
          <w:bCs/>
        </w:rPr>
        <w:t xml:space="preserve"> Radzymin</w:t>
      </w:r>
      <w:r w:rsidR="00A423BA">
        <w:rPr>
          <w:bCs/>
        </w:rPr>
        <w:t xml:space="preserve"> </w:t>
      </w:r>
      <w:r w:rsidR="00F95B32">
        <w:rPr>
          <w:bCs/>
        </w:rPr>
        <w:t xml:space="preserve">w zakresie działań </w:t>
      </w:r>
      <w:r w:rsidR="00F95B32" w:rsidRPr="006F432A">
        <w:rPr>
          <w:bCs/>
        </w:rPr>
        <w:t>profilakty</w:t>
      </w:r>
      <w:r w:rsidR="004404D9">
        <w:rPr>
          <w:bCs/>
        </w:rPr>
        <w:t>cznych</w:t>
      </w:r>
      <w:r w:rsidR="00F95B32" w:rsidRPr="006F432A">
        <w:rPr>
          <w:bCs/>
        </w:rPr>
        <w:t xml:space="preserve"> </w:t>
      </w:r>
      <w:r w:rsidR="00F95B32">
        <w:rPr>
          <w:bCs/>
        </w:rPr>
        <w:t>i rozwiązywania problemów uzależ</w:t>
      </w:r>
      <w:r w:rsidR="00F95B32" w:rsidRPr="006F432A">
        <w:rPr>
          <w:bCs/>
        </w:rPr>
        <w:t>nień</w:t>
      </w:r>
      <w:r w:rsidR="00F95B32">
        <w:rPr>
          <w:bCs/>
        </w:rPr>
        <w:t xml:space="preserve"> </w:t>
      </w:r>
      <w:r w:rsidR="00F95B32" w:rsidRPr="006F432A">
        <w:rPr>
          <w:bCs/>
        </w:rPr>
        <w:t>.............</w:t>
      </w:r>
      <w:r w:rsidR="00F95B32">
        <w:rPr>
          <w:bCs/>
        </w:rPr>
        <w:t>................</w:t>
      </w:r>
      <w:r w:rsidR="00E9231E">
        <w:rPr>
          <w:bCs/>
        </w:rPr>
        <w:t>...........................</w:t>
      </w:r>
      <w:r w:rsidR="00F95B32">
        <w:rPr>
          <w:bCs/>
        </w:rPr>
        <w:t>.</w:t>
      </w:r>
      <w:r>
        <w:rPr>
          <w:bCs/>
        </w:rPr>
        <w:t>.......</w:t>
      </w:r>
      <w:r w:rsidR="00E71471">
        <w:rPr>
          <w:bCs/>
        </w:rPr>
        <w:t>...................</w:t>
      </w:r>
      <w:r>
        <w:rPr>
          <w:bCs/>
        </w:rPr>
        <w:t>.....</w:t>
      </w:r>
      <w:r w:rsidR="00E71471">
        <w:rPr>
          <w:bCs/>
        </w:rPr>
        <w:t>......</w:t>
      </w:r>
      <w:r w:rsidR="005618F1">
        <w:rPr>
          <w:bCs/>
        </w:rPr>
        <w:t xml:space="preserve"> 12-14</w:t>
      </w:r>
    </w:p>
    <w:p w:rsidR="00B261AE" w:rsidRDefault="00F95B32" w:rsidP="006355A8">
      <w:pPr>
        <w:pStyle w:val="Default"/>
        <w:numPr>
          <w:ilvl w:val="0"/>
          <w:numId w:val="1"/>
        </w:numPr>
        <w:spacing w:line="480" w:lineRule="auto"/>
        <w:ind w:left="540" w:hanging="540"/>
        <w:rPr>
          <w:bCs/>
        </w:rPr>
      </w:pPr>
      <w:r>
        <w:rPr>
          <w:bCs/>
        </w:rPr>
        <w:t>C</w:t>
      </w:r>
      <w:r w:rsidR="00B261AE">
        <w:rPr>
          <w:bCs/>
        </w:rPr>
        <w:t>el główny i cele szczegółowe Programu ………………………………</w:t>
      </w:r>
      <w:r w:rsidR="00795B7E">
        <w:rPr>
          <w:bCs/>
        </w:rPr>
        <w:t>...</w:t>
      </w:r>
      <w:r w:rsidR="008337F1">
        <w:rPr>
          <w:bCs/>
        </w:rPr>
        <w:t>...</w:t>
      </w:r>
      <w:r w:rsidR="00B261AE">
        <w:rPr>
          <w:bCs/>
        </w:rPr>
        <w:t>…..…</w:t>
      </w:r>
      <w:r w:rsidR="008337F1">
        <w:rPr>
          <w:bCs/>
        </w:rPr>
        <w:t xml:space="preserve"> </w:t>
      </w:r>
      <w:r w:rsidR="005618F1">
        <w:rPr>
          <w:bCs/>
        </w:rPr>
        <w:t>14</w:t>
      </w:r>
      <w:r w:rsidR="00795B7E">
        <w:rPr>
          <w:bCs/>
        </w:rPr>
        <w:t>-15</w:t>
      </w:r>
    </w:p>
    <w:p w:rsidR="009039C4" w:rsidRDefault="00B261AE" w:rsidP="006355A8">
      <w:pPr>
        <w:pStyle w:val="Default"/>
        <w:numPr>
          <w:ilvl w:val="0"/>
          <w:numId w:val="1"/>
        </w:numPr>
        <w:spacing w:line="480" w:lineRule="auto"/>
        <w:ind w:left="540" w:hanging="540"/>
        <w:rPr>
          <w:bCs/>
        </w:rPr>
      </w:pPr>
      <w:r>
        <w:rPr>
          <w:bCs/>
        </w:rPr>
        <w:t>Z</w:t>
      </w:r>
      <w:r w:rsidR="00F95B32" w:rsidRPr="006F432A">
        <w:rPr>
          <w:bCs/>
        </w:rPr>
        <w:t xml:space="preserve">adania </w:t>
      </w:r>
      <w:r w:rsidR="003B6729">
        <w:rPr>
          <w:bCs/>
        </w:rPr>
        <w:t>P</w:t>
      </w:r>
      <w:r w:rsidR="00F95B32" w:rsidRPr="006F432A">
        <w:rPr>
          <w:bCs/>
        </w:rPr>
        <w:t>rogramu</w:t>
      </w:r>
      <w:r w:rsidR="00F95B32">
        <w:rPr>
          <w:bCs/>
        </w:rPr>
        <w:t xml:space="preserve"> </w:t>
      </w:r>
      <w:r w:rsidR="00F95B32" w:rsidRPr="006F432A">
        <w:rPr>
          <w:bCs/>
        </w:rPr>
        <w:t>........................................................</w:t>
      </w:r>
      <w:r w:rsidR="00F95B32">
        <w:rPr>
          <w:bCs/>
        </w:rPr>
        <w:t>................</w:t>
      </w:r>
      <w:r w:rsidR="00E71471">
        <w:rPr>
          <w:bCs/>
        </w:rPr>
        <w:t>....</w:t>
      </w:r>
      <w:r w:rsidR="00E9231E">
        <w:rPr>
          <w:bCs/>
        </w:rPr>
        <w:t>........</w:t>
      </w:r>
      <w:r w:rsidR="00F95B32">
        <w:rPr>
          <w:bCs/>
        </w:rPr>
        <w:t>.....</w:t>
      </w:r>
      <w:r>
        <w:rPr>
          <w:bCs/>
        </w:rPr>
        <w:t>........</w:t>
      </w:r>
      <w:r w:rsidR="009039C4">
        <w:rPr>
          <w:bCs/>
        </w:rPr>
        <w:t xml:space="preserve">.... </w:t>
      </w:r>
      <w:r w:rsidR="003F7907">
        <w:rPr>
          <w:bCs/>
        </w:rPr>
        <w:t>15-2</w:t>
      </w:r>
      <w:r w:rsidR="002F038E">
        <w:rPr>
          <w:bCs/>
        </w:rPr>
        <w:t>3</w:t>
      </w:r>
    </w:p>
    <w:p w:rsidR="009039C4" w:rsidRPr="009039C4" w:rsidRDefault="009039C4" w:rsidP="006355A8">
      <w:pPr>
        <w:pStyle w:val="Default"/>
        <w:numPr>
          <w:ilvl w:val="0"/>
          <w:numId w:val="1"/>
        </w:numPr>
        <w:spacing w:line="480" w:lineRule="auto"/>
        <w:ind w:left="540" w:hanging="540"/>
        <w:rPr>
          <w:bCs/>
        </w:rPr>
      </w:pPr>
      <w:r w:rsidRPr="009039C4">
        <w:rPr>
          <w:color w:val="00000A"/>
        </w:rPr>
        <w:t>Realizacja kierunku działań określonego w  Narodowym Programie Zdrowia</w:t>
      </w:r>
      <w:r>
        <w:rPr>
          <w:color w:val="00000A"/>
        </w:rPr>
        <w:t xml:space="preserve"> …</w:t>
      </w:r>
      <w:r w:rsidR="002F038E">
        <w:rPr>
          <w:color w:val="00000A"/>
        </w:rPr>
        <w:t>……</w:t>
      </w:r>
      <w:r>
        <w:rPr>
          <w:color w:val="00000A"/>
        </w:rPr>
        <w:t>.</w:t>
      </w:r>
      <w:r w:rsidR="007F0DB2">
        <w:rPr>
          <w:color w:val="00000A"/>
        </w:rPr>
        <w:t xml:space="preserve"> 23</w:t>
      </w:r>
      <w:r>
        <w:rPr>
          <w:color w:val="00000A"/>
        </w:rPr>
        <w:t xml:space="preserve"> </w:t>
      </w:r>
    </w:p>
    <w:p w:rsidR="000955BC" w:rsidRPr="009039C4" w:rsidRDefault="00F95B32" w:rsidP="006355A8">
      <w:pPr>
        <w:pStyle w:val="Default"/>
        <w:numPr>
          <w:ilvl w:val="0"/>
          <w:numId w:val="1"/>
        </w:numPr>
        <w:spacing w:line="480" w:lineRule="auto"/>
        <w:ind w:left="540" w:hanging="540"/>
        <w:rPr>
          <w:bCs/>
        </w:rPr>
      </w:pPr>
      <w:r w:rsidRPr="009039C4">
        <w:rPr>
          <w:bCs/>
        </w:rPr>
        <w:t xml:space="preserve">Finansowanie </w:t>
      </w:r>
      <w:r w:rsidR="003B6729">
        <w:rPr>
          <w:bCs/>
        </w:rPr>
        <w:t>P</w:t>
      </w:r>
      <w:r w:rsidRPr="009039C4">
        <w:rPr>
          <w:bCs/>
        </w:rPr>
        <w:t>rogramu</w:t>
      </w:r>
      <w:r w:rsidR="00E857B0">
        <w:rPr>
          <w:bCs/>
        </w:rPr>
        <w:t xml:space="preserve"> </w:t>
      </w:r>
      <w:r w:rsidRPr="009039C4">
        <w:rPr>
          <w:bCs/>
        </w:rPr>
        <w:t>...........................................................</w:t>
      </w:r>
      <w:r w:rsidR="00E9231E" w:rsidRPr="009039C4">
        <w:rPr>
          <w:bCs/>
        </w:rPr>
        <w:t>.....................</w:t>
      </w:r>
      <w:r w:rsidR="00E71471">
        <w:rPr>
          <w:bCs/>
        </w:rPr>
        <w:t>...........</w:t>
      </w:r>
      <w:r w:rsidR="007F0DB2">
        <w:rPr>
          <w:bCs/>
        </w:rPr>
        <w:t xml:space="preserve"> 2</w:t>
      </w:r>
      <w:r w:rsidR="00E857B0">
        <w:rPr>
          <w:bCs/>
        </w:rPr>
        <w:t>3-24</w:t>
      </w:r>
      <w:r w:rsidRPr="009039C4">
        <w:rPr>
          <w:bCs/>
        </w:rPr>
        <w:t xml:space="preserve"> </w:t>
      </w:r>
    </w:p>
    <w:p w:rsidR="006F432A" w:rsidRPr="000955BC" w:rsidRDefault="00F95B32" w:rsidP="006355A8">
      <w:pPr>
        <w:pStyle w:val="Default"/>
        <w:numPr>
          <w:ilvl w:val="0"/>
          <w:numId w:val="1"/>
        </w:numPr>
        <w:spacing w:line="480" w:lineRule="auto"/>
        <w:ind w:left="540" w:hanging="540"/>
        <w:rPr>
          <w:bCs/>
        </w:rPr>
      </w:pPr>
      <w:r>
        <w:rPr>
          <w:bCs/>
        </w:rPr>
        <w:t>R</w:t>
      </w:r>
      <w:r w:rsidRPr="000955BC">
        <w:rPr>
          <w:bCs/>
        </w:rPr>
        <w:t xml:space="preserve">ealizacja </w:t>
      </w:r>
      <w:r w:rsidR="00A423BA">
        <w:rPr>
          <w:bCs/>
        </w:rPr>
        <w:t>Programu ………………</w:t>
      </w:r>
      <w:r>
        <w:rPr>
          <w:bCs/>
        </w:rPr>
        <w:t xml:space="preserve"> </w:t>
      </w:r>
      <w:r w:rsidRPr="000955BC">
        <w:rPr>
          <w:bCs/>
        </w:rPr>
        <w:t>..........</w:t>
      </w:r>
      <w:r>
        <w:rPr>
          <w:bCs/>
        </w:rPr>
        <w:t>...........................................</w:t>
      </w:r>
      <w:r w:rsidR="00E9231E">
        <w:rPr>
          <w:bCs/>
        </w:rPr>
        <w:t>.....</w:t>
      </w:r>
      <w:r w:rsidR="002F038E">
        <w:rPr>
          <w:bCs/>
        </w:rPr>
        <w:t>.....</w:t>
      </w:r>
      <w:r w:rsidR="00E9231E">
        <w:rPr>
          <w:bCs/>
        </w:rPr>
        <w:t>........</w:t>
      </w:r>
      <w:r w:rsidR="00E71471">
        <w:rPr>
          <w:bCs/>
        </w:rPr>
        <w:t xml:space="preserve">...... </w:t>
      </w:r>
      <w:r w:rsidR="007F0DB2">
        <w:rPr>
          <w:bCs/>
        </w:rPr>
        <w:t>24</w:t>
      </w:r>
      <w:r w:rsidRPr="000955BC">
        <w:rPr>
          <w:bCs/>
        </w:rPr>
        <w:t xml:space="preserve"> </w:t>
      </w:r>
    </w:p>
    <w:p w:rsidR="006F432A" w:rsidRDefault="00F95B32" w:rsidP="006355A8">
      <w:pPr>
        <w:pStyle w:val="Default"/>
        <w:numPr>
          <w:ilvl w:val="0"/>
          <w:numId w:val="1"/>
        </w:numPr>
        <w:spacing w:line="480" w:lineRule="auto"/>
        <w:ind w:left="540" w:hanging="540"/>
        <w:rPr>
          <w:bCs/>
        </w:rPr>
      </w:pPr>
      <w:r>
        <w:rPr>
          <w:bCs/>
        </w:rPr>
        <w:t>Monitorowanie problemów uzależ</w:t>
      </w:r>
      <w:r w:rsidR="00B261AE">
        <w:rPr>
          <w:bCs/>
        </w:rPr>
        <w:t>nień</w:t>
      </w:r>
      <w:r w:rsidR="00B60094">
        <w:rPr>
          <w:bCs/>
        </w:rPr>
        <w:t xml:space="preserve"> ……………….</w:t>
      </w:r>
      <w:r w:rsidRPr="006F432A">
        <w:rPr>
          <w:bCs/>
        </w:rPr>
        <w:t>.</w:t>
      </w:r>
      <w:r>
        <w:rPr>
          <w:bCs/>
        </w:rPr>
        <w:t>........................</w:t>
      </w:r>
      <w:r w:rsidR="00E857B0">
        <w:rPr>
          <w:bCs/>
        </w:rPr>
        <w:t>......</w:t>
      </w:r>
      <w:r>
        <w:rPr>
          <w:bCs/>
        </w:rPr>
        <w:t>.</w:t>
      </w:r>
      <w:r w:rsidR="007F0DB2">
        <w:rPr>
          <w:bCs/>
        </w:rPr>
        <w:t>..........</w:t>
      </w:r>
      <w:r>
        <w:rPr>
          <w:bCs/>
        </w:rPr>
        <w:t>.</w:t>
      </w:r>
      <w:r w:rsidR="00E9231E">
        <w:rPr>
          <w:bCs/>
        </w:rPr>
        <w:t>..</w:t>
      </w:r>
      <w:r>
        <w:rPr>
          <w:bCs/>
        </w:rPr>
        <w:t xml:space="preserve">.... </w:t>
      </w:r>
      <w:r w:rsidR="007F0DB2">
        <w:rPr>
          <w:bCs/>
        </w:rPr>
        <w:t>24</w:t>
      </w:r>
    </w:p>
    <w:p w:rsidR="00B60094" w:rsidRPr="006355A8" w:rsidRDefault="00B60094" w:rsidP="006355A8">
      <w:pPr>
        <w:pStyle w:val="Default"/>
        <w:numPr>
          <w:ilvl w:val="0"/>
          <w:numId w:val="1"/>
        </w:numPr>
        <w:spacing w:line="480" w:lineRule="auto"/>
        <w:ind w:left="540" w:hanging="540"/>
        <w:rPr>
          <w:bCs/>
        </w:rPr>
      </w:pPr>
      <w:r w:rsidRPr="006355A8">
        <w:rPr>
          <w:bCs/>
        </w:rPr>
        <w:t>Wskaźniki ……………………………………………………………………</w:t>
      </w:r>
      <w:r w:rsidR="002F038E">
        <w:rPr>
          <w:bCs/>
        </w:rPr>
        <w:t>…..</w:t>
      </w:r>
      <w:r w:rsidRPr="006355A8">
        <w:rPr>
          <w:bCs/>
        </w:rPr>
        <w:t>…….</w:t>
      </w:r>
      <w:r w:rsidR="007F0DB2">
        <w:rPr>
          <w:bCs/>
        </w:rPr>
        <w:t xml:space="preserve"> 25</w:t>
      </w:r>
    </w:p>
    <w:p w:rsidR="00B60094" w:rsidRDefault="00B60094" w:rsidP="00B60094">
      <w:pPr>
        <w:pStyle w:val="Default"/>
        <w:spacing w:line="360" w:lineRule="auto"/>
        <w:rPr>
          <w:bCs/>
        </w:rPr>
      </w:pPr>
    </w:p>
    <w:p w:rsidR="00B60094" w:rsidRPr="009F243D" w:rsidRDefault="00B60094" w:rsidP="00B60094">
      <w:pPr>
        <w:pStyle w:val="Default"/>
        <w:numPr>
          <w:ilvl w:val="0"/>
          <w:numId w:val="1"/>
        </w:numPr>
        <w:spacing w:line="360" w:lineRule="auto"/>
        <w:rPr>
          <w:bCs/>
        </w:rPr>
        <w:sectPr w:rsidR="00B60094" w:rsidRPr="009F243D" w:rsidSect="00566867">
          <w:pgSz w:w="11906" w:h="16838"/>
          <w:pgMar w:top="1417" w:right="1417" w:bottom="1417" w:left="1417" w:header="708" w:footer="708" w:gutter="0"/>
          <w:cols w:space="708"/>
          <w:docGrid w:linePitch="36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0"/>
      </w:tblGrid>
      <w:tr w:rsidR="00375312" w:rsidRPr="00384DC6" w:rsidTr="00384DC6">
        <w:trPr>
          <w:trHeight w:val="454"/>
          <w:jc w:val="center"/>
        </w:trPr>
        <w:tc>
          <w:tcPr>
            <w:tcW w:w="9210" w:type="dxa"/>
            <w:tcBorders>
              <w:top w:val="nil"/>
              <w:left w:val="nil"/>
              <w:bottom w:val="nil"/>
              <w:right w:val="nil"/>
            </w:tcBorders>
            <w:shd w:val="clear" w:color="auto" w:fill="D9D9D9"/>
            <w:vAlign w:val="center"/>
          </w:tcPr>
          <w:p w:rsidR="00375312" w:rsidRPr="00384DC6" w:rsidRDefault="00375312" w:rsidP="004A2EEC">
            <w:pPr>
              <w:pStyle w:val="Tekstpodstawowy"/>
              <w:tabs>
                <w:tab w:val="left" w:pos="8931"/>
              </w:tabs>
              <w:spacing w:before="0" w:after="0" w:line="240" w:lineRule="auto"/>
              <w:jc w:val="center"/>
              <w:rPr>
                <w:rFonts w:ascii="Times New Roman" w:hAnsi="Times New Roman"/>
                <w:bCs/>
                <w:sz w:val="24"/>
                <w:lang w:val="pl-PL"/>
              </w:rPr>
            </w:pPr>
            <w:bookmarkStart w:id="0" w:name="_Hlk19783878"/>
            <w:r w:rsidRPr="00384DC6">
              <w:rPr>
                <w:rFonts w:ascii="Times New Roman" w:hAnsi="Times New Roman"/>
                <w:bCs/>
                <w:sz w:val="24"/>
                <w:lang w:val="pl-PL"/>
              </w:rPr>
              <w:lastRenderedPageBreak/>
              <w:t>I WSTĘP</w:t>
            </w:r>
          </w:p>
        </w:tc>
      </w:tr>
      <w:bookmarkEnd w:id="0"/>
    </w:tbl>
    <w:p w:rsidR="00375312" w:rsidRDefault="00375312" w:rsidP="004A2EEC">
      <w:pPr>
        <w:jc w:val="both"/>
        <w:rPr>
          <w:color w:val="2F5496"/>
        </w:rPr>
      </w:pPr>
    </w:p>
    <w:p w:rsidR="002D0B37" w:rsidRPr="00EB26F2" w:rsidRDefault="00AD290A" w:rsidP="004A2EEC">
      <w:pPr>
        <w:spacing w:after="240"/>
        <w:jc w:val="both"/>
      </w:pPr>
      <w:r>
        <w:t>U</w:t>
      </w:r>
      <w:r w:rsidR="00C11391" w:rsidRPr="00EB26F2">
        <w:t xml:space="preserve">żywanie </w:t>
      </w:r>
      <w:r w:rsidR="00BB6415" w:rsidRPr="00EB26F2">
        <w:t xml:space="preserve">substancji psychoaktywnych </w:t>
      </w:r>
      <w:r w:rsidR="00C11391" w:rsidRPr="00EB26F2">
        <w:t xml:space="preserve">powoduje szereg negatywnych konsekwencji zdrowotnych, społecznych oraz prawnych, co wymaga podejmowania różnorodnych działań zapobiegających oraz naprawczych. Działania gminne z zakresu profilaktyki uzależnień oraz rozwiązywania problemów określone są w Gminnym Programie Profilaktyki </w:t>
      </w:r>
      <w:r w:rsidR="00791A91">
        <w:br/>
      </w:r>
      <w:r w:rsidR="00C11391" w:rsidRPr="00EB26F2">
        <w:t>i Rozwiązywania Problemów Alkoholowych</w:t>
      </w:r>
      <w:r w:rsidR="00BB6415" w:rsidRPr="00EB26F2">
        <w:t xml:space="preserve"> oraz Przeciwdziałania Narkomanii w gminie Radzymin, zwanym dalej </w:t>
      </w:r>
      <w:r w:rsidR="00BB6415" w:rsidRPr="00EB26F2">
        <w:rPr>
          <w:i/>
          <w:iCs/>
        </w:rPr>
        <w:t>Programem</w:t>
      </w:r>
      <w:r w:rsidR="00BB6415" w:rsidRPr="00EB26F2">
        <w:t>,</w:t>
      </w:r>
      <w:r w:rsidR="00C11391" w:rsidRPr="00EB26F2">
        <w:t xml:space="preserve"> uchwalanym corocznie przez Radę Miejską </w:t>
      </w:r>
      <w:r w:rsidR="00791A91">
        <w:br/>
      </w:r>
      <w:r w:rsidR="00C11391" w:rsidRPr="00EB26F2">
        <w:t xml:space="preserve">w Radzyminie. </w:t>
      </w:r>
    </w:p>
    <w:p w:rsidR="00C11391" w:rsidRPr="00EB26F2" w:rsidRDefault="00C11391" w:rsidP="004A2EEC">
      <w:pPr>
        <w:spacing w:after="240"/>
        <w:ind w:firstLine="539"/>
        <w:jc w:val="both"/>
      </w:pPr>
      <w:r w:rsidRPr="00EB26F2">
        <w:t>Wymienione działania wynikają z postanowień art. 4¹ ustawy z dnia 26 października 1982 roku o wychowaniu w trzeźwości i przeciwdziałaniu alkoholizmowi</w:t>
      </w:r>
      <w:r w:rsidR="00247C1E" w:rsidRPr="00EB26F2">
        <w:t xml:space="preserve">, </w:t>
      </w:r>
      <w:r w:rsidR="00825519" w:rsidRPr="00EB26F2">
        <w:t xml:space="preserve">art. 10 ust. 1 </w:t>
      </w:r>
      <w:r w:rsidR="00247C1E" w:rsidRPr="00EB26F2">
        <w:t>ustawy z dnia 29 lipca 2005 r. o przeciwdziałaniu narkomanii</w:t>
      </w:r>
      <w:r w:rsidRPr="00EB26F2">
        <w:t>. Program uwzględnia cele operacyjne dotyczące profilaktyki i rozwiązywania problemów alkoholowych</w:t>
      </w:r>
      <w:r w:rsidR="009A105D">
        <w:t xml:space="preserve"> </w:t>
      </w:r>
      <w:r w:rsidR="008E3EBB">
        <w:br/>
      </w:r>
      <w:r w:rsidR="009A105D">
        <w:t xml:space="preserve">i </w:t>
      </w:r>
      <w:r w:rsidR="005C0351">
        <w:t xml:space="preserve">przeciwdziałania </w:t>
      </w:r>
      <w:r w:rsidR="009A105D">
        <w:t>narkomanii</w:t>
      </w:r>
      <w:r w:rsidRPr="00EB26F2">
        <w:t xml:space="preserve"> określone</w:t>
      </w:r>
      <w:r w:rsidR="009A105D">
        <w:t xml:space="preserve"> </w:t>
      </w:r>
      <w:r w:rsidRPr="00EB26F2">
        <w:t>w Narodowym Programie Zdrowia na lata 2016-2020.</w:t>
      </w:r>
      <w:r w:rsidR="00993300" w:rsidRPr="00EB26F2">
        <w:t xml:space="preserve"> Przy opracowaniu niniejszego Programu uwzględnione zostały także wskazówki wynikające z Rekomendacji Państwowej Agencji Rozwiązywania Problemów Alkoholowych do realizowania i finansowania gminnych programów profilaktyki i rozwiązywania problemów alkoholowych</w:t>
      </w:r>
      <w:r w:rsidR="00F30AF5">
        <w:t>.</w:t>
      </w:r>
    </w:p>
    <w:p w:rsidR="006D7F51" w:rsidRPr="00EB26F2" w:rsidRDefault="00C11391" w:rsidP="003C4291">
      <w:pPr>
        <w:spacing w:after="240"/>
        <w:ind w:firstLine="539"/>
        <w:jc w:val="both"/>
      </w:pPr>
      <w:r w:rsidRPr="00EB26F2">
        <w:t xml:space="preserve">Główne założenia </w:t>
      </w:r>
      <w:r w:rsidR="00BB6415" w:rsidRPr="00EB26F2">
        <w:t xml:space="preserve">Programu </w:t>
      </w:r>
      <w:r w:rsidRPr="00EB26F2">
        <w:t>na 20</w:t>
      </w:r>
      <w:r w:rsidR="00BB6415" w:rsidRPr="00EB26F2">
        <w:t>20</w:t>
      </w:r>
      <w:r w:rsidRPr="00EB26F2">
        <w:t xml:space="preserve"> rok dotyczą dalszego rozwoju działań z obszaru profilaktyki uzależnień i rozwiązywania problemów alkoholowych</w:t>
      </w:r>
      <w:r w:rsidR="009A105D">
        <w:t xml:space="preserve"> i </w:t>
      </w:r>
      <w:r w:rsidR="005C0351">
        <w:t xml:space="preserve">przeciwdziałania </w:t>
      </w:r>
      <w:r w:rsidR="009A105D">
        <w:t>narkomanii</w:t>
      </w:r>
      <w:r w:rsidRPr="00EB26F2">
        <w:t>, mających na celu zapobieganie powstawaniu nowych problemów</w:t>
      </w:r>
      <w:r w:rsidR="009A105D">
        <w:t xml:space="preserve"> </w:t>
      </w:r>
      <w:r w:rsidRPr="00EB26F2">
        <w:t xml:space="preserve">oraz niwelowanie i zmniejszanie negatywnych zjawisk będących skutkiem używania </w:t>
      </w:r>
      <w:r w:rsidR="00BB6415" w:rsidRPr="00EB26F2">
        <w:t>substancji psychoaktywnych</w:t>
      </w:r>
      <w:r w:rsidRPr="00EB26F2">
        <w:t xml:space="preserve">. </w:t>
      </w:r>
    </w:p>
    <w:p w:rsidR="00C11391" w:rsidRPr="00EB26F2" w:rsidRDefault="00C11391" w:rsidP="003C4291">
      <w:pPr>
        <w:spacing w:after="240"/>
        <w:ind w:firstLine="539"/>
        <w:jc w:val="both"/>
      </w:pPr>
      <w:r w:rsidRPr="00EB26F2">
        <w:t>W ramach realizacji Programu prowadzone będą systematyczne działania z zakresu promocji zdrowia, profilaktyki</w:t>
      </w:r>
      <w:r w:rsidR="00F30AF5">
        <w:t xml:space="preserve">, </w:t>
      </w:r>
      <w:r w:rsidRPr="00EB26F2">
        <w:t xml:space="preserve">redukcji szkód, rehabilitacji zdrowotnej, społecznej oraz zawodowej, skierowane do społeczności lokalnej - do wszystkich mieszkańców </w:t>
      </w:r>
      <w:r w:rsidR="006E39EF">
        <w:t>gminy Radzymin</w:t>
      </w:r>
      <w:r w:rsidRPr="00EB26F2">
        <w:t xml:space="preserve">, w szczególności dzieci i młodzieży zagrożonej uzależnieniem od </w:t>
      </w:r>
      <w:r w:rsidR="006E39EF">
        <w:t>środków psychoaktywnych - głównie alkoholu i narkotyków</w:t>
      </w:r>
      <w:r w:rsidRPr="00EB26F2">
        <w:t>, ich rodziców oraz nauczycieli; osób zagrożonych uzależnieniem</w:t>
      </w:r>
      <w:r w:rsidR="006E39EF">
        <w:t>,</w:t>
      </w:r>
      <w:r w:rsidRPr="00EB26F2">
        <w:t xml:space="preserve"> uzależnionych</w:t>
      </w:r>
      <w:r w:rsidR="006E39EF">
        <w:t xml:space="preserve">, </w:t>
      </w:r>
      <w:r w:rsidRPr="00EB26F2">
        <w:t xml:space="preserve">współuzależnionych; osób doznających przemocy w rodzinie oraz osób stosujących przemoc w rodzinie. Szereg działań skierowanych będzie do dzieci wychowujących się w rodzinach, w których występują problemy </w:t>
      </w:r>
      <w:r w:rsidR="006E39EF">
        <w:t>uzależnienia</w:t>
      </w:r>
      <w:r w:rsidRPr="00EB26F2">
        <w:t>.</w:t>
      </w:r>
    </w:p>
    <w:p w:rsidR="009F243D" w:rsidRPr="00EB26F2" w:rsidRDefault="002D0B37" w:rsidP="003C4291">
      <w:pPr>
        <w:spacing w:after="240"/>
        <w:ind w:firstLine="539"/>
        <w:jc w:val="both"/>
      </w:pPr>
      <w:r w:rsidRPr="00EB26F2">
        <w:t xml:space="preserve">Sposoby realizacji zadań zawartych w Programie dostosowane są do potrzeb lokalnych </w:t>
      </w:r>
      <w:r w:rsidR="008109FC">
        <w:br/>
      </w:r>
      <w:r w:rsidRPr="00EB26F2">
        <w:t>i możliwości prowadzenia określonych działań w oparciu o posiadane zasoby instytucjonalne i osobowe.</w:t>
      </w:r>
    </w:p>
    <w:p w:rsidR="002D0B37" w:rsidRPr="00EB26F2" w:rsidRDefault="00C11391" w:rsidP="003C4291">
      <w:pPr>
        <w:spacing w:after="240"/>
        <w:ind w:firstLine="539"/>
        <w:jc w:val="both"/>
      </w:pPr>
      <w:r w:rsidRPr="00EB26F2">
        <w:t xml:space="preserve">Program został opracowany przez </w:t>
      </w:r>
      <w:r w:rsidR="0034489B">
        <w:t>R</w:t>
      </w:r>
      <w:r w:rsidR="00A669E6" w:rsidRPr="00EB26F2">
        <w:t>eferat Partycypacji i Polityki Społecznej</w:t>
      </w:r>
      <w:r w:rsidR="005C0351">
        <w:t xml:space="preserve"> Urzędu Miasta i Gminy Radzymin</w:t>
      </w:r>
      <w:r w:rsidR="00A669E6" w:rsidRPr="00EB26F2">
        <w:t>.</w:t>
      </w:r>
      <w:r w:rsidRPr="00EB26F2">
        <w:t xml:space="preserve"> Treść Programu została zaopiniowana pozytywnie przez </w:t>
      </w:r>
      <w:r w:rsidR="00A669E6" w:rsidRPr="00EB26F2">
        <w:t>Gminną</w:t>
      </w:r>
      <w:r w:rsidRPr="00EB26F2">
        <w:t xml:space="preserve"> Komisję Rozwiązywania Problemów Alkoholowych, ponadto projekt Programu przekazano do </w:t>
      </w:r>
      <w:r w:rsidR="006E39EF">
        <w:t>konsultacji społecznych.</w:t>
      </w:r>
    </w:p>
    <w:p w:rsidR="00A65B2F" w:rsidRDefault="00C11391" w:rsidP="003C4291">
      <w:pPr>
        <w:spacing w:after="240"/>
        <w:ind w:firstLine="539"/>
        <w:jc w:val="both"/>
      </w:pPr>
      <w:r w:rsidRPr="00EB26F2">
        <w:t xml:space="preserve">Działania ujęte w Programie będą realizowane </w:t>
      </w:r>
      <w:r w:rsidR="00A669E6" w:rsidRPr="00EB26F2">
        <w:t xml:space="preserve">w </w:t>
      </w:r>
      <w:r w:rsidRPr="00EB26F2">
        <w:t xml:space="preserve">szczególności </w:t>
      </w:r>
      <w:r w:rsidR="00A669E6" w:rsidRPr="00EB26F2">
        <w:t>przez refe</w:t>
      </w:r>
      <w:r w:rsidR="00A04D94">
        <w:t>ra</w:t>
      </w:r>
      <w:r w:rsidR="00A669E6" w:rsidRPr="00EB26F2">
        <w:t>t Partycypacji i Polityki Społecznej</w:t>
      </w:r>
      <w:r w:rsidRPr="00EB26F2">
        <w:t>,</w:t>
      </w:r>
      <w:r w:rsidR="00A669E6" w:rsidRPr="00EB26F2">
        <w:t xml:space="preserve"> Centrum Usług Wspólnych,</w:t>
      </w:r>
      <w:r w:rsidRPr="00EB26F2">
        <w:t xml:space="preserve"> </w:t>
      </w:r>
      <w:r w:rsidR="00A669E6" w:rsidRPr="00EB26F2">
        <w:t>Gminną</w:t>
      </w:r>
      <w:r w:rsidRPr="00EB26F2">
        <w:t xml:space="preserve"> Komisję Rozwiązywania Problemów Alkoholowych oraz podmioty realizujące zadania z ww. zakresu</w:t>
      </w:r>
      <w:r w:rsidR="0065354E">
        <w:t>.</w:t>
      </w:r>
    </w:p>
    <w:p w:rsidR="0083166F" w:rsidRPr="00EB26F2" w:rsidRDefault="0083166F" w:rsidP="004979A8">
      <w:pPr>
        <w:spacing w:after="240"/>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0"/>
      </w:tblGrid>
      <w:tr w:rsidR="00375312" w:rsidRPr="00384DC6" w:rsidTr="00384DC6">
        <w:trPr>
          <w:trHeight w:val="454"/>
          <w:jc w:val="center"/>
        </w:trPr>
        <w:tc>
          <w:tcPr>
            <w:tcW w:w="9210" w:type="dxa"/>
            <w:tcBorders>
              <w:top w:val="nil"/>
              <w:left w:val="nil"/>
              <w:bottom w:val="nil"/>
              <w:right w:val="nil"/>
            </w:tcBorders>
            <w:shd w:val="clear" w:color="auto" w:fill="D9D9D9"/>
            <w:vAlign w:val="center"/>
          </w:tcPr>
          <w:p w:rsidR="00375312" w:rsidRPr="00384DC6" w:rsidRDefault="00375312" w:rsidP="002F303D">
            <w:pPr>
              <w:pStyle w:val="Tekstpodstawowy"/>
              <w:tabs>
                <w:tab w:val="left" w:pos="8931"/>
              </w:tabs>
              <w:spacing w:before="0" w:after="0" w:line="240" w:lineRule="auto"/>
              <w:jc w:val="center"/>
              <w:rPr>
                <w:rFonts w:ascii="Times New Roman" w:hAnsi="Times New Roman"/>
                <w:bCs/>
                <w:sz w:val="24"/>
                <w:lang w:val="pl-PL"/>
              </w:rPr>
            </w:pPr>
            <w:r w:rsidRPr="00384DC6">
              <w:rPr>
                <w:rFonts w:ascii="Times New Roman" w:hAnsi="Times New Roman"/>
                <w:bCs/>
                <w:sz w:val="24"/>
                <w:lang w:val="pl-PL"/>
              </w:rPr>
              <w:t>II SŁOWNICZEK POJĘĆ</w:t>
            </w:r>
          </w:p>
        </w:tc>
      </w:tr>
    </w:tbl>
    <w:p w:rsidR="005D4840" w:rsidRDefault="005D4840" w:rsidP="002F303D">
      <w:pPr>
        <w:jc w:val="both"/>
        <w:rPr>
          <w:color w:val="00000A"/>
        </w:rPr>
      </w:pPr>
    </w:p>
    <w:p w:rsidR="00201C23" w:rsidRPr="00201C23" w:rsidRDefault="00201C23" w:rsidP="00201C23">
      <w:pPr>
        <w:numPr>
          <w:ilvl w:val="0"/>
          <w:numId w:val="12"/>
        </w:numPr>
        <w:spacing w:after="240"/>
        <w:ind w:left="1134" w:hanging="567"/>
        <w:jc w:val="both"/>
      </w:pPr>
      <w:r w:rsidRPr="00201C23">
        <w:rPr>
          <w:b/>
          <w:bCs/>
        </w:rPr>
        <w:t>Europejskie Centrum Monitorowania Narkotyków i Narkomanii</w:t>
      </w:r>
      <w:r w:rsidRPr="00201C23">
        <w:t xml:space="preserve"> </w:t>
      </w:r>
      <w:r w:rsidRPr="00184D18">
        <w:t>(EMCDDA</w:t>
      </w:r>
      <w:r w:rsidRPr="00201C23">
        <w:t xml:space="preserve">) – zdecentralizowana </w:t>
      </w:r>
      <w:hyperlink r:id="rId12" w:tooltip="Agencje Unii Europejskiej" w:history="1">
        <w:r w:rsidRPr="00201C23">
          <w:rPr>
            <w:rStyle w:val="Hipercze"/>
            <w:color w:val="auto"/>
            <w:u w:val="none"/>
          </w:rPr>
          <w:t>agencja Unii Europejskiej</w:t>
        </w:r>
      </w:hyperlink>
      <w:r w:rsidRPr="00201C23">
        <w:t xml:space="preserve">, której zadaniem jest dostarczanie </w:t>
      </w:r>
      <w:hyperlink r:id="rId13" w:tooltip="Unia Europejska" w:history="1">
        <w:r w:rsidRPr="00201C23">
          <w:rPr>
            <w:rStyle w:val="Hipercze"/>
            <w:color w:val="auto"/>
            <w:u w:val="none"/>
          </w:rPr>
          <w:t>UE</w:t>
        </w:r>
      </w:hyperlink>
      <w:r w:rsidRPr="00201C23">
        <w:t xml:space="preserve"> i jej państwom członkowskim obiektywnych, rzetelnych i porównywalnych informacji o </w:t>
      </w:r>
      <w:hyperlink r:id="rId14" w:tooltip="Narkotyki" w:history="1">
        <w:r w:rsidRPr="00201C23">
          <w:rPr>
            <w:rStyle w:val="Hipercze"/>
            <w:color w:val="auto"/>
            <w:u w:val="none"/>
          </w:rPr>
          <w:t>narkotykach</w:t>
        </w:r>
      </w:hyperlink>
      <w:r w:rsidRPr="00201C23">
        <w:t xml:space="preserve"> i </w:t>
      </w:r>
      <w:hyperlink r:id="rId15" w:tooltip="Narkomania" w:history="1">
        <w:r w:rsidRPr="00201C23">
          <w:rPr>
            <w:rStyle w:val="Hipercze"/>
            <w:color w:val="auto"/>
            <w:u w:val="none"/>
          </w:rPr>
          <w:t>narkomanii</w:t>
        </w:r>
      </w:hyperlink>
      <w:r>
        <w:t>;</w:t>
      </w:r>
    </w:p>
    <w:p w:rsidR="008E3EBB" w:rsidRPr="00201C23" w:rsidRDefault="008E3EBB" w:rsidP="00162330">
      <w:pPr>
        <w:numPr>
          <w:ilvl w:val="0"/>
          <w:numId w:val="12"/>
        </w:numPr>
        <w:spacing w:after="240"/>
        <w:ind w:left="1134" w:hanging="567"/>
        <w:jc w:val="both"/>
        <w:rPr>
          <w:color w:val="00000A"/>
        </w:rPr>
      </w:pPr>
      <w:r w:rsidRPr="00201C23">
        <w:rPr>
          <w:b/>
          <w:bCs/>
          <w:color w:val="00000A"/>
        </w:rPr>
        <w:t xml:space="preserve">Krajowe </w:t>
      </w:r>
      <w:r w:rsidR="004B50D8" w:rsidRPr="00201C23">
        <w:rPr>
          <w:b/>
          <w:bCs/>
          <w:color w:val="00000A"/>
        </w:rPr>
        <w:t>Biuro do Spraw Przeciwdziałania Narkomanii</w:t>
      </w:r>
      <w:r w:rsidR="004B50D8" w:rsidRPr="00201C23">
        <w:rPr>
          <w:color w:val="00000A"/>
        </w:rPr>
        <w:t xml:space="preserve"> </w:t>
      </w:r>
      <w:r w:rsidRPr="00184D18">
        <w:rPr>
          <w:color w:val="00000A"/>
        </w:rPr>
        <w:t>(KBPN)</w:t>
      </w:r>
      <w:r w:rsidRPr="00201C23">
        <w:rPr>
          <w:color w:val="00000A"/>
        </w:rPr>
        <w:t xml:space="preserve"> </w:t>
      </w:r>
      <w:r w:rsidR="004B50D8" w:rsidRPr="00201C23">
        <w:rPr>
          <w:color w:val="00000A"/>
        </w:rPr>
        <w:t xml:space="preserve">- </w:t>
      </w:r>
      <w:r>
        <w:t>powołane przez Ministra Zdrowia i Opieki Społecznej w 1993 roku. Biuro jest organem prowadzącym i nadzorującym realizację zadań z zakresu profilaktyki (środowiskowej), rehabilitacji i readaptacji społecznej osób uzależnionych</w:t>
      </w:r>
      <w:r w:rsidR="00201C23">
        <w:t>;</w:t>
      </w:r>
    </w:p>
    <w:p w:rsidR="00D0028D" w:rsidRDefault="00711416" w:rsidP="0076137E">
      <w:pPr>
        <w:numPr>
          <w:ilvl w:val="0"/>
          <w:numId w:val="12"/>
        </w:numPr>
        <w:spacing w:after="240"/>
        <w:ind w:left="1134" w:hanging="567"/>
        <w:jc w:val="both"/>
        <w:rPr>
          <w:color w:val="00000A"/>
        </w:rPr>
      </w:pPr>
      <w:r w:rsidRPr="00D0028D">
        <w:rPr>
          <w:b/>
          <w:bCs/>
          <w:color w:val="00000A"/>
        </w:rPr>
        <w:t>narkomani</w:t>
      </w:r>
      <w:r w:rsidR="0065354E">
        <w:rPr>
          <w:b/>
          <w:bCs/>
          <w:color w:val="00000A"/>
        </w:rPr>
        <w:t>a</w:t>
      </w:r>
      <w:r w:rsidRPr="00D0028D">
        <w:rPr>
          <w:b/>
          <w:bCs/>
          <w:color w:val="00000A"/>
        </w:rPr>
        <w:t xml:space="preserve"> </w:t>
      </w:r>
      <w:r w:rsidRPr="00D0028D">
        <w:rPr>
          <w:color w:val="00000A"/>
        </w:rPr>
        <w:t>- stałe lub okresowe używanie w celach innych niż medyczne środków odurzających, substancji psychotropowych, środków zastępczych lub nowych substancji psychoaktywnych, w wyniku czego może powstać lub powstało uzależnienie od nich;</w:t>
      </w:r>
    </w:p>
    <w:p w:rsidR="009638BE" w:rsidRDefault="009E0D9C" w:rsidP="0076137E">
      <w:pPr>
        <w:numPr>
          <w:ilvl w:val="0"/>
          <w:numId w:val="12"/>
        </w:numPr>
        <w:spacing w:after="240"/>
        <w:ind w:left="1134" w:hanging="567"/>
        <w:jc w:val="both"/>
        <w:rPr>
          <w:color w:val="00000A"/>
        </w:rPr>
      </w:pPr>
      <w:r w:rsidRPr="005B7197">
        <w:rPr>
          <w:b/>
          <w:bCs/>
          <w:color w:val="00000A"/>
        </w:rPr>
        <w:lastRenderedPageBreak/>
        <w:t>NPZ</w:t>
      </w:r>
      <w:r w:rsidRPr="005B7197">
        <w:rPr>
          <w:color w:val="00000A"/>
        </w:rPr>
        <w:t xml:space="preserve"> - Narodowy Program Zdrowia na lata 2016-2020</w:t>
      </w:r>
      <w:r w:rsidR="00E27251" w:rsidRPr="005B7197">
        <w:rPr>
          <w:color w:val="00000A"/>
        </w:rPr>
        <w:t>, dokument strategiczny dla zdrowia publicznego. Cele NPZ to przede wszystkim: wydłużenie życia Polaków, poprawa jakości ich życia związanej ze zdrowiem, ograniczanie społecznych nierówności w zdrowiu</w:t>
      </w:r>
      <w:r w:rsidR="00DA278F">
        <w:rPr>
          <w:color w:val="00000A"/>
        </w:rPr>
        <w:t>;</w:t>
      </w:r>
    </w:p>
    <w:p w:rsidR="001D08AD" w:rsidRDefault="009638BE" w:rsidP="0076137E">
      <w:pPr>
        <w:numPr>
          <w:ilvl w:val="0"/>
          <w:numId w:val="12"/>
        </w:numPr>
        <w:spacing w:after="240"/>
        <w:ind w:left="1134" w:hanging="567"/>
        <w:jc w:val="both"/>
        <w:rPr>
          <w:color w:val="00000A"/>
        </w:rPr>
      </w:pPr>
      <w:r w:rsidRPr="009638BE">
        <w:rPr>
          <w:b/>
          <w:bCs/>
          <w:color w:val="00000A"/>
        </w:rPr>
        <w:t>NSP (Nowe substancje psychoaktywne)</w:t>
      </w:r>
      <w:r w:rsidRPr="009638BE">
        <w:rPr>
          <w:color w:val="00000A"/>
        </w:rPr>
        <w:t xml:space="preserve"> - EMCDDA posługuje się definicją mówiącą, że są to substancje, które nie zostały wymienione w konwencjach ONZ (z 1961 i 1971 roku) o środkach odurzających i psychotropowych, a mogą stanowić porównywalne (z wymienionymi tam narkotykami) zagrożenie dla zdrowia publicznego</w:t>
      </w:r>
      <w:r w:rsidR="005C0351">
        <w:rPr>
          <w:color w:val="00000A"/>
        </w:rPr>
        <w:t>, potocznie zwanych „dopalaczami”</w:t>
      </w:r>
      <w:r w:rsidRPr="009638BE">
        <w:rPr>
          <w:color w:val="00000A"/>
        </w:rPr>
        <w:t>;</w:t>
      </w:r>
    </w:p>
    <w:p w:rsidR="00692E6D" w:rsidRDefault="00692E6D" w:rsidP="00692E6D">
      <w:pPr>
        <w:numPr>
          <w:ilvl w:val="0"/>
          <w:numId w:val="12"/>
        </w:numPr>
        <w:spacing w:after="240"/>
        <w:ind w:left="1134" w:hanging="567"/>
        <w:jc w:val="both"/>
        <w:rPr>
          <w:color w:val="00000A"/>
        </w:rPr>
      </w:pPr>
      <w:r w:rsidRPr="00692E6D">
        <w:rPr>
          <w:b/>
          <w:bCs/>
          <w:color w:val="00000A"/>
        </w:rPr>
        <w:t>Państwowa Agencja Rozwiązywania Problemów</w:t>
      </w:r>
      <w:r w:rsidRPr="00692E6D">
        <w:rPr>
          <w:color w:val="00000A"/>
        </w:rPr>
        <w:t xml:space="preserve"> </w:t>
      </w:r>
      <w:r w:rsidRPr="00692E6D">
        <w:rPr>
          <w:b/>
          <w:bCs/>
          <w:color w:val="00000A"/>
        </w:rPr>
        <w:t>Alkoholowych</w:t>
      </w:r>
      <w:r>
        <w:rPr>
          <w:color w:val="00000A"/>
        </w:rPr>
        <w:t xml:space="preserve"> </w:t>
      </w:r>
      <w:r w:rsidRPr="00692E6D">
        <w:rPr>
          <w:b/>
          <w:bCs/>
          <w:color w:val="00000A"/>
        </w:rPr>
        <w:t xml:space="preserve">(PARPA) </w:t>
      </w:r>
      <w:r>
        <w:rPr>
          <w:color w:val="00000A"/>
        </w:rPr>
        <w:t>-</w:t>
      </w:r>
      <w:r w:rsidRPr="00692E6D">
        <w:rPr>
          <w:color w:val="00000A"/>
        </w:rPr>
        <w:t xml:space="preserve"> specjalistyczn</w:t>
      </w:r>
      <w:r>
        <w:rPr>
          <w:color w:val="00000A"/>
        </w:rPr>
        <w:t>a</w:t>
      </w:r>
      <w:r w:rsidRPr="00692E6D">
        <w:rPr>
          <w:color w:val="00000A"/>
        </w:rPr>
        <w:t xml:space="preserve"> agend</w:t>
      </w:r>
      <w:r>
        <w:rPr>
          <w:color w:val="00000A"/>
        </w:rPr>
        <w:t>a</w:t>
      </w:r>
      <w:r w:rsidRPr="00692E6D">
        <w:rPr>
          <w:color w:val="00000A"/>
        </w:rPr>
        <w:t xml:space="preserve"> rządow</w:t>
      </w:r>
      <w:r>
        <w:rPr>
          <w:color w:val="00000A"/>
        </w:rPr>
        <w:t>a</w:t>
      </w:r>
      <w:r w:rsidRPr="00692E6D">
        <w:rPr>
          <w:color w:val="00000A"/>
        </w:rPr>
        <w:t xml:space="preserve"> łącząc</w:t>
      </w:r>
      <w:r>
        <w:rPr>
          <w:color w:val="00000A"/>
        </w:rPr>
        <w:t>a</w:t>
      </w:r>
      <w:r w:rsidRPr="00692E6D">
        <w:rPr>
          <w:color w:val="00000A"/>
        </w:rPr>
        <w:t xml:space="preserve"> profesjonalną działalność usługową (szkolenia, ekspertyzy, konsultacje, opracowywanie nowych technologii oddziaływań, publikacje itp.) z zadaniami administracyjno-koordynacyjnymi (prace legislacyjne, nadzór nad lecznictwem odwykowym, interwencje, opracowywanie standardów usług, zlecanie i finansowanie zadań, prowadzenie baz danych). Agencja jest państwową jednostką budżetową. Środki finansowe na zadania realizowane przez nią znajdują się w strukturze budżetu Ministra Zdrowia</w:t>
      </w:r>
      <w:r>
        <w:rPr>
          <w:color w:val="00000A"/>
        </w:rPr>
        <w:t>;</w:t>
      </w:r>
    </w:p>
    <w:p w:rsidR="001D08AD" w:rsidRDefault="006D7622" w:rsidP="0076137E">
      <w:pPr>
        <w:numPr>
          <w:ilvl w:val="0"/>
          <w:numId w:val="12"/>
        </w:numPr>
        <w:spacing w:after="240"/>
        <w:ind w:left="1134" w:hanging="567"/>
        <w:jc w:val="both"/>
        <w:rPr>
          <w:color w:val="00000A"/>
        </w:rPr>
      </w:pPr>
      <w:r w:rsidRPr="001D08AD">
        <w:rPr>
          <w:b/>
          <w:bCs/>
          <w:color w:val="00000A"/>
        </w:rPr>
        <w:t>Program</w:t>
      </w:r>
      <w:r w:rsidR="0065354E">
        <w:rPr>
          <w:b/>
          <w:bCs/>
          <w:color w:val="00000A"/>
        </w:rPr>
        <w:t>y</w:t>
      </w:r>
      <w:r w:rsidRPr="001D08AD">
        <w:rPr>
          <w:b/>
          <w:bCs/>
          <w:color w:val="00000A"/>
        </w:rPr>
        <w:t xml:space="preserve"> psychoterapii uzależnienia od alkoholu</w:t>
      </w:r>
      <w:r w:rsidRPr="001D08AD">
        <w:rPr>
          <w:color w:val="00000A"/>
        </w:rPr>
        <w:t>:</w:t>
      </w:r>
    </w:p>
    <w:p w:rsidR="001D08AD" w:rsidRDefault="006D7622" w:rsidP="0076137E">
      <w:pPr>
        <w:numPr>
          <w:ilvl w:val="0"/>
          <w:numId w:val="18"/>
        </w:numPr>
        <w:spacing w:after="240"/>
        <w:jc w:val="both"/>
        <w:rPr>
          <w:color w:val="00000A"/>
        </w:rPr>
      </w:pPr>
      <w:r w:rsidRPr="001D08AD">
        <w:rPr>
          <w:b/>
          <w:bCs/>
          <w:color w:val="00000A"/>
        </w:rPr>
        <w:t>program podstawowy</w:t>
      </w:r>
      <w:r w:rsidRPr="001D08AD">
        <w:rPr>
          <w:color w:val="00000A"/>
        </w:rPr>
        <w:t xml:space="preserve"> – trwa od 6 do 8 tygodni w oddziałach całodobowych i dziennych lub ok. 6 miesięcy w placówkach ambulatoryjnych, którego celem jest rozpoznanie uzależnienia, zbudowanie motywacji do leczenia i podjęcia nauki życia na trzeźwo,</w:t>
      </w:r>
    </w:p>
    <w:p w:rsidR="001D08AD" w:rsidRPr="001D08AD" w:rsidRDefault="006D7622" w:rsidP="0076137E">
      <w:pPr>
        <w:numPr>
          <w:ilvl w:val="0"/>
          <w:numId w:val="18"/>
        </w:numPr>
        <w:spacing w:after="240"/>
        <w:jc w:val="both"/>
        <w:rPr>
          <w:color w:val="00000A"/>
        </w:rPr>
      </w:pPr>
      <w:r w:rsidRPr="001D08AD">
        <w:rPr>
          <w:b/>
          <w:bCs/>
          <w:color w:val="00000A"/>
        </w:rPr>
        <w:t>program ponadpodstawowy (utrwalający zmianę)</w:t>
      </w:r>
      <w:r w:rsidRPr="001D08AD">
        <w:rPr>
          <w:color w:val="00000A"/>
        </w:rPr>
        <w:t xml:space="preserve"> i dalszego zdrowienia (pogłębiony) </w:t>
      </w:r>
      <w:r w:rsidR="009A7B2D" w:rsidRPr="001D08AD">
        <w:rPr>
          <w:color w:val="00000A"/>
        </w:rPr>
        <w:t>trwające do czasu ukończenia programu podstawowego, od 12 do</w:t>
      </w:r>
      <w:r w:rsidR="009638BE" w:rsidRPr="001D08AD">
        <w:rPr>
          <w:color w:val="00000A"/>
        </w:rPr>
        <w:t xml:space="preserve"> </w:t>
      </w:r>
      <w:r w:rsidR="009A7B2D" w:rsidRPr="001D08AD">
        <w:rPr>
          <w:color w:val="00000A"/>
        </w:rPr>
        <w:t>18 miesięcy, których celem jest nauka zapobiegania nawrotom czynnego uzależnienia, nuka radzenia sobie bez alkoholu z emocjami, relacjami, zadaniami życiowymi oraz rozwój osobisty</w:t>
      </w:r>
      <w:r w:rsidR="00F93F63" w:rsidRPr="001D08AD">
        <w:rPr>
          <w:color w:val="00000A"/>
        </w:rPr>
        <w:t>;</w:t>
      </w:r>
    </w:p>
    <w:p w:rsidR="001D08AD" w:rsidRDefault="00F93F63" w:rsidP="0076137E">
      <w:pPr>
        <w:numPr>
          <w:ilvl w:val="0"/>
          <w:numId w:val="12"/>
        </w:numPr>
        <w:spacing w:after="240"/>
        <w:ind w:left="1134" w:hanging="567"/>
        <w:jc w:val="both"/>
        <w:rPr>
          <w:color w:val="00000A"/>
        </w:rPr>
      </w:pPr>
      <w:r w:rsidRPr="001D08AD">
        <w:rPr>
          <w:b/>
          <w:bCs/>
          <w:color w:val="00000A"/>
        </w:rPr>
        <w:t>program ograniczenia picia alkoholu</w:t>
      </w:r>
      <w:r w:rsidRPr="001D08AD">
        <w:rPr>
          <w:color w:val="00000A"/>
        </w:rPr>
        <w:t xml:space="preserve"> – oddziaływania indywidualne lub/i grupowe nakierowane na wypracowanie zdyscyplinowanego wzoru konsumpcji alkoholu, jest kierowany do osób z rozpoznaniem łagodniejszej formy uzależnienia oraz do osób pijących alkohol szkodliwie;</w:t>
      </w:r>
    </w:p>
    <w:p w:rsidR="001D08AD" w:rsidRDefault="00F93F63" w:rsidP="0076137E">
      <w:pPr>
        <w:numPr>
          <w:ilvl w:val="0"/>
          <w:numId w:val="12"/>
        </w:numPr>
        <w:spacing w:after="240"/>
        <w:ind w:left="1134" w:hanging="567"/>
        <w:jc w:val="both"/>
        <w:rPr>
          <w:color w:val="00000A"/>
        </w:rPr>
      </w:pPr>
      <w:r w:rsidRPr="001D08AD">
        <w:rPr>
          <w:b/>
          <w:bCs/>
          <w:color w:val="00000A"/>
        </w:rPr>
        <w:t>program redukcji szkód</w:t>
      </w:r>
      <w:r w:rsidRPr="001D08AD">
        <w:rPr>
          <w:color w:val="00000A"/>
        </w:rPr>
        <w:t xml:space="preserve"> – oddziaływania indywidualne i/lub grupowe, których celem jest ograniczenie szkód zdrowotnych, psychologicznych i społecznych, wynikających ze spożywania alkoholu oraz poprawa funkcjonowania psychospołecznego klientów. Bezpośrednim celem programów jest zmniejszenie konsekwencji wynikających z intensywnego, długotrwałego uzależnienia dla osoby pijącej i jej otoczenia. Jest to oferta skierowana do osób głęboko uzależnionych, w przewlekłej fazie choroby, wielokrotnie leczonych </w:t>
      </w:r>
      <w:r w:rsidR="008109FC" w:rsidRPr="001D08AD">
        <w:rPr>
          <w:color w:val="00000A"/>
        </w:rPr>
        <w:br/>
      </w:r>
      <w:r w:rsidRPr="001D08AD">
        <w:rPr>
          <w:color w:val="00000A"/>
        </w:rPr>
        <w:t>w programach nastawionych na całkowitą abstynencję i mających trudności z jej utrzymaniem;</w:t>
      </w:r>
    </w:p>
    <w:p w:rsidR="0065354E" w:rsidRDefault="009638BE" w:rsidP="0076137E">
      <w:pPr>
        <w:numPr>
          <w:ilvl w:val="0"/>
          <w:numId w:val="12"/>
        </w:numPr>
        <w:spacing w:after="240"/>
        <w:ind w:left="1134" w:hanging="567"/>
        <w:jc w:val="both"/>
        <w:rPr>
          <w:color w:val="00000A"/>
        </w:rPr>
      </w:pPr>
      <w:r w:rsidRPr="0065354E">
        <w:rPr>
          <w:b/>
          <w:bCs/>
          <w:color w:val="00000A"/>
        </w:rPr>
        <w:t>profilakty</w:t>
      </w:r>
      <w:r w:rsidR="0065354E" w:rsidRPr="0065354E">
        <w:rPr>
          <w:b/>
          <w:bCs/>
          <w:color w:val="00000A"/>
        </w:rPr>
        <w:t>ka</w:t>
      </w:r>
      <w:r w:rsidRPr="0065354E">
        <w:rPr>
          <w:b/>
          <w:bCs/>
          <w:color w:val="00000A"/>
        </w:rPr>
        <w:t xml:space="preserve"> uniwersaln</w:t>
      </w:r>
      <w:r w:rsidR="0065354E" w:rsidRPr="0065354E">
        <w:rPr>
          <w:b/>
          <w:bCs/>
          <w:color w:val="00000A"/>
        </w:rPr>
        <w:t>a</w:t>
      </w:r>
      <w:r w:rsidRPr="0065354E">
        <w:rPr>
          <w:color w:val="00000A"/>
        </w:rPr>
        <w:t xml:space="preserve"> - profilaktyk</w:t>
      </w:r>
      <w:r w:rsidR="0065354E" w:rsidRPr="0065354E">
        <w:rPr>
          <w:color w:val="00000A"/>
        </w:rPr>
        <w:t>a</w:t>
      </w:r>
      <w:r w:rsidRPr="0065354E">
        <w:rPr>
          <w:color w:val="00000A"/>
        </w:rPr>
        <w:t xml:space="preserve"> ukierunkowan</w:t>
      </w:r>
      <w:r w:rsidR="0065354E" w:rsidRPr="0065354E">
        <w:rPr>
          <w:color w:val="00000A"/>
        </w:rPr>
        <w:t>a</w:t>
      </w:r>
      <w:r w:rsidRPr="0065354E">
        <w:rPr>
          <w:color w:val="00000A"/>
        </w:rPr>
        <w:t xml:space="preserve"> na całe populacje, działania profilaktyczne adresowane do całych grup (populacji) bez względu na stopień indywidualnego ryzyka występowania problemów związanych </w:t>
      </w:r>
      <w:r w:rsidR="005618F1">
        <w:rPr>
          <w:color w:val="00000A"/>
        </w:rPr>
        <w:br/>
      </w:r>
      <w:r w:rsidRPr="0065354E">
        <w:rPr>
          <w:color w:val="00000A"/>
        </w:rPr>
        <w:t xml:space="preserve">z używaniem alkoholu, środków odurzających, substancji psychotropowych, środków zastępczych i nowych substancji psychoaktywnych lub uzależnień behawioralnych. Ich celem jest zmniejszanie lub eliminowanie czynników ryzyka sprzyjających rozwojowi problemów w danej populacji i wzmacnianie czynników wspierających prawidłowy rozwój; </w:t>
      </w:r>
    </w:p>
    <w:p w:rsidR="009638BE" w:rsidRPr="0065354E" w:rsidRDefault="009638BE" w:rsidP="0076137E">
      <w:pPr>
        <w:numPr>
          <w:ilvl w:val="0"/>
          <w:numId w:val="12"/>
        </w:numPr>
        <w:spacing w:after="240"/>
        <w:ind w:left="1134" w:hanging="567"/>
        <w:jc w:val="both"/>
        <w:rPr>
          <w:color w:val="00000A"/>
        </w:rPr>
      </w:pPr>
      <w:r w:rsidRPr="0065354E">
        <w:rPr>
          <w:b/>
          <w:bCs/>
          <w:color w:val="00000A"/>
        </w:rPr>
        <w:t>profilakty</w:t>
      </w:r>
      <w:r w:rsidR="0065354E">
        <w:rPr>
          <w:b/>
          <w:bCs/>
          <w:color w:val="00000A"/>
        </w:rPr>
        <w:t>ka</w:t>
      </w:r>
      <w:r w:rsidRPr="0065354E">
        <w:rPr>
          <w:b/>
          <w:bCs/>
          <w:color w:val="00000A"/>
        </w:rPr>
        <w:t xml:space="preserve"> selektywn</w:t>
      </w:r>
      <w:r w:rsidR="0065354E">
        <w:rPr>
          <w:b/>
          <w:bCs/>
          <w:color w:val="00000A"/>
        </w:rPr>
        <w:t>a</w:t>
      </w:r>
      <w:r w:rsidRPr="0065354E">
        <w:rPr>
          <w:color w:val="00000A"/>
        </w:rPr>
        <w:t xml:space="preserve"> – ukierunkowana na jednostki i grupy zwiększonego ryzyka. Są to działania profilaktyczne adresowane do jednostek lub grup, które ze względu na swoją sytuację społeczną, rodzinną, środowiskową lub uwarunkowania biologiczne są narażone na większe od przeciętnego ryzyko wystąpienia problemów wynikających ze stosowania substancji psychoaktywnych, uzależnień behawioralnych lub innych zaburzeń zdrowia psychicznego. Działania z tego poziomu profilaktyki są podejmowane ze względu na sam fakt przynależności do takiej grupy, czyli np. bycie dzieckiem osoby uzależnionej od alkoholu, a nie ze względu na występowanie za-burzeń lub problemów psychicznych u takich dzieci. Profilaktyka selektywna jest więc przede wszystkim działaniem uprzedzającym, a nie naprawczym</w:t>
      </w:r>
      <w:r w:rsidR="0065354E">
        <w:rPr>
          <w:color w:val="00000A"/>
        </w:rPr>
        <w:t>;</w:t>
      </w:r>
    </w:p>
    <w:p w:rsidR="0065354E" w:rsidRDefault="009638BE" w:rsidP="0076137E">
      <w:pPr>
        <w:numPr>
          <w:ilvl w:val="0"/>
          <w:numId w:val="12"/>
        </w:numPr>
        <w:spacing w:after="240"/>
        <w:ind w:left="1134" w:hanging="567"/>
        <w:jc w:val="both"/>
        <w:rPr>
          <w:color w:val="00000A"/>
        </w:rPr>
      </w:pPr>
      <w:r w:rsidRPr="0065354E">
        <w:rPr>
          <w:b/>
          <w:bCs/>
          <w:color w:val="00000A"/>
        </w:rPr>
        <w:t>profilakty</w:t>
      </w:r>
      <w:r w:rsidR="0065354E" w:rsidRPr="0065354E">
        <w:rPr>
          <w:b/>
          <w:bCs/>
          <w:color w:val="00000A"/>
        </w:rPr>
        <w:t>ka</w:t>
      </w:r>
      <w:r w:rsidRPr="0065354E">
        <w:rPr>
          <w:b/>
          <w:bCs/>
          <w:color w:val="00000A"/>
        </w:rPr>
        <w:t xml:space="preserve"> wskazując</w:t>
      </w:r>
      <w:r w:rsidR="0065354E" w:rsidRPr="0065354E">
        <w:rPr>
          <w:b/>
          <w:bCs/>
          <w:color w:val="00000A"/>
        </w:rPr>
        <w:t>a</w:t>
      </w:r>
      <w:r w:rsidRPr="0065354E">
        <w:rPr>
          <w:color w:val="00000A"/>
        </w:rPr>
        <w:t xml:space="preserve"> – ukierunkowana na jednostki (lub grupy) wysokiego ryzyka, demonstrujące wczesne symptomy problemów związanych z używaniem alkoholu, środków odurzających, substancji psychotropowych, środków zastępczych, nowych substancji psychoaktywnych bądź problemów wynikających z uzależnień behawioralnych, ale jeszcze niespełniających kryteriów diagnostycznych uzależnienia, a także wskazujące na symptomy innych zaburzeń zachowania lub problemów psychicznych. Przykładem profilaktyki wskazującej są interwencje podejmowane wobec uczniów upijających się lub eksperymentujących z narkotykami</w:t>
      </w:r>
      <w:r w:rsidR="0065354E">
        <w:rPr>
          <w:color w:val="00000A"/>
        </w:rPr>
        <w:t>;</w:t>
      </w:r>
    </w:p>
    <w:p w:rsidR="001D08AD" w:rsidRPr="0065354E" w:rsidRDefault="009638BE" w:rsidP="0076137E">
      <w:pPr>
        <w:numPr>
          <w:ilvl w:val="0"/>
          <w:numId w:val="12"/>
        </w:numPr>
        <w:spacing w:after="240"/>
        <w:ind w:left="1134" w:hanging="567"/>
        <w:jc w:val="both"/>
        <w:rPr>
          <w:color w:val="00000A"/>
        </w:rPr>
      </w:pPr>
      <w:r w:rsidRPr="0065354E">
        <w:rPr>
          <w:b/>
          <w:bCs/>
          <w:color w:val="00000A"/>
        </w:rPr>
        <w:lastRenderedPageBreak/>
        <w:t>ryzykown</w:t>
      </w:r>
      <w:r w:rsidR="0065354E">
        <w:rPr>
          <w:b/>
          <w:bCs/>
          <w:color w:val="00000A"/>
        </w:rPr>
        <w:t>e</w:t>
      </w:r>
      <w:r w:rsidRPr="0065354E">
        <w:rPr>
          <w:b/>
          <w:bCs/>
          <w:color w:val="00000A"/>
        </w:rPr>
        <w:t xml:space="preserve"> spożywani</w:t>
      </w:r>
      <w:r w:rsidR="0065354E">
        <w:rPr>
          <w:b/>
          <w:bCs/>
          <w:color w:val="00000A"/>
        </w:rPr>
        <w:t>e</w:t>
      </w:r>
      <w:r w:rsidRPr="0065354E">
        <w:rPr>
          <w:b/>
          <w:bCs/>
          <w:color w:val="00000A"/>
        </w:rPr>
        <w:t xml:space="preserve"> alkoholu</w:t>
      </w:r>
      <w:r w:rsidRPr="0065354E">
        <w:rPr>
          <w:color w:val="00000A"/>
        </w:rPr>
        <w:t xml:space="preserve"> –</w:t>
      </w:r>
      <w:r w:rsidR="0065354E">
        <w:rPr>
          <w:color w:val="00000A"/>
        </w:rPr>
        <w:t xml:space="preserve"> </w:t>
      </w:r>
      <w:r w:rsidRPr="0065354E">
        <w:rPr>
          <w:color w:val="00000A"/>
        </w:rPr>
        <w:t>picie nadmiernych ilości alkoholu  (jednorazowo  i  w  określonym  przedziale  czasu)  niepociągające  za  sobą aktualnie negatywnych konsekwencji, przy czym można oczekiwać, że konsekwencje te pojawią się, o ile obecny model picia alkoholu nie zostanie zmieniony;</w:t>
      </w:r>
    </w:p>
    <w:p w:rsidR="001D08AD" w:rsidRDefault="009638BE" w:rsidP="0076137E">
      <w:pPr>
        <w:numPr>
          <w:ilvl w:val="0"/>
          <w:numId w:val="12"/>
        </w:numPr>
        <w:spacing w:after="240"/>
        <w:ind w:left="1134" w:hanging="567"/>
        <w:jc w:val="both"/>
        <w:rPr>
          <w:color w:val="00000A"/>
        </w:rPr>
      </w:pPr>
      <w:r w:rsidRPr="001D08AD">
        <w:rPr>
          <w:b/>
          <w:bCs/>
          <w:color w:val="00000A"/>
        </w:rPr>
        <w:t>szkodliw</w:t>
      </w:r>
      <w:r w:rsidR="0065354E">
        <w:rPr>
          <w:b/>
          <w:bCs/>
          <w:color w:val="00000A"/>
        </w:rPr>
        <w:t>e</w:t>
      </w:r>
      <w:r w:rsidRPr="001D08AD">
        <w:rPr>
          <w:b/>
          <w:bCs/>
          <w:color w:val="00000A"/>
        </w:rPr>
        <w:t xml:space="preserve"> piciu alkoholu</w:t>
      </w:r>
      <w:r w:rsidRPr="001D08AD">
        <w:rPr>
          <w:color w:val="00000A"/>
        </w:rPr>
        <w:t xml:space="preserve"> –</w:t>
      </w:r>
      <w:r w:rsidR="0065354E">
        <w:rPr>
          <w:color w:val="00000A"/>
        </w:rPr>
        <w:t xml:space="preserve"> </w:t>
      </w:r>
      <w:r w:rsidRPr="001D08AD">
        <w:rPr>
          <w:color w:val="00000A"/>
        </w:rPr>
        <w:t>wzorzec picia, który już powoduje szkody zdrowotne, fizyczne bądź psychiczne, ale również psychologiczne i społeczne, przy   czym   nie występuje  uzależnienie  od  alkoholu;  aby  rozpoznać  szkodliwe używanie  alkoholu,  opisany  wzorzec  picia  powinien  utrzymywać  się,  przez  co najmniej miesiąc lub występować w sposób powtarzający się w ciągu 12 miesięcy; robocza  definicja  Światowej  Organizacji  Zdrowia  określa  picie  szkodliwe   w  następujący  sposób:  picie  szkodliwe  to  regularne  średnie  spożywanie  alkoholu w ilości ponad 40 g czystego alkoholu dziennie przez kobietę i ponad 60 g dziennie przez mężczyznę, przy jednoczesnym łącznym spożyciu 210 g lub więcej w tygodniu przez kobiety i 350  g i więcej w tygodniu przez mężczyzn; jako picie szkodliwe określane jest też spożywanie każdej ilości alkoholu przez: kobiety w ciąży, matki karmiące, chorych przewlekle, osoby przyjmujące leki, osoby starsze;</w:t>
      </w:r>
    </w:p>
    <w:p w:rsidR="001D08AD" w:rsidRDefault="0065354E" w:rsidP="0076137E">
      <w:pPr>
        <w:numPr>
          <w:ilvl w:val="0"/>
          <w:numId w:val="12"/>
        </w:numPr>
        <w:spacing w:after="240"/>
        <w:ind w:left="1134" w:hanging="567"/>
        <w:jc w:val="both"/>
        <w:rPr>
          <w:color w:val="00000A"/>
        </w:rPr>
      </w:pPr>
      <w:r>
        <w:rPr>
          <w:b/>
          <w:bCs/>
          <w:color w:val="00000A"/>
        </w:rPr>
        <w:t>s</w:t>
      </w:r>
      <w:r w:rsidR="009638BE" w:rsidRPr="001D08AD">
        <w:rPr>
          <w:b/>
          <w:bCs/>
          <w:color w:val="00000A"/>
        </w:rPr>
        <w:t>ystem rekomendacji programów profilaktycznych i promocji zdrowia psychicznego</w:t>
      </w:r>
      <w:r w:rsidR="009638BE" w:rsidRPr="001D08AD">
        <w:rPr>
          <w:color w:val="00000A"/>
        </w:rPr>
        <w:t xml:space="preserve"> –</w:t>
      </w:r>
      <w:r>
        <w:rPr>
          <w:color w:val="00000A"/>
        </w:rPr>
        <w:t xml:space="preserve"> </w:t>
      </w:r>
      <w:r w:rsidR="009638BE" w:rsidRPr="001D08AD">
        <w:rPr>
          <w:color w:val="00000A"/>
        </w:rPr>
        <w:t>system oceny jakości programów profilaktycznych i promocji zdrowia psychicznego opracowany i wdrażany we współpracy przez KBPN</w:t>
      </w:r>
      <w:r w:rsidR="008E2DCF">
        <w:rPr>
          <w:color w:val="00000A"/>
        </w:rPr>
        <w:t xml:space="preserve"> (</w:t>
      </w:r>
      <w:r w:rsidR="008E2DCF" w:rsidRPr="008E2DCF">
        <w:rPr>
          <w:color w:val="00000A"/>
        </w:rPr>
        <w:t>Krajowe Biuro do Spraw Przeciwdziałania Narkomanii</w:t>
      </w:r>
      <w:r w:rsidR="008E2DCF">
        <w:rPr>
          <w:color w:val="00000A"/>
        </w:rPr>
        <w:t>)</w:t>
      </w:r>
      <w:r w:rsidR="009638BE" w:rsidRPr="001D08AD">
        <w:rPr>
          <w:color w:val="00000A"/>
        </w:rPr>
        <w:t>, PARPA</w:t>
      </w:r>
      <w:r w:rsidR="008E2DCF" w:rsidRPr="008E2DCF">
        <w:t xml:space="preserve"> </w:t>
      </w:r>
      <w:r w:rsidR="008E2DCF">
        <w:t>(</w:t>
      </w:r>
      <w:r w:rsidR="008E2DCF" w:rsidRPr="008E2DCF">
        <w:rPr>
          <w:color w:val="00000A"/>
        </w:rPr>
        <w:t>Państwowa Agencja Rozwiązywania Problemów Alkoholowych</w:t>
      </w:r>
      <w:r w:rsidR="008E2DCF">
        <w:rPr>
          <w:color w:val="00000A"/>
        </w:rPr>
        <w:t>)</w:t>
      </w:r>
      <w:r w:rsidR="009638BE" w:rsidRPr="001D08AD">
        <w:rPr>
          <w:color w:val="00000A"/>
        </w:rPr>
        <w:t>, ORE</w:t>
      </w:r>
      <w:r w:rsidR="004407BC">
        <w:rPr>
          <w:color w:val="00000A"/>
        </w:rPr>
        <w:t xml:space="preserve"> (</w:t>
      </w:r>
      <w:r w:rsidR="004407BC" w:rsidRPr="004407BC">
        <w:rPr>
          <w:color w:val="00000A"/>
        </w:rPr>
        <w:t>Ośrodek Rozwoju Edukacji</w:t>
      </w:r>
      <w:r w:rsidR="004407BC">
        <w:rPr>
          <w:color w:val="00000A"/>
        </w:rPr>
        <w:t>)</w:t>
      </w:r>
      <w:r w:rsidR="009638BE" w:rsidRPr="001D08AD">
        <w:rPr>
          <w:color w:val="00000A"/>
        </w:rPr>
        <w:t>, IPiN</w:t>
      </w:r>
      <w:r w:rsidR="004407BC">
        <w:rPr>
          <w:color w:val="00000A"/>
        </w:rPr>
        <w:t xml:space="preserve"> (</w:t>
      </w:r>
      <w:r w:rsidR="004407BC" w:rsidRPr="004407BC">
        <w:rPr>
          <w:color w:val="00000A"/>
        </w:rPr>
        <w:t>Instytut Psychiatrii i Neurologii</w:t>
      </w:r>
      <w:r w:rsidR="004407BC">
        <w:rPr>
          <w:color w:val="00000A"/>
        </w:rPr>
        <w:t>)</w:t>
      </w:r>
      <w:r w:rsidR="009638BE" w:rsidRPr="001D08AD">
        <w:rPr>
          <w:color w:val="00000A"/>
        </w:rPr>
        <w:t>;</w:t>
      </w:r>
    </w:p>
    <w:p w:rsidR="001D08AD" w:rsidRDefault="009638BE" w:rsidP="0076137E">
      <w:pPr>
        <w:numPr>
          <w:ilvl w:val="0"/>
          <w:numId w:val="12"/>
        </w:numPr>
        <w:spacing w:after="240"/>
        <w:ind w:left="1134" w:hanging="567"/>
        <w:jc w:val="both"/>
        <w:rPr>
          <w:color w:val="00000A"/>
        </w:rPr>
      </w:pPr>
      <w:r w:rsidRPr="001D08AD">
        <w:rPr>
          <w:b/>
          <w:bCs/>
          <w:color w:val="00000A"/>
        </w:rPr>
        <w:t>uzależnieni</w:t>
      </w:r>
      <w:r w:rsidR="0065354E">
        <w:rPr>
          <w:b/>
          <w:bCs/>
          <w:color w:val="00000A"/>
        </w:rPr>
        <w:t>e</w:t>
      </w:r>
      <w:r w:rsidRPr="001D08AD">
        <w:rPr>
          <w:color w:val="00000A"/>
        </w:rPr>
        <w:t xml:space="preserve"> - kompleks zjawisk fizjologicznych, behawioralnych </w:t>
      </w:r>
      <w:r w:rsidRPr="001D08AD">
        <w:rPr>
          <w:color w:val="00000A"/>
        </w:rPr>
        <w:br/>
        <w:t>i poznawczych, wśród których zachowania związane z przyjmowaniem substancji psychoaktywnych uzyskują wyraźną przewagę nad innymi, które były charakterystyczne dla danej osoby;</w:t>
      </w:r>
    </w:p>
    <w:p w:rsidR="001D08AD" w:rsidRDefault="009638BE" w:rsidP="0076137E">
      <w:pPr>
        <w:numPr>
          <w:ilvl w:val="0"/>
          <w:numId w:val="12"/>
        </w:numPr>
        <w:spacing w:after="240"/>
        <w:ind w:left="1134" w:hanging="567"/>
        <w:jc w:val="both"/>
        <w:rPr>
          <w:color w:val="00000A"/>
        </w:rPr>
      </w:pPr>
      <w:r w:rsidRPr="001D08AD">
        <w:rPr>
          <w:b/>
          <w:bCs/>
          <w:color w:val="00000A"/>
        </w:rPr>
        <w:t>uzależnieni</w:t>
      </w:r>
      <w:r w:rsidR="0065354E">
        <w:rPr>
          <w:b/>
          <w:bCs/>
          <w:color w:val="00000A"/>
        </w:rPr>
        <w:t>e</w:t>
      </w:r>
      <w:r w:rsidRPr="001D08AD">
        <w:rPr>
          <w:b/>
          <w:bCs/>
          <w:color w:val="00000A"/>
        </w:rPr>
        <w:t xml:space="preserve"> od substancji psychoaktywnych</w:t>
      </w:r>
      <w:r w:rsidRPr="001D08AD">
        <w:rPr>
          <w:color w:val="00000A"/>
        </w:rPr>
        <w:t xml:space="preserve"> – kompleks zjawisk fizjologicznych,  behawioralnych,  poznawczych  i  społecznych,  wśród  których używanie substancji psychoaktywnej (takiej jak alkohol, środki odurzające, substancje psychotropowe, środki zastępcze, NSP, tytoń) dominuje nad innymi zachowaniami, które  miały  poprzednio  dla  pacjenta  większą  wartość;  głównymi  objawami uzależnienia  są  głód  substancji  (przymus,  silne  pragnienie),  utrata  kontroli  nad używaniem substancji;</w:t>
      </w:r>
    </w:p>
    <w:p w:rsidR="001D08AD" w:rsidRDefault="009638BE" w:rsidP="0076137E">
      <w:pPr>
        <w:numPr>
          <w:ilvl w:val="0"/>
          <w:numId w:val="12"/>
        </w:numPr>
        <w:spacing w:after="240"/>
        <w:ind w:left="1134" w:hanging="567"/>
        <w:jc w:val="both"/>
        <w:rPr>
          <w:color w:val="00000A"/>
        </w:rPr>
      </w:pPr>
      <w:r w:rsidRPr="001D08AD">
        <w:rPr>
          <w:b/>
          <w:bCs/>
          <w:color w:val="00000A"/>
        </w:rPr>
        <w:t>uzależnieni</w:t>
      </w:r>
      <w:r w:rsidR="008A0BDB">
        <w:rPr>
          <w:b/>
          <w:bCs/>
          <w:color w:val="00000A"/>
        </w:rPr>
        <w:t>a</w:t>
      </w:r>
      <w:r w:rsidRPr="001D08AD">
        <w:rPr>
          <w:b/>
          <w:bCs/>
          <w:color w:val="00000A"/>
        </w:rPr>
        <w:t xml:space="preserve">  behawioraln</w:t>
      </w:r>
      <w:r w:rsidR="008A0BDB">
        <w:rPr>
          <w:b/>
          <w:bCs/>
          <w:color w:val="00000A"/>
        </w:rPr>
        <w:t>e</w:t>
      </w:r>
      <w:r w:rsidRPr="001D08AD">
        <w:rPr>
          <w:color w:val="00000A"/>
        </w:rPr>
        <w:t xml:space="preserve"> –  zaburzenia  zachowania o   charakterze   nałogowym,   niezwiązane   z   przyjmowaniem   substancji psychoaktywnych, które wiążą się z odczuwaniem przymusu i brakiem kontroli nad wykonywaniem określonej czynności oraz kontynuowaniem jej mimo negatywnych konsekwencji dla jednostki oraz dla jej otoczenia; do tego typu zaburzeń zachowania zalicza  się  przede  wszystkim:  uzależnienie  od  hazardu,  komputera</w:t>
      </w:r>
      <w:r w:rsidR="008A0BDB">
        <w:rPr>
          <w:color w:val="00000A"/>
        </w:rPr>
        <w:t xml:space="preserve">, </w:t>
      </w:r>
      <w:r w:rsidRPr="001D08AD">
        <w:rPr>
          <w:color w:val="00000A"/>
        </w:rPr>
        <w:t>internetu</w:t>
      </w:r>
      <w:r w:rsidR="008A0BDB">
        <w:rPr>
          <w:color w:val="00000A"/>
        </w:rPr>
        <w:t xml:space="preserve"> i telefonu</w:t>
      </w:r>
      <w:r w:rsidRPr="001D08AD">
        <w:rPr>
          <w:color w:val="00000A"/>
        </w:rPr>
        <w:t>, od pracy, seksu, pornografii i zakupów;</w:t>
      </w:r>
    </w:p>
    <w:p w:rsidR="001D08AD" w:rsidRDefault="001D08AD" w:rsidP="0076137E">
      <w:pPr>
        <w:numPr>
          <w:ilvl w:val="0"/>
          <w:numId w:val="12"/>
        </w:numPr>
        <w:spacing w:after="240"/>
        <w:ind w:left="1134" w:hanging="567"/>
        <w:jc w:val="both"/>
        <w:rPr>
          <w:color w:val="00000A"/>
        </w:rPr>
      </w:pPr>
      <w:r w:rsidRPr="001D08AD">
        <w:rPr>
          <w:b/>
          <w:bCs/>
          <w:color w:val="00000A"/>
        </w:rPr>
        <w:t>używani</w:t>
      </w:r>
      <w:r w:rsidR="0065354E">
        <w:rPr>
          <w:b/>
          <w:bCs/>
          <w:color w:val="00000A"/>
        </w:rPr>
        <w:t>e</w:t>
      </w:r>
      <w:r w:rsidRPr="001D08AD">
        <w:rPr>
          <w:b/>
          <w:bCs/>
          <w:color w:val="00000A"/>
        </w:rPr>
        <w:t xml:space="preserve"> szkodliw</w:t>
      </w:r>
      <w:r w:rsidR="0065354E">
        <w:rPr>
          <w:b/>
          <w:bCs/>
          <w:color w:val="00000A"/>
        </w:rPr>
        <w:t>e</w:t>
      </w:r>
      <w:r w:rsidRPr="001D08AD">
        <w:rPr>
          <w:color w:val="00000A"/>
        </w:rPr>
        <w:t xml:space="preserve"> - używanie substancji psychoaktywnej powodujące szkody somatyczne lub psychiczne, włączając upośledzenie sądzenia lub dysfunkcyjne zachowanie, które może prowadzić do niesprawności lub mieć niepożądane następstwa dla związków z innymi ludźmi;</w:t>
      </w:r>
    </w:p>
    <w:p w:rsidR="00692E6D" w:rsidRPr="00E857B0" w:rsidRDefault="001D08AD" w:rsidP="00E857B0">
      <w:pPr>
        <w:numPr>
          <w:ilvl w:val="0"/>
          <w:numId w:val="12"/>
        </w:numPr>
        <w:spacing w:after="240"/>
        <w:ind w:left="1134" w:hanging="567"/>
        <w:jc w:val="both"/>
        <w:rPr>
          <w:color w:val="00000A"/>
        </w:rPr>
      </w:pPr>
      <w:r w:rsidRPr="001D08AD">
        <w:rPr>
          <w:b/>
          <w:bCs/>
          <w:color w:val="00000A"/>
        </w:rPr>
        <w:t>wczesn</w:t>
      </w:r>
      <w:r w:rsidR="0065354E">
        <w:rPr>
          <w:b/>
          <w:bCs/>
          <w:color w:val="00000A"/>
        </w:rPr>
        <w:t>e</w:t>
      </w:r>
      <w:r w:rsidRPr="001D08AD">
        <w:rPr>
          <w:b/>
          <w:bCs/>
          <w:color w:val="00000A"/>
        </w:rPr>
        <w:t xml:space="preserve">  rozpoznani</w:t>
      </w:r>
      <w:r w:rsidR="0065354E">
        <w:rPr>
          <w:b/>
          <w:bCs/>
          <w:color w:val="00000A"/>
        </w:rPr>
        <w:t>e</w:t>
      </w:r>
      <w:r w:rsidRPr="001D08AD">
        <w:rPr>
          <w:b/>
          <w:bCs/>
          <w:color w:val="00000A"/>
        </w:rPr>
        <w:t xml:space="preserve">  i  krótk</w:t>
      </w:r>
      <w:r w:rsidR="0065354E">
        <w:rPr>
          <w:b/>
          <w:bCs/>
          <w:color w:val="00000A"/>
        </w:rPr>
        <w:t>a</w:t>
      </w:r>
      <w:r w:rsidRPr="001D08AD">
        <w:rPr>
          <w:b/>
          <w:bCs/>
          <w:color w:val="00000A"/>
        </w:rPr>
        <w:t xml:space="preserve">  interwencj</w:t>
      </w:r>
      <w:r w:rsidR="0065354E">
        <w:rPr>
          <w:b/>
          <w:bCs/>
          <w:color w:val="00000A"/>
        </w:rPr>
        <w:t>a</w:t>
      </w:r>
      <w:r w:rsidRPr="001D08AD">
        <w:rPr>
          <w:color w:val="00000A"/>
        </w:rPr>
        <w:t xml:space="preserve"> –</w:t>
      </w:r>
      <w:r w:rsidR="0065354E">
        <w:rPr>
          <w:color w:val="00000A"/>
        </w:rPr>
        <w:t xml:space="preserve"> </w:t>
      </w:r>
      <w:r w:rsidRPr="001D08AD">
        <w:rPr>
          <w:color w:val="00000A"/>
        </w:rPr>
        <w:t>krótkie interwencje  podejmowane  przez  lekarzy  podstawowej  opieki  zdrowotnej  lub  innych specjalistów wobec osób pijących alkohol ryzykownie i szkodliwie, osób używających środków  odurzających  innych  niż  alkohol,  substancji psychotropowych,  środków zastępczych  i  NSP,  a  także  interwencje  podejmowane  wobec  osób  zagrożonych uzależnieniami behawioralnymi</w:t>
      </w:r>
      <w:r w:rsidR="008E3EBB">
        <w:rPr>
          <w:color w:val="00000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0"/>
      </w:tblGrid>
      <w:tr w:rsidR="00F777F4" w:rsidRPr="00384DC6" w:rsidTr="00384DC6">
        <w:trPr>
          <w:trHeight w:hRule="exact" w:val="454"/>
          <w:jc w:val="center"/>
        </w:trPr>
        <w:tc>
          <w:tcPr>
            <w:tcW w:w="9210" w:type="dxa"/>
            <w:tcBorders>
              <w:top w:val="nil"/>
              <w:left w:val="nil"/>
              <w:bottom w:val="nil"/>
              <w:right w:val="nil"/>
            </w:tcBorders>
            <w:shd w:val="clear" w:color="auto" w:fill="D9D9D9"/>
            <w:vAlign w:val="center"/>
          </w:tcPr>
          <w:p w:rsidR="00F777F4" w:rsidRPr="00384DC6" w:rsidRDefault="00F777F4" w:rsidP="00384DC6">
            <w:pPr>
              <w:pStyle w:val="Tekstpodstawowy"/>
              <w:tabs>
                <w:tab w:val="left" w:pos="8931"/>
              </w:tabs>
              <w:spacing w:before="0" w:after="0" w:line="240" w:lineRule="auto"/>
              <w:jc w:val="center"/>
              <w:rPr>
                <w:rFonts w:ascii="Times New Roman" w:hAnsi="Times New Roman"/>
                <w:bCs/>
                <w:sz w:val="24"/>
                <w:lang w:val="pl-PL"/>
              </w:rPr>
            </w:pPr>
            <w:r w:rsidRPr="00384DC6">
              <w:rPr>
                <w:rFonts w:ascii="Times New Roman" w:hAnsi="Times New Roman"/>
                <w:bCs/>
                <w:sz w:val="24"/>
                <w:lang w:val="pl-PL"/>
              </w:rPr>
              <w:t>I</w:t>
            </w:r>
            <w:r w:rsidR="006C013E">
              <w:rPr>
                <w:rFonts w:ascii="Times New Roman" w:hAnsi="Times New Roman"/>
                <w:bCs/>
                <w:sz w:val="24"/>
                <w:lang w:val="pl-PL"/>
              </w:rPr>
              <w:t>II</w:t>
            </w:r>
            <w:r w:rsidR="00893828" w:rsidRPr="00384DC6">
              <w:rPr>
                <w:rFonts w:ascii="Times New Roman" w:hAnsi="Times New Roman"/>
                <w:bCs/>
                <w:sz w:val="24"/>
                <w:lang w:val="pl-PL"/>
              </w:rPr>
              <w:t>.</w:t>
            </w:r>
            <w:r w:rsidRPr="00384DC6">
              <w:rPr>
                <w:rFonts w:ascii="Times New Roman" w:hAnsi="Times New Roman"/>
                <w:bCs/>
                <w:sz w:val="24"/>
                <w:lang w:val="pl-PL"/>
              </w:rPr>
              <w:t xml:space="preserve"> PODSTAWY PRAWNE</w:t>
            </w:r>
          </w:p>
        </w:tc>
      </w:tr>
    </w:tbl>
    <w:p w:rsidR="003C4291" w:rsidRDefault="003C4291" w:rsidP="003C4291">
      <w:pPr>
        <w:jc w:val="both"/>
        <w:rPr>
          <w:color w:val="00000A"/>
        </w:rPr>
      </w:pPr>
    </w:p>
    <w:p w:rsidR="00E32253" w:rsidRPr="00BC50A6" w:rsidRDefault="00BC2CB3" w:rsidP="004A2EEC">
      <w:pPr>
        <w:spacing w:after="240"/>
        <w:jc w:val="both"/>
        <w:rPr>
          <w:color w:val="00000A"/>
        </w:rPr>
      </w:pPr>
      <w:r w:rsidRPr="00BC50A6">
        <w:rPr>
          <w:color w:val="00000A"/>
        </w:rPr>
        <w:t>W realizacji zadań zawartych w Programie szczególne zastosowanie m</w:t>
      </w:r>
      <w:r w:rsidR="00E32253" w:rsidRPr="00BC50A6">
        <w:rPr>
          <w:color w:val="00000A"/>
        </w:rPr>
        <w:t>ają następujące akty prawne:</w:t>
      </w:r>
    </w:p>
    <w:p w:rsidR="001D08AD" w:rsidRDefault="00BC2CB3" w:rsidP="004A2EEC">
      <w:pPr>
        <w:numPr>
          <w:ilvl w:val="0"/>
          <w:numId w:val="3"/>
        </w:numPr>
        <w:tabs>
          <w:tab w:val="clear" w:pos="720"/>
          <w:tab w:val="num" w:pos="1134"/>
        </w:tabs>
        <w:spacing w:after="240"/>
        <w:ind w:left="1134" w:hanging="425"/>
        <w:jc w:val="both"/>
        <w:rPr>
          <w:color w:val="00000A"/>
        </w:rPr>
      </w:pPr>
      <w:r w:rsidRPr="00BC50A6">
        <w:rPr>
          <w:color w:val="00000A"/>
        </w:rPr>
        <w:t xml:space="preserve">Ustawa z dnia 26 października 1982 r. o wychowaniu w trzeźwości </w:t>
      </w:r>
      <w:r w:rsidR="001D08AD">
        <w:rPr>
          <w:color w:val="00000A"/>
        </w:rPr>
        <w:br/>
      </w:r>
      <w:r w:rsidRPr="00BC50A6">
        <w:rPr>
          <w:color w:val="00000A"/>
        </w:rPr>
        <w:t>i przeciwdział</w:t>
      </w:r>
      <w:r w:rsidR="00897D2C">
        <w:rPr>
          <w:color w:val="00000A"/>
        </w:rPr>
        <w:t>aniu alkoholi</w:t>
      </w:r>
      <w:r w:rsidR="00C85E11">
        <w:rPr>
          <w:color w:val="00000A"/>
        </w:rPr>
        <w:t>zmowi (Dz.</w:t>
      </w:r>
      <w:r w:rsidR="0008157C">
        <w:rPr>
          <w:color w:val="00000A"/>
        </w:rPr>
        <w:t xml:space="preserve"> </w:t>
      </w:r>
      <w:r w:rsidR="00C85E11">
        <w:rPr>
          <w:color w:val="00000A"/>
        </w:rPr>
        <w:t>U. z 2018 r. poz. 2137</w:t>
      </w:r>
      <w:r w:rsidR="00FF05EA">
        <w:rPr>
          <w:color w:val="00000A"/>
        </w:rPr>
        <w:t xml:space="preserve"> z późn. zm.</w:t>
      </w:r>
      <w:r w:rsidR="00E32253" w:rsidRPr="00BC50A6">
        <w:rPr>
          <w:color w:val="00000A"/>
        </w:rPr>
        <w:t>)</w:t>
      </w:r>
      <w:r w:rsidR="00B106FA">
        <w:rPr>
          <w:color w:val="00000A"/>
        </w:rPr>
        <w:t>;</w:t>
      </w:r>
    </w:p>
    <w:p w:rsidR="001D08AD" w:rsidRDefault="00BC2CB3" w:rsidP="004A2EEC">
      <w:pPr>
        <w:numPr>
          <w:ilvl w:val="0"/>
          <w:numId w:val="3"/>
        </w:numPr>
        <w:tabs>
          <w:tab w:val="clear" w:pos="720"/>
          <w:tab w:val="num" w:pos="1134"/>
        </w:tabs>
        <w:spacing w:after="240"/>
        <w:ind w:left="1134" w:hanging="425"/>
        <w:jc w:val="both"/>
        <w:rPr>
          <w:color w:val="00000A"/>
        </w:rPr>
      </w:pPr>
      <w:r w:rsidRPr="001D08AD">
        <w:rPr>
          <w:color w:val="00000A"/>
        </w:rPr>
        <w:t>Ustawa z dnia 29 lipca 2005 r. o przeciwdziałaniu narkomanii (Dz. U. z 2</w:t>
      </w:r>
      <w:r w:rsidR="00F81181" w:rsidRPr="001D08AD">
        <w:rPr>
          <w:color w:val="00000A"/>
        </w:rPr>
        <w:t>01</w:t>
      </w:r>
      <w:r w:rsidR="00FF05EA" w:rsidRPr="001D08AD">
        <w:rPr>
          <w:color w:val="00000A"/>
        </w:rPr>
        <w:t>9</w:t>
      </w:r>
      <w:r w:rsidR="00F81181" w:rsidRPr="001D08AD">
        <w:rPr>
          <w:color w:val="00000A"/>
        </w:rPr>
        <w:t xml:space="preserve"> r. poz. </w:t>
      </w:r>
      <w:r w:rsidR="00FF05EA" w:rsidRPr="001D08AD">
        <w:rPr>
          <w:color w:val="00000A"/>
        </w:rPr>
        <w:t>852</w:t>
      </w:r>
      <w:r w:rsidR="00B106FA" w:rsidRPr="001D08AD">
        <w:rPr>
          <w:color w:val="00000A"/>
        </w:rPr>
        <w:t>);</w:t>
      </w:r>
    </w:p>
    <w:p w:rsidR="001D08AD" w:rsidRDefault="00BC2CB3" w:rsidP="004A2EEC">
      <w:pPr>
        <w:numPr>
          <w:ilvl w:val="0"/>
          <w:numId w:val="3"/>
        </w:numPr>
        <w:tabs>
          <w:tab w:val="clear" w:pos="720"/>
          <w:tab w:val="num" w:pos="1134"/>
        </w:tabs>
        <w:spacing w:after="240"/>
        <w:ind w:left="1134" w:hanging="425"/>
        <w:jc w:val="both"/>
        <w:rPr>
          <w:color w:val="00000A"/>
        </w:rPr>
      </w:pPr>
      <w:r w:rsidRPr="001D08AD">
        <w:rPr>
          <w:color w:val="00000A"/>
        </w:rPr>
        <w:t>Ustawa z dnia 11 września 2015 r. o zdrowiu publicznym</w:t>
      </w:r>
      <w:r w:rsidR="00FB1BB7" w:rsidRPr="001D08AD">
        <w:rPr>
          <w:color w:val="00000A"/>
        </w:rPr>
        <w:t xml:space="preserve"> (Dz.U. z 2018 r. poz. 1492</w:t>
      </w:r>
      <w:r w:rsidR="00FF05EA" w:rsidRPr="001D08AD">
        <w:rPr>
          <w:color w:val="00000A"/>
        </w:rPr>
        <w:t xml:space="preserve"> z późn. zm.</w:t>
      </w:r>
      <w:r w:rsidR="00E32253" w:rsidRPr="001D08AD">
        <w:rPr>
          <w:color w:val="00000A"/>
        </w:rPr>
        <w:t>)</w:t>
      </w:r>
      <w:r w:rsidR="00B106FA" w:rsidRPr="001D08AD">
        <w:rPr>
          <w:color w:val="00000A"/>
        </w:rPr>
        <w:t>;</w:t>
      </w:r>
    </w:p>
    <w:p w:rsidR="001D08AD" w:rsidRDefault="00BC2CB3" w:rsidP="003C4291">
      <w:pPr>
        <w:numPr>
          <w:ilvl w:val="0"/>
          <w:numId w:val="3"/>
        </w:numPr>
        <w:tabs>
          <w:tab w:val="clear" w:pos="720"/>
          <w:tab w:val="num" w:pos="1134"/>
        </w:tabs>
        <w:spacing w:after="240"/>
        <w:ind w:left="1134" w:hanging="425"/>
        <w:jc w:val="both"/>
        <w:rPr>
          <w:color w:val="00000A"/>
        </w:rPr>
      </w:pPr>
      <w:r w:rsidRPr="001D08AD">
        <w:rPr>
          <w:color w:val="00000A"/>
        </w:rPr>
        <w:lastRenderedPageBreak/>
        <w:t>Ustawa z dnia 24 kwi</w:t>
      </w:r>
      <w:r w:rsidR="00E32253" w:rsidRPr="001D08AD">
        <w:rPr>
          <w:color w:val="00000A"/>
        </w:rPr>
        <w:t>etnia 2003 r. o działalności poż</w:t>
      </w:r>
      <w:r w:rsidRPr="001D08AD">
        <w:rPr>
          <w:color w:val="00000A"/>
        </w:rPr>
        <w:t xml:space="preserve">ytku publicznego </w:t>
      </w:r>
      <w:r w:rsidR="001D08AD">
        <w:rPr>
          <w:color w:val="00000A"/>
        </w:rPr>
        <w:br/>
      </w:r>
      <w:r w:rsidRPr="001D08AD">
        <w:rPr>
          <w:color w:val="00000A"/>
        </w:rPr>
        <w:t>i wolontariacie (Dz. U. z 20</w:t>
      </w:r>
      <w:r w:rsidR="00FB1BB7" w:rsidRPr="001D08AD">
        <w:rPr>
          <w:color w:val="00000A"/>
        </w:rPr>
        <w:t>1</w:t>
      </w:r>
      <w:r w:rsidR="001E4775">
        <w:rPr>
          <w:color w:val="00000A"/>
        </w:rPr>
        <w:t>9</w:t>
      </w:r>
      <w:r w:rsidR="00FB1BB7" w:rsidRPr="001D08AD">
        <w:rPr>
          <w:color w:val="00000A"/>
        </w:rPr>
        <w:t xml:space="preserve"> r. poz. </w:t>
      </w:r>
      <w:r w:rsidR="00FF05EA" w:rsidRPr="001D08AD">
        <w:rPr>
          <w:color w:val="00000A"/>
        </w:rPr>
        <w:t>688</w:t>
      </w:r>
      <w:r w:rsidR="00B106FA" w:rsidRPr="001D08AD">
        <w:rPr>
          <w:color w:val="00000A"/>
        </w:rPr>
        <w:t xml:space="preserve"> z późn. zm.)</w:t>
      </w:r>
    </w:p>
    <w:p w:rsidR="001D08AD" w:rsidRDefault="00BC2CB3" w:rsidP="003C4291">
      <w:pPr>
        <w:numPr>
          <w:ilvl w:val="0"/>
          <w:numId w:val="3"/>
        </w:numPr>
        <w:tabs>
          <w:tab w:val="clear" w:pos="720"/>
          <w:tab w:val="num" w:pos="1134"/>
        </w:tabs>
        <w:spacing w:after="240"/>
        <w:ind w:left="1134" w:hanging="425"/>
        <w:jc w:val="both"/>
        <w:rPr>
          <w:color w:val="00000A"/>
        </w:rPr>
      </w:pPr>
      <w:r w:rsidRPr="001D08AD">
        <w:rPr>
          <w:color w:val="00000A"/>
        </w:rPr>
        <w:t>Ustawa z dnia 29 lipca 2005 r. o przeciwdziałaniu przemocy w rodzinie (D</w:t>
      </w:r>
      <w:r w:rsidR="00E32253" w:rsidRPr="001D08AD">
        <w:rPr>
          <w:color w:val="00000A"/>
        </w:rPr>
        <w:t xml:space="preserve">z. U. </w:t>
      </w:r>
      <w:r w:rsidR="003D2D86" w:rsidRPr="001D08AD">
        <w:rPr>
          <w:color w:val="00000A"/>
        </w:rPr>
        <w:br/>
      </w:r>
      <w:r w:rsidR="00B106FA" w:rsidRPr="001D08AD">
        <w:rPr>
          <w:color w:val="00000A"/>
        </w:rPr>
        <w:t>z 2015 r. poz. 1390</w:t>
      </w:r>
      <w:r w:rsidR="00FF05EA" w:rsidRPr="001D08AD">
        <w:rPr>
          <w:color w:val="00000A"/>
        </w:rPr>
        <w:t xml:space="preserve"> z późn. zm.</w:t>
      </w:r>
      <w:r w:rsidR="00B106FA" w:rsidRPr="001D08AD">
        <w:rPr>
          <w:color w:val="00000A"/>
        </w:rPr>
        <w:t>)</w:t>
      </w:r>
      <w:r w:rsidR="001D08AD">
        <w:rPr>
          <w:color w:val="00000A"/>
        </w:rPr>
        <w:t>;</w:t>
      </w:r>
    </w:p>
    <w:p w:rsidR="00893828" w:rsidRPr="001D08AD" w:rsidRDefault="00BC2CB3" w:rsidP="003C4291">
      <w:pPr>
        <w:numPr>
          <w:ilvl w:val="0"/>
          <w:numId w:val="3"/>
        </w:numPr>
        <w:tabs>
          <w:tab w:val="clear" w:pos="720"/>
          <w:tab w:val="num" w:pos="1134"/>
        </w:tabs>
        <w:spacing w:after="240"/>
        <w:ind w:left="1134" w:hanging="425"/>
        <w:jc w:val="both"/>
        <w:rPr>
          <w:color w:val="00000A"/>
        </w:rPr>
      </w:pPr>
      <w:r w:rsidRPr="001D08AD">
        <w:rPr>
          <w:color w:val="00000A"/>
        </w:rPr>
        <w:t>Rozporządzenie Rady Ministrów z dnia 4 sierpnia 2016 r. w sprawie Narodowego Programu Zdrowia na lata 2016 – 20</w:t>
      </w:r>
      <w:r w:rsidR="0055751D" w:rsidRPr="001D08AD">
        <w:rPr>
          <w:color w:val="00000A"/>
        </w:rPr>
        <w:t>20 (Dz. U. z 2016 r. poz. 1492).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0"/>
      </w:tblGrid>
      <w:tr w:rsidR="00893828" w:rsidRPr="00384DC6" w:rsidTr="00384DC6">
        <w:trPr>
          <w:trHeight w:val="454"/>
          <w:jc w:val="center"/>
        </w:trPr>
        <w:tc>
          <w:tcPr>
            <w:tcW w:w="9210" w:type="dxa"/>
            <w:tcBorders>
              <w:top w:val="nil"/>
              <w:left w:val="nil"/>
              <w:bottom w:val="nil"/>
              <w:right w:val="nil"/>
            </w:tcBorders>
            <w:shd w:val="clear" w:color="auto" w:fill="D9D9D9"/>
            <w:vAlign w:val="center"/>
          </w:tcPr>
          <w:p w:rsidR="00893828" w:rsidRPr="00384DC6" w:rsidRDefault="00893828" w:rsidP="004A2EEC">
            <w:pPr>
              <w:pStyle w:val="Tekstpodstawowy"/>
              <w:tabs>
                <w:tab w:val="left" w:pos="8931"/>
              </w:tabs>
              <w:spacing w:before="0" w:after="0" w:line="240" w:lineRule="auto"/>
              <w:jc w:val="center"/>
              <w:rPr>
                <w:rFonts w:ascii="Times New Roman" w:hAnsi="Times New Roman"/>
                <w:bCs/>
                <w:sz w:val="24"/>
                <w:lang w:val="pl-PL"/>
              </w:rPr>
            </w:pPr>
            <w:r w:rsidRPr="00384DC6">
              <w:rPr>
                <w:rFonts w:ascii="Times New Roman" w:hAnsi="Times New Roman"/>
                <w:bCs/>
                <w:sz w:val="24"/>
                <w:lang w:val="pl-PL"/>
              </w:rPr>
              <w:t>I</w:t>
            </w:r>
            <w:r w:rsidR="006C013E">
              <w:rPr>
                <w:rFonts w:ascii="Times New Roman" w:hAnsi="Times New Roman"/>
                <w:bCs/>
                <w:sz w:val="24"/>
                <w:lang w:val="pl-PL"/>
              </w:rPr>
              <w:t>V</w:t>
            </w:r>
            <w:r w:rsidR="000C59ED">
              <w:rPr>
                <w:rFonts w:ascii="Times New Roman" w:hAnsi="Times New Roman"/>
                <w:bCs/>
                <w:sz w:val="24"/>
                <w:lang w:val="pl-PL"/>
              </w:rPr>
              <w:t>.</w:t>
            </w:r>
            <w:r w:rsidRPr="00384DC6">
              <w:rPr>
                <w:rFonts w:ascii="Times New Roman" w:hAnsi="Times New Roman"/>
                <w:bCs/>
                <w:sz w:val="24"/>
                <w:lang w:val="pl-PL"/>
              </w:rPr>
              <w:t xml:space="preserve">  DIAGNOZA PROBLEMU UZALE</w:t>
            </w:r>
            <w:r w:rsidR="005618F1">
              <w:rPr>
                <w:rFonts w:ascii="Times New Roman" w:hAnsi="Times New Roman"/>
                <w:bCs/>
                <w:sz w:val="24"/>
                <w:lang w:val="pl-PL"/>
              </w:rPr>
              <w:t>Ż</w:t>
            </w:r>
            <w:r w:rsidRPr="00384DC6">
              <w:rPr>
                <w:rFonts w:ascii="Times New Roman" w:hAnsi="Times New Roman"/>
                <w:bCs/>
                <w:sz w:val="24"/>
                <w:lang w:val="pl-PL"/>
              </w:rPr>
              <w:t>NIEŃ W GMINIE RADZYMI</w:t>
            </w:r>
          </w:p>
        </w:tc>
      </w:tr>
    </w:tbl>
    <w:p w:rsidR="00375312" w:rsidRDefault="00375312" w:rsidP="004A2EEC">
      <w:pPr>
        <w:tabs>
          <w:tab w:val="left" w:pos="709"/>
        </w:tabs>
        <w:autoSpaceDE w:val="0"/>
        <w:autoSpaceDN w:val="0"/>
        <w:adjustRightInd w:val="0"/>
        <w:jc w:val="both"/>
        <w:rPr>
          <w:color w:val="00000A"/>
        </w:rPr>
      </w:pPr>
    </w:p>
    <w:p w:rsidR="00E318FE" w:rsidRPr="000014B5" w:rsidRDefault="00F02C54" w:rsidP="0076137E">
      <w:pPr>
        <w:numPr>
          <w:ilvl w:val="0"/>
          <w:numId w:val="15"/>
        </w:numPr>
        <w:tabs>
          <w:tab w:val="left" w:pos="709"/>
        </w:tabs>
        <w:autoSpaceDE w:val="0"/>
        <w:autoSpaceDN w:val="0"/>
        <w:adjustRightInd w:val="0"/>
        <w:spacing w:after="240"/>
        <w:jc w:val="both"/>
        <w:rPr>
          <w:color w:val="00000A"/>
        </w:rPr>
      </w:pPr>
      <w:r w:rsidRPr="000014B5">
        <w:rPr>
          <w:color w:val="00000A"/>
        </w:rPr>
        <w:t xml:space="preserve">ŹRÓDŁA DANYCH DIAGNOZY PROBLEMÓW ZWIĄZANYCH </w:t>
      </w:r>
      <w:r w:rsidR="008109FC">
        <w:rPr>
          <w:color w:val="00000A"/>
        </w:rPr>
        <w:br/>
      </w:r>
      <w:r w:rsidRPr="000014B5">
        <w:rPr>
          <w:color w:val="00000A"/>
        </w:rPr>
        <w:t>Z UŻYWANIEM SUBSTANC</w:t>
      </w:r>
      <w:r w:rsidR="000014B5" w:rsidRPr="000014B5">
        <w:rPr>
          <w:color w:val="00000A"/>
        </w:rPr>
        <w:t>JI PSYCHOAKTYWNYCH</w:t>
      </w:r>
    </w:p>
    <w:p w:rsidR="00E32253" w:rsidRPr="00BC50A6" w:rsidRDefault="00E32253" w:rsidP="004A2EEC">
      <w:pPr>
        <w:autoSpaceDE w:val="0"/>
        <w:autoSpaceDN w:val="0"/>
        <w:adjustRightInd w:val="0"/>
        <w:spacing w:after="240"/>
        <w:jc w:val="both"/>
        <w:rPr>
          <w:color w:val="00000A"/>
        </w:rPr>
      </w:pPr>
      <w:r w:rsidRPr="00BC50A6">
        <w:rPr>
          <w:color w:val="00000A"/>
        </w:rPr>
        <w:t xml:space="preserve">Dane dotyczące </w:t>
      </w:r>
      <w:r w:rsidR="005D3DDF">
        <w:rPr>
          <w:color w:val="00000A"/>
        </w:rPr>
        <w:t>diagnozy problemów uzależnień w</w:t>
      </w:r>
      <w:r w:rsidRPr="00BC50A6">
        <w:rPr>
          <w:color w:val="00000A"/>
        </w:rPr>
        <w:t xml:space="preserve"> Gminie Radzymin zostały opracowane na podstawie: </w:t>
      </w:r>
    </w:p>
    <w:p w:rsidR="00E32253" w:rsidRPr="00BC50A6" w:rsidRDefault="0065354E" w:rsidP="004A2EEC">
      <w:pPr>
        <w:numPr>
          <w:ilvl w:val="0"/>
          <w:numId w:val="4"/>
        </w:numPr>
        <w:autoSpaceDE w:val="0"/>
        <w:autoSpaceDN w:val="0"/>
        <w:adjustRightInd w:val="0"/>
        <w:spacing w:after="240"/>
        <w:jc w:val="both"/>
        <w:rPr>
          <w:color w:val="00000A"/>
        </w:rPr>
      </w:pPr>
      <w:r>
        <w:rPr>
          <w:color w:val="00000A"/>
        </w:rPr>
        <w:t>r</w:t>
      </w:r>
      <w:r w:rsidR="00E32253" w:rsidRPr="00BC50A6">
        <w:rPr>
          <w:color w:val="00000A"/>
        </w:rPr>
        <w:t>aportu</w:t>
      </w:r>
      <w:bookmarkStart w:id="1" w:name="_Hlk18486302"/>
      <w:r>
        <w:rPr>
          <w:color w:val="00000A"/>
        </w:rPr>
        <w:t xml:space="preserve"> </w:t>
      </w:r>
      <w:r w:rsidR="00E32253" w:rsidRPr="00BC50A6">
        <w:rPr>
          <w:color w:val="00000A"/>
        </w:rPr>
        <w:t>„</w:t>
      </w:r>
      <w:r w:rsidR="00CC39DB" w:rsidRPr="00BC50A6">
        <w:rPr>
          <w:color w:val="00000A"/>
        </w:rPr>
        <w:t>Diagnoza lokalnych zagrożeń społecznych na terenie</w:t>
      </w:r>
      <w:r w:rsidR="00E32253" w:rsidRPr="00BC50A6">
        <w:rPr>
          <w:color w:val="00000A"/>
        </w:rPr>
        <w:t xml:space="preserve"> Gminy Radzymin”, zrealizowanego </w:t>
      </w:r>
      <w:bookmarkEnd w:id="1"/>
      <w:r w:rsidR="00E32253" w:rsidRPr="00BC50A6">
        <w:rPr>
          <w:color w:val="00000A"/>
        </w:rPr>
        <w:t xml:space="preserve">na </w:t>
      </w:r>
      <w:r w:rsidR="00022FFB">
        <w:rPr>
          <w:color w:val="00000A"/>
        </w:rPr>
        <w:t xml:space="preserve">zlecenie </w:t>
      </w:r>
      <w:r w:rsidR="009C5434" w:rsidRPr="00BC50A6">
        <w:rPr>
          <w:color w:val="00000A"/>
        </w:rPr>
        <w:t>Burmistrza</w:t>
      </w:r>
      <w:r w:rsidR="00E32253" w:rsidRPr="00BC50A6">
        <w:rPr>
          <w:color w:val="00000A"/>
        </w:rPr>
        <w:t xml:space="preserve"> Radzymin</w:t>
      </w:r>
      <w:r w:rsidR="009C5434" w:rsidRPr="00BC50A6">
        <w:rPr>
          <w:color w:val="00000A"/>
        </w:rPr>
        <w:t>a</w:t>
      </w:r>
      <w:r w:rsidR="00E32253" w:rsidRPr="00BC50A6">
        <w:rPr>
          <w:color w:val="00000A"/>
        </w:rPr>
        <w:t xml:space="preserve"> przez </w:t>
      </w:r>
      <w:r w:rsidR="00CC39DB" w:rsidRPr="00BC50A6">
        <w:rPr>
          <w:color w:val="00000A"/>
        </w:rPr>
        <w:t>Centrum Rozwiązywania Problemów Społecznych</w:t>
      </w:r>
      <w:r w:rsidR="00E32253" w:rsidRPr="00BC50A6">
        <w:rPr>
          <w:color w:val="00000A"/>
        </w:rPr>
        <w:t xml:space="preserve"> w roku 2017, </w:t>
      </w:r>
    </w:p>
    <w:p w:rsidR="00976339" w:rsidRPr="00BC50A6" w:rsidRDefault="00022FFB" w:rsidP="004A2EEC">
      <w:pPr>
        <w:numPr>
          <w:ilvl w:val="0"/>
          <w:numId w:val="4"/>
        </w:numPr>
        <w:autoSpaceDE w:val="0"/>
        <w:autoSpaceDN w:val="0"/>
        <w:adjustRightInd w:val="0"/>
        <w:spacing w:after="240"/>
        <w:jc w:val="both"/>
        <w:rPr>
          <w:color w:val="00000A"/>
        </w:rPr>
      </w:pPr>
      <w:r>
        <w:rPr>
          <w:color w:val="00000A"/>
        </w:rPr>
        <w:t>i</w:t>
      </w:r>
      <w:r w:rsidR="00E32253" w:rsidRPr="00BC50A6">
        <w:rPr>
          <w:color w:val="00000A"/>
        </w:rPr>
        <w:t xml:space="preserve">nformacji dotyczących problematyki uzależnień, będących w posiadaniu </w:t>
      </w:r>
      <w:r w:rsidR="00976339" w:rsidRPr="00BC50A6">
        <w:rPr>
          <w:color w:val="00000A"/>
        </w:rPr>
        <w:t>Referatu Partycypacji i Polityki Społecznej w Urzędzie Miasta i Gminy Radzymin.</w:t>
      </w:r>
    </w:p>
    <w:p w:rsidR="00E32253" w:rsidRPr="00BC50A6" w:rsidRDefault="00E32253" w:rsidP="004A2EEC">
      <w:pPr>
        <w:autoSpaceDE w:val="0"/>
        <w:autoSpaceDN w:val="0"/>
        <w:adjustRightInd w:val="0"/>
        <w:spacing w:after="240"/>
        <w:jc w:val="both"/>
        <w:rPr>
          <w:color w:val="00000A"/>
        </w:rPr>
      </w:pPr>
      <w:r w:rsidRPr="00BC50A6">
        <w:rPr>
          <w:color w:val="00000A"/>
        </w:rPr>
        <w:t xml:space="preserve">Ponadto pozyskano również informacje od podmiotów współpracujących </w:t>
      </w:r>
      <w:r w:rsidR="00927413">
        <w:rPr>
          <w:color w:val="00000A"/>
        </w:rPr>
        <w:t>przy</w:t>
      </w:r>
      <w:r w:rsidRPr="00BC50A6">
        <w:rPr>
          <w:color w:val="00000A"/>
        </w:rPr>
        <w:t xml:space="preserve"> realizacji zadań </w:t>
      </w:r>
      <w:r w:rsidR="00AF0FD7">
        <w:rPr>
          <w:color w:val="00000A"/>
        </w:rPr>
        <w:t>Programu</w:t>
      </w:r>
      <w:r w:rsidRPr="00BC50A6">
        <w:rPr>
          <w:color w:val="00000A"/>
        </w:rPr>
        <w:t xml:space="preserve"> </w:t>
      </w:r>
      <w:r w:rsidR="00976339" w:rsidRPr="00BC50A6">
        <w:rPr>
          <w:color w:val="00000A"/>
        </w:rPr>
        <w:t>w Gminie Radzymin</w:t>
      </w:r>
      <w:r w:rsidRPr="00BC50A6">
        <w:rPr>
          <w:color w:val="00000A"/>
        </w:rPr>
        <w:t xml:space="preserve">, w tym: </w:t>
      </w:r>
    </w:p>
    <w:p w:rsidR="00E32253" w:rsidRPr="00BC50A6" w:rsidRDefault="00E32253" w:rsidP="004A2EEC">
      <w:pPr>
        <w:numPr>
          <w:ilvl w:val="0"/>
          <w:numId w:val="4"/>
        </w:numPr>
        <w:autoSpaceDE w:val="0"/>
        <w:autoSpaceDN w:val="0"/>
        <w:adjustRightInd w:val="0"/>
        <w:spacing w:after="240"/>
        <w:jc w:val="both"/>
        <w:rPr>
          <w:color w:val="00000A"/>
        </w:rPr>
      </w:pPr>
      <w:r w:rsidRPr="00BC50A6">
        <w:rPr>
          <w:color w:val="00000A"/>
        </w:rPr>
        <w:t>Komisariatu Policji w Radzy</w:t>
      </w:r>
      <w:r w:rsidR="0055751D">
        <w:rPr>
          <w:color w:val="00000A"/>
        </w:rPr>
        <w:t>minie,</w:t>
      </w:r>
    </w:p>
    <w:p w:rsidR="00E32253" w:rsidRPr="00BC50A6" w:rsidRDefault="00625302" w:rsidP="004A2EEC">
      <w:pPr>
        <w:numPr>
          <w:ilvl w:val="0"/>
          <w:numId w:val="4"/>
        </w:numPr>
        <w:autoSpaceDE w:val="0"/>
        <w:autoSpaceDN w:val="0"/>
        <w:adjustRightInd w:val="0"/>
        <w:spacing w:after="240"/>
        <w:jc w:val="both"/>
        <w:rPr>
          <w:color w:val="00000A"/>
        </w:rPr>
      </w:pPr>
      <w:r>
        <w:rPr>
          <w:color w:val="00000A"/>
        </w:rPr>
        <w:t xml:space="preserve">Gminnej </w:t>
      </w:r>
      <w:r w:rsidR="00E32253" w:rsidRPr="00BC50A6">
        <w:rPr>
          <w:color w:val="00000A"/>
        </w:rPr>
        <w:t>Komisji Rozwiązywania Problemów Al</w:t>
      </w:r>
      <w:r w:rsidR="00B106FA">
        <w:rPr>
          <w:color w:val="00000A"/>
        </w:rPr>
        <w:t>koholowych, zwanej dalej GKRPA,</w:t>
      </w:r>
    </w:p>
    <w:p w:rsidR="00E32253" w:rsidRPr="00BC50A6" w:rsidRDefault="00E32253" w:rsidP="004A2EEC">
      <w:pPr>
        <w:numPr>
          <w:ilvl w:val="0"/>
          <w:numId w:val="4"/>
        </w:numPr>
        <w:autoSpaceDE w:val="0"/>
        <w:autoSpaceDN w:val="0"/>
        <w:adjustRightInd w:val="0"/>
        <w:spacing w:after="240"/>
        <w:jc w:val="both"/>
        <w:rPr>
          <w:color w:val="00000A"/>
        </w:rPr>
      </w:pPr>
      <w:r w:rsidRPr="00BC50A6">
        <w:rPr>
          <w:color w:val="00000A"/>
        </w:rPr>
        <w:t>Samo</w:t>
      </w:r>
      <w:r w:rsidR="00A355F5">
        <w:rPr>
          <w:color w:val="00000A"/>
        </w:rPr>
        <w:t>dzielnego S</w:t>
      </w:r>
      <w:r w:rsidRPr="00BC50A6">
        <w:rPr>
          <w:color w:val="00000A"/>
        </w:rPr>
        <w:t xml:space="preserve">tanowiska ds. </w:t>
      </w:r>
      <w:r w:rsidR="00A355F5">
        <w:rPr>
          <w:color w:val="00000A"/>
        </w:rPr>
        <w:t>Działalności G</w:t>
      </w:r>
      <w:r w:rsidR="00F674DB" w:rsidRPr="00BC50A6">
        <w:rPr>
          <w:color w:val="00000A"/>
        </w:rPr>
        <w:t xml:space="preserve">ospodarczej i </w:t>
      </w:r>
      <w:r w:rsidR="00A355F5">
        <w:rPr>
          <w:color w:val="00000A"/>
        </w:rPr>
        <w:t>Z</w:t>
      </w:r>
      <w:r w:rsidRPr="00BC50A6">
        <w:rPr>
          <w:color w:val="00000A"/>
        </w:rPr>
        <w:t xml:space="preserve">ezwoleń Urzędu Miasta </w:t>
      </w:r>
      <w:r w:rsidR="003D2D86">
        <w:rPr>
          <w:color w:val="00000A"/>
        </w:rPr>
        <w:br/>
      </w:r>
      <w:r w:rsidR="00B106FA">
        <w:rPr>
          <w:color w:val="00000A"/>
        </w:rPr>
        <w:t>i Gminy Radzymin,</w:t>
      </w:r>
    </w:p>
    <w:p w:rsidR="00692E6D" w:rsidRPr="008A0BDB" w:rsidRDefault="00E32253" w:rsidP="008A0BDB">
      <w:pPr>
        <w:numPr>
          <w:ilvl w:val="0"/>
          <w:numId w:val="4"/>
        </w:numPr>
        <w:autoSpaceDE w:val="0"/>
        <w:autoSpaceDN w:val="0"/>
        <w:adjustRightInd w:val="0"/>
        <w:spacing w:after="240"/>
        <w:jc w:val="both"/>
        <w:rPr>
          <w:color w:val="00000A"/>
        </w:rPr>
      </w:pPr>
      <w:r w:rsidRPr="00BC50A6">
        <w:rPr>
          <w:color w:val="00000A"/>
        </w:rPr>
        <w:t>Ośrodka Pomocy Społecznej</w:t>
      </w:r>
      <w:r w:rsidR="00955A66" w:rsidRPr="00BC50A6">
        <w:rPr>
          <w:color w:val="00000A"/>
        </w:rPr>
        <w:t xml:space="preserve"> w Radzyminie</w:t>
      </w:r>
      <w:r w:rsidRPr="00BC50A6">
        <w:rPr>
          <w:color w:val="00000A"/>
        </w:rPr>
        <w:t>.</w:t>
      </w:r>
    </w:p>
    <w:p w:rsidR="009F1C9F" w:rsidRPr="00BC50A6" w:rsidRDefault="008203E6" w:rsidP="0076137E">
      <w:pPr>
        <w:numPr>
          <w:ilvl w:val="0"/>
          <w:numId w:val="14"/>
        </w:numPr>
        <w:tabs>
          <w:tab w:val="left" w:pos="567"/>
        </w:tabs>
        <w:autoSpaceDE w:val="0"/>
        <w:autoSpaceDN w:val="0"/>
        <w:adjustRightInd w:val="0"/>
        <w:spacing w:after="240"/>
        <w:ind w:left="142" w:firstLine="0"/>
        <w:jc w:val="both"/>
        <w:rPr>
          <w:color w:val="00000A"/>
        </w:rPr>
      </w:pPr>
      <w:r w:rsidRPr="00BC50A6">
        <w:rPr>
          <w:bCs/>
        </w:rPr>
        <w:t>SYTUACJA DEMOGRAFICZNA</w:t>
      </w:r>
    </w:p>
    <w:p w:rsidR="00C03F38" w:rsidRPr="00BC50A6" w:rsidRDefault="00E4109F" w:rsidP="003C4291">
      <w:pPr>
        <w:autoSpaceDE w:val="0"/>
        <w:autoSpaceDN w:val="0"/>
        <w:adjustRightInd w:val="0"/>
        <w:spacing w:after="240"/>
        <w:jc w:val="both"/>
        <w:rPr>
          <w:color w:val="00000A"/>
        </w:rPr>
      </w:pPr>
      <w:r w:rsidRPr="00BC50A6">
        <w:rPr>
          <w:color w:val="00000A"/>
        </w:rPr>
        <w:t xml:space="preserve">Radzymin to gmina miejsko-wiejska o powierzchni </w:t>
      </w:r>
      <w:smartTag w:uri="urn:schemas-microsoft-com:office:smarttags" w:element="metricconverter">
        <w:smartTagPr>
          <w:attr w:name="ProductID" w:val="12ﾠ951 ha"/>
        </w:smartTagPr>
        <w:r w:rsidRPr="00BC50A6">
          <w:rPr>
            <w:color w:val="00000A"/>
          </w:rPr>
          <w:t>12 951 ha</w:t>
        </w:r>
      </w:smartTag>
      <w:r w:rsidRPr="00BC50A6">
        <w:rPr>
          <w:color w:val="00000A"/>
        </w:rPr>
        <w:t xml:space="preserve">, w tym miasto </w:t>
      </w:r>
      <w:smartTag w:uri="urn:schemas-microsoft-com:office:smarttags" w:element="metricconverter">
        <w:smartTagPr>
          <w:attr w:name="ProductID" w:val="2ﾠ339 ha"/>
        </w:smartTagPr>
        <w:r w:rsidRPr="00BC50A6">
          <w:rPr>
            <w:color w:val="00000A"/>
          </w:rPr>
          <w:t>2 339 ha</w:t>
        </w:r>
      </w:smartTag>
      <w:r w:rsidRPr="00BC50A6">
        <w:rPr>
          <w:color w:val="00000A"/>
        </w:rPr>
        <w:t xml:space="preserve">, wieś </w:t>
      </w:r>
      <w:smartTag w:uri="urn:schemas-microsoft-com:office:smarttags" w:element="metricconverter">
        <w:smartTagPr>
          <w:attr w:name="ProductID" w:val="10ﾠ612 ha"/>
        </w:smartTagPr>
        <w:r w:rsidRPr="00BC50A6">
          <w:rPr>
            <w:color w:val="00000A"/>
          </w:rPr>
          <w:t>10 612 ha</w:t>
        </w:r>
      </w:smartTag>
      <w:r w:rsidRPr="00BC50A6">
        <w:rPr>
          <w:color w:val="00000A"/>
        </w:rPr>
        <w:t xml:space="preserve">. </w:t>
      </w:r>
    </w:p>
    <w:p w:rsidR="00C03F38" w:rsidRPr="00BC50A6" w:rsidRDefault="0046406F" w:rsidP="003C4291">
      <w:pPr>
        <w:autoSpaceDE w:val="0"/>
        <w:autoSpaceDN w:val="0"/>
        <w:adjustRightInd w:val="0"/>
        <w:spacing w:after="240"/>
        <w:jc w:val="both"/>
        <w:rPr>
          <w:color w:val="00000A"/>
        </w:rPr>
      </w:pPr>
      <w:r>
        <w:rPr>
          <w:color w:val="00000A"/>
        </w:rPr>
        <w:t>Liczba ludności na dzień 30.06.</w:t>
      </w:r>
      <w:r w:rsidR="00A81B23">
        <w:rPr>
          <w:color w:val="00000A"/>
        </w:rPr>
        <w:t>2018</w:t>
      </w:r>
      <w:r>
        <w:rPr>
          <w:color w:val="00000A"/>
        </w:rPr>
        <w:t xml:space="preserve"> r. w województwie mazowieckim wynosi</w:t>
      </w:r>
      <w:r w:rsidR="00A81B23">
        <w:rPr>
          <w:color w:val="00000A"/>
        </w:rPr>
        <w:t xml:space="preserve"> 5 391 813</w:t>
      </w:r>
      <w:r>
        <w:rPr>
          <w:color w:val="00000A"/>
        </w:rPr>
        <w:t xml:space="preserve">. </w:t>
      </w:r>
      <w:r w:rsidR="00903DB0">
        <w:rPr>
          <w:color w:val="00000A"/>
        </w:rPr>
        <w:br/>
      </w:r>
      <w:r w:rsidR="00E4109F" w:rsidRPr="00BC50A6">
        <w:rPr>
          <w:color w:val="00000A"/>
        </w:rPr>
        <w:t>W Gminie Radzymin</w:t>
      </w:r>
      <w:r w:rsidR="008203E6" w:rsidRPr="00BC50A6">
        <w:rPr>
          <w:color w:val="00000A"/>
        </w:rPr>
        <w:t xml:space="preserve"> w</w:t>
      </w:r>
      <w:r w:rsidR="00E4109F" w:rsidRPr="00BC50A6">
        <w:rPr>
          <w:color w:val="00000A"/>
        </w:rPr>
        <w:t>e</w:t>
      </w:r>
      <w:r w:rsidR="0035407C">
        <w:rPr>
          <w:color w:val="00000A"/>
        </w:rPr>
        <w:t xml:space="preserve">dług stanu na </w:t>
      </w:r>
      <w:r>
        <w:rPr>
          <w:color w:val="00000A"/>
        </w:rPr>
        <w:t>3</w:t>
      </w:r>
      <w:r w:rsidR="00395B77">
        <w:rPr>
          <w:color w:val="00000A"/>
        </w:rPr>
        <w:t>1</w:t>
      </w:r>
      <w:r>
        <w:rPr>
          <w:color w:val="00000A"/>
        </w:rPr>
        <w:t>.</w:t>
      </w:r>
      <w:r w:rsidR="00395B77">
        <w:rPr>
          <w:color w:val="00000A"/>
        </w:rPr>
        <w:t>12</w:t>
      </w:r>
      <w:r>
        <w:rPr>
          <w:color w:val="00000A"/>
        </w:rPr>
        <w:t>.2018 r.</w:t>
      </w:r>
      <w:r w:rsidR="0035407C">
        <w:rPr>
          <w:color w:val="00000A"/>
        </w:rPr>
        <w:t xml:space="preserve"> </w:t>
      </w:r>
      <w:r w:rsidR="008203E6" w:rsidRPr="00BC50A6">
        <w:rPr>
          <w:color w:val="00000A"/>
        </w:rPr>
        <w:t xml:space="preserve">mieszkało </w:t>
      </w:r>
      <w:r>
        <w:rPr>
          <w:color w:val="00000A"/>
        </w:rPr>
        <w:t xml:space="preserve">26 </w:t>
      </w:r>
      <w:r w:rsidR="007C0E41">
        <w:rPr>
          <w:color w:val="00000A"/>
        </w:rPr>
        <w:t>105</w:t>
      </w:r>
      <w:r>
        <w:rPr>
          <w:color w:val="00000A"/>
        </w:rPr>
        <w:t xml:space="preserve"> osób, co stanowi</w:t>
      </w:r>
      <w:r w:rsidR="00E4109F" w:rsidRPr="00BC50A6">
        <w:rPr>
          <w:color w:val="00000A"/>
        </w:rPr>
        <w:t xml:space="preserve"> </w:t>
      </w:r>
      <w:r w:rsidR="009C4FEC">
        <w:rPr>
          <w:color w:val="00000A"/>
        </w:rPr>
        <w:br/>
      </w:r>
      <w:r w:rsidR="00E4109F" w:rsidRPr="00BC50A6">
        <w:rPr>
          <w:color w:val="00000A"/>
        </w:rPr>
        <w:t>0,</w:t>
      </w:r>
      <w:r>
        <w:rPr>
          <w:color w:val="00000A"/>
        </w:rPr>
        <w:t>48</w:t>
      </w:r>
      <w:r w:rsidR="00E4109F" w:rsidRPr="00BC50A6">
        <w:rPr>
          <w:color w:val="00000A"/>
        </w:rPr>
        <w:t xml:space="preserve"> </w:t>
      </w:r>
      <w:r w:rsidR="008203E6" w:rsidRPr="00BC50A6">
        <w:rPr>
          <w:color w:val="00000A"/>
        </w:rPr>
        <w:t xml:space="preserve">% populacji województwa </w:t>
      </w:r>
      <w:r w:rsidR="00E4109F" w:rsidRPr="00BC50A6">
        <w:rPr>
          <w:color w:val="00000A"/>
        </w:rPr>
        <w:t>mazowieckiego</w:t>
      </w:r>
      <w:r>
        <w:rPr>
          <w:color w:val="00000A"/>
        </w:rPr>
        <w:t>.</w:t>
      </w:r>
      <w:r w:rsidR="00E4109F" w:rsidRPr="00BC50A6">
        <w:rPr>
          <w:color w:val="00000A"/>
        </w:rPr>
        <w:t xml:space="preserve"> Na obszarze </w:t>
      </w:r>
      <w:r w:rsidR="00FD29A7" w:rsidRPr="00BC50A6">
        <w:rPr>
          <w:color w:val="00000A"/>
        </w:rPr>
        <w:t>miasta</w:t>
      </w:r>
      <w:r w:rsidR="00E9231E" w:rsidRPr="00BC50A6">
        <w:rPr>
          <w:color w:val="00000A"/>
        </w:rPr>
        <w:t xml:space="preserve"> zamieszkuje</w:t>
      </w:r>
      <w:r>
        <w:rPr>
          <w:color w:val="00000A"/>
        </w:rPr>
        <w:t>: 12 2</w:t>
      </w:r>
      <w:r w:rsidR="007C0E41">
        <w:rPr>
          <w:color w:val="00000A"/>
        </w:rPr>
        <w:t>63</w:t>
      </w:r>
      <w:r w:rsidR="00E4109F" w:rsidRPr="00BC50A6">
        <w:rPr>
          <w:color w:val="00000A"/>
        </w:rPr>
        <w:t xml:space="preserve"> os</w:t>
      </w:r>
      <w:r>
        <w:rPr>
          <w:color w:val="00000A"/>
        </w:rPr>
        <w:t>ób, na obszarze wiejskim: 13 8</w:t>
      </w:r>
      <w:r w:rsidR="007C0E41">
        <w:rPr>
          <w:color w:val="00000A"/>
        </w:rPr>
        <w:t>47</w:t>
      </w:r>
      <w:r w:rsidR="00E4109F" w:rsidRPr="00BC50A6">
        <w:rPr>
          <w:color w:val="00000A"/>
        </w:rPr>
        <w:t xml:space="preserve"> </w:t>
      </w:r>
      <w:r w:rsidR="002D19FC">
        <w:rPr>
          <w:color w:val="00000A"/>
        </w:rPr>
        <w:t>osoby, w tym mężczyzn</w:t>
      </w:r>
      <w:r w:rsidR="00E43039">
        <w:rPr>
          <w:color w:val="00000A"/>
        </w:rPr>
        <w:t>:</w:t>
      </w:r>
      <w:r w:rsidR="002D19FC">
        <w:rPr>
          <w:color w:val="00000A"/>
        </w:rPr>
        <w:t xml:space="preserve"> 12 </w:t>
      </w:r>
      <w:r w:rsidR="0035407C">
        <w:rPr>
          <w:color w:val="00000A"/>
        </w:rPr>
        <w:t>6</w:t>
      </w:r>
      <w:r w:rsidR="00395B77">
        <w:rPr>
          <w:color w:val="00000A"/>
        </w:rPr>
        <w:t>47</w:t>
      </w:r>
      <w:r w:rsidR="00C03F38" w:rsidRPr="00BC50A6">
        <w:rPr>
          <w:color w:val="00000A"/>
        </w:rPr>
        <w:t>, kobie</w:t>
      </w:r>
      <w:r w:rsidR="002D19FC">
        <w:rPr>
          <w:color w:val="00000A"/>
        </w:rPr>
        <w:t>t</w:t>
      </w:r>
      <w:r w:rsidR="00E43039">
        <w:rPr>
          <w:color w:val="00000A"/>
        </w:rPr>
        <w:t>:</w:t>
      </w:r>
      <w:r w:rsidR="002D19FC">
        <w:rPr>
          <w:color w:val="00000A"/>
        </w:rPr>
        <w:t xml:space="preserve"> 13 </w:t>
      </w:r>
      <w:r w:rsidR="00395B77">
        <w:rPr>
          <w:color w:val="00000A"/>
        </w:rPr>
        <w:t>458</w:t>
      </w:r>
      <w:r w:rsidR="002D19FC">
        <w:rPr>
          <w:color w:val="00000A"/>
        </w:rPr>
        <w:t xml:space="preserve">, dzieci </w:t>
      </w:r>
      <w:r w:rsidR="0035077D">
        <w:rPr>
          <w:color w:val="00000A"/>
        </w:rPr>
        <w:br/>
      </w:r>
      <w:r w:rsidR="002D19FC">
        <w:rPr>
          <w:color w:val="00000A"/>
        </w:rPr>
        <w:t>w wieku 0-15 lat</w:t>
      </w:r>
      <w:r w:rsidR="00E43039">
        <w:rPr>
          <w:color w:val="00000A"/>
        </w:rPr>
        <w:t>:</w:t>
      </w:r>
      <w:r w:rsidR="002D19FC">
        <w:rPr>
          <w:color w:val="00000A"/>
        </w:rPr>
        <w:t xml:space="preserve"> </w:t>
      </w:r>
      <w:r w:rsidR="00E43039">
        <w:rPr>
          <w:color w:val="00000A"/>
        </w:rPr>
        <w:t>59</w:t>
      </w:r>
      <w:r w:rsidR="00395B77">
        <w:rPr>
          <w:color w:val="00000A"/>
        </w:rPr>
        <w:t>82</w:t>
      </w:r>
      <w:r w:rsidR="002D19FC">
        <w:rPr>
          <w:color w:val="00000A"/>
        </w:rPr>
        <w:t>, młodzież 16-18 lat</w:t>
      </w:r>
      <w:r w:rsidR="00E43039">
        <w:rPr>
          <w:color w:val="00000A"/>
        </w:rPr>
        <w:t>:</w:t>
      </w:r>
      <w:r w:rsidR="002D19FC">
        <w:rPr>
          <w:color w:val="00000A"/>
        </w:rPr>
        <w:t xml:space="preserve"> </w:t>
      </w:r>
      <w:r w:rsidR="00E43039">
        <w:rPr>
          <w:color w:val="00000A"/>
        </w:rPr>
        <w:t>7</w:t>
      </w:r>
      <w:r w:rsidR="00395B77">
        <w:rPr>
          <w:color w:val="00000A"/>
        </w:rPr>
        <w:t>92</w:t>
      </w:r>
      <w:r w:rsidR="009570C6">
        <w:rPr>
          <w:color w:val="00000A"/>
        </w:rPr>
        <w:t>, mężczyzn powyżej 65 lat: 1</w:t>
      </w:r>
      <w:r w:rsidR="00395B77">
        <w:rPr>
          <w:color w:val="00000A"/>
        </w:rPr>
        <w:t xml:space="preserve"> 119</w:t>
      </w:r>
      <w:r w:rsidR="009570C6">
        <w:rPr>
          <w:color w:val="00000A"/>
        </w:rPr>
        <w:t>, kobiet powyżej 60 lat: 2</w:t>
      </w:r>
      <w:r w:rsidR="00395B77">
        <w:rPr>
          <w:color w:val="00000A"/>
        </w:rPr>
        <w:t xml:space="preserve"> </w:t>
      </w:r>
      <w:r w:rsidR="009570C6">
        <w:rPr>
          <w:color w:val="00000A"/>
        </w:rPr>
        <w:t>5</w:t>
      </w:r>
      <w:r w:rsidR="00395B77">
        <w:rPr>
          <w:color w:val="00000A"/>
        </w:rPr>
        <w:t>69</w:t>
      </w:r>
      <w:r w:rsidR="009570C6">
        <w:rPr>
          <w:color w:val="00000A"/>
        </w:rPr>
        <w:t>.</w:t>
      </w:r>
    </w:p>
    <w:p w:rsidR="00C03F38" w:rsidRPr="00BC50A6" w:rsidRDefault="00C03F38" w:rsidP="0076137E">
      <w:pPr>
        <w:numPr>
          <w:ilvl w:val="0"/>
          <w:numId w:val="14"/>
        </w:numPr>
        <w:tabs>
          <w:tab w:val="left" w:pos="567"/>
        </w:tabs>
        <w:autoSpaceDE w:val="0"/>
        <w:autoSpaceDN w:val="0"/>
        <w:adjustRightInd w:val="0"/>
        <w:spacing w:after="240"/>
        <w:ind w:left="142" w:firstLine="0"/>
        <w:rPr>
          <w:color w:val="00000A"/>
        </w:rPr>
      </w:pPr>
      <w:r w:rsidRPr="00BC50A6">
        <w:rPr>
          <w:color w:val="00000A"/>
        </w:rPr>
        <w:t>CZYNNIKI SPRZYJAJĄCE UZALEŻNIENIOM</w:t>
      </w:r>
    </w:p>
    <w:p w:rsidR="00A258D3" w:rsidRPr="00BC50A6" w:rsidRDefault="00A258D3" w:rsidP="003C4291">
      <w:pPr>
        <w:autoSpaceDE w:val="0"/>
        <w:autoSpaceDN w:val="0"/>
        <w:adjustRightInd w:val="0"/>
        <w:spacing w:after="240"/>
        <w:jc w:val="both"/>
        <w:rPr>
          <w:color w:val="00000A"/>
          <w:u w:val="single"/>
        </w:rPr>
      </w:pPr>
      <w:r w:rsidRPr="00BC50A6">
        <w:rPr>
          <w:color w:val="00000A"/>
          <w:u w:val="single"/>
        </w:rPr>
        <w:t>Sytuacja materialna</w:t>
      </w:r>
    </w:p>
    <w:p w:rsidR="009F1C9F" w:rsidRPr="00BC50A6" w:rsidRDefault="00C03F38" w:rsidP="003C4291">
      <w:pPr>
        <w:autoSpaceDE w:val="0"/>
        <w:autoSpaceDN w:val="0"/>
        <w:adjustRightInd w:val="0"/>
        <w:spacing w:after="240"/>
        <w:jc w:val="both"/>
        <w:rPr>
          <w:color w:val="00000A"/>
        </w:rPr>
      </w:pPr>
      <w:r w:rsidRPr="00BC50A6">
        <w:rPr>
          <w:color w:val="00000A"/>
        </w:rPr>
        <w:lastRenderedPageBreak/>
        <w:t>Z danych Ośrodka Pomocy Społecznej w Radzyminie wynika, ż</w:t>
      </w:r>
      <w:r w:rsidR="003F7305" w:rsidRPr="00BC50A6">
        <w:rPr>
          <w:color w:val="00000A"/>
        </w:rPr>
        <w:t xml:space="preserve">e </w:t>
      </w:r>
      <w:r w:rsidR="004B552F">
        <w:rPr>
          <w:color w:val="00000A"/>
        </w:rPr>
        <w:t>o</w:t>
      </w:r>
      <w:r w:rsidRPr="00BC50A6">
        <w:rPr>
          <w:color w:val="00000A"/>
        </w:rPr>
        <w:t xml:space="preserve">dsetek rodzin </w:t>
      </w:r>
      <w:r w:rsidR="008109FC">
        <w:rPr>
          <w:color w:val="00000A"/>
        </w:rPr>
        <w:br/>
      </w:r>
      <w:r w:rsidRPr="00BC50A6">
        <w:rPr>
          <w:color w:val="00000A"/>
        </w:rPr>
        <w:t xml:space="preserve">z problemem alkoholowym korzystających z pomocy </w:t>
      </w:r>
      <w:r w:rsidR="004B552F">
        <w:rPr>
          <w:color w:val="00000A"/>
        </w:rPr>
        <w:t xml:space="preserve">utrzymuje się na podobnym poziomie, </w:t>
      </w:r>
      <w:r w:rsidR="008109FC">
        <w:rPr>
          <w:color w:val="00000A"/>
        </w:rPr>
        <w:br/>
      </w:r>
      <w:r w:rsidR="004B552F">
        <w:rPr>
          <w:color w:val="00000A"/>
        </w:rPr>
        <w:t xml:space="preserve">z lekką tendencją spadkową z 0,18% </w:t>
      </w:r>
      <w:r w:rsidR="004407BC">
        <w:rPr>
          <w:color w:val="00000A"/>
        </w:rPr>
        <w:t xml:space="preserve">w 2015 r. </w:t>
      </w:r>
      <w:r w:rsidR="004B552F">
        <w:rPr>
          <w:color w:val="00000A"/>
        </w:rPr>
        <w:t>do 0,1</w:t>
      </w:r>
      <w:r w:rsidR="004407BC">
        <w:rPr>
          <w:color w:val="00000A"/>
        </w:rPr>
        <w:t>2</w:t>
      </w:r>
      <w:r w:rsidR="004B552F">
        <w:rPr>
          <w:color w:val="00000A"/>
        </w:rPr>
        <w:t>% w 201</w:t>
      </w:r>
      <w:r w:rsidR="004407BC">
        <w:rPr>
          <w:color w:val="00000A"/>
        </w:rPr>
        <w:t>7</w:t>
      </w:r>
      <w:r w:rsidR="004B552F">
        <w:rPr>
          <w:color w:val="00000A"/>
        </w:rPr>
        <w:t xml:space="preserve"> roku. </w:t>
      </w:r>
      <w:r w:rsidRPr="00BC50A6">
        <w:rPr>
          <w:color w:val="00000A"/>
        </w:rPr>
        <w:t xml:space="preserve"> </w:t>
      </w:r>
      <w:r w:rsidR="006C34EA">
        <w:rPr>
          <w:color w:val="00000A"/>
        </w:rPr>
        <w:t>Wzrósł ogólnie odsetek osób korzystających z  pomocy Ośrodka Pomocy Społecznej.</w:t>
      </w: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85"/>
        <w:gridCol w:w="2880"/>
        <w:gridCol w:w="1248"/>
        <w:gridCol w:w="992"/>
        <w:gridCol w:w="1418"/>
        <w:gridCol w:w="1399"/>
      </w:tblGrid>
      <w:tr w:rsidR="00D64B11" w:rsidRPr="00BC50A6" w:rsidTr="00903DB0">
        <w:trPr>
          <w:trHeight w:val="284"/>
          <w:jc w:val="center"/>
        </w:trPr>
        <w:tc>
          <w:tcPr>
            <w:tcW w:w="4265" w:type="dxa"/>
            <w:gridSpan w:val="2"/>
            <w:tcBorders>
              <w:top w:val="nil"/>
              <w:left w:val="nil"/>
              <w:bottom w:val="single" w:sz="4" w:space="0" w:color="auto"/>
              <w:right w:val="single" w:sz="4" w:space="0" w:color="auto"/>
            </w:tcBorders>
            <w:vAlign w:val="center"/>
          </w:tcPr>
          <w:p w:rsidR="00D64B11" w:rsidRPr="00566867" w:rsidRDefault="00D64B11" w:rsidP="007C0E41">
            <w:pPr>
              <w:jc w:val="center"/>
              <w:rPr>
                <w:bCs/>
                <w:i/>
                <w:color w:val="000000"/>
                <w:sz w:val="20"/>
                <w:szCs w:val="20"/>
              </w:rPr>
            </w:pPr>
          </w:p>
        </w:tc>
        <w:tc>
          <w:tcPr>
            <w:tcW w:w="5057" w:type="dxa"/>
            <w:gridSpan w:val="4"/>
            <w:tcBorders>
              <w:left w:val="single" w:sz="4" w:space="0" w:color="auto"/>
            </w:tcBorders>
            <w:vAlign w:val="center"/>
          </w:tcPr>
          <w:p w:rsidR="00D64B11" w:rsidRPr="0038192C" w:rsidRDefault="00FE4A47" w:rsidP="007C0E41">
            <w:pPr>
              <w:jc w:val="center"/>
              <w:rPr>
                <w:bCs/>
                <w:color w:val="000000"/>
              </w:rPr>
            </w:pPr>
            <w:r>
              <w:rPr>
                <w:bCs/>
                <w:color w:val="000000"/>
              </w:rPr>
              <w:t>L</w:t>
            </w:r>
            <w:r w:rsidR="00D64B11" w:rsidRPr="0038192C">
              <w:rPr>
                <w:bCs/>
                <w:color w:val="000000"/>
              </w:rPr>
              <w:t>iczba rodzin objętych pomocą Ośrodka Pomocy Społecznej:</w:t>
            </w:r>
          </w:p>
        </w:tc>
      </w:tr>
      <w:tr w:rsidR="00FE4A47" w:rsidRPr="00BC50A6" w:rsidTr="004B552F">
        <w:trPr>
          <w:trHeight w:val="284"/>
          <w:jc w:val="center"/>
        </w:trPr>
        <w:tc>
          <w:tcPr>
            <w:tcW w:w="1385" w:type="dxa"/>
            <w:vMerge w:val="restart"/>
            <w:tcBorders>
              <w:top w:val="single" w:sz="4" w:space="0" w:color="auto"/>
            </w:tcBorders>
            <w:vAlign w:val="center"/>
          </w:tcPr>
          <w:p w:rsidR="00FE4A47" w:rsidRPr="00566867" w:rsidRDefault="00FE4A47" w:rsidP="007C0E41">
            <w:pPr>
              <w:jc w:val="center"/>
              <w:rPr>
                <w:bCs/>
                <w:color w:val="000000"/>
                <w:sz w:val="20"/>
                <w:szCs w:val="20"/>
              </w:rPr>
            </w:pPr>
            <w:r w:rsidRPr="00566867">
              <w:rPr>
                <w:bCs/>
                <w:color w:val="000000"/>
                <w:sz w:val="20"/>
                <w:szCs w:val="20"/>
              </w:rPr>
              <w:t>rok</w:t>
            </w:r>
          </w:p>
        </w:tc>
        <w:tc>
          <w:tcPr>
            <w:tcW w:w="2880" w:type="dxa"/>
            <w:vMerge w:val="restart"/>
            <w:tcBorders>
              <w:top w:val="single" w:sz="4" w:space="0" w:color="auto"/>
            </w:tcBorders>
            <w:vAlign w:val="center"/>
          </w:tcPr>
          <w:p w:rsidR="00FE4A47" w:rsidRPr="00566867" w:rsidRDefault="00FE4A47" w:rsidP="007C0E41">
            <w:pPr>
              <w:jc w:val="center"/>
              <w:rPr>
                <w:color w:val="000000"/>
                <w:sz w:val="20"/>
                <w:szCs w:val="20"/>
              </w:rPr>
            </w:pPr>
            <w:r w:rsidRPr="00566867">
              <w:rPr>
                <w:bCs/>
                <w:color w:val="000000"/>
                <w:sz w:val="20"/>
                <w:szCs w:val="20"/>
              </w:rPr>
              <w:t>liczba mieszkańców na ternie miasta i gminy ogółem:</w:t>
            </w:r>
          </w:p>
        </w:tc>
        <w:tc>
          <w:tcPr>
            <w:tcW w:w="2240" w:type="dxa"/>
            <w:gridSpan w:val="2"/>
            <w:vAlign w:val="center"/>
          </w:tcPr>
          <w:p w:rsidR="00FE4A47" w:rsidRPr="00566867" w:rsidRDefault="00FE4A47" w:rsidP="007C0E41">
            <w:pPr>
              <w:jc w:val="center"/>
              <w:rPr>
                <w:color w:val="000000"/>
                <w:sz w:val="20"/>
                <w:szCs w:val="20"/>
              </w:rPr>
            </w:pPr>
            <w:r w:rsidRPr="00566867">
              <w:rPr>
                <w:bCs/>
                <w:color w:val="000000"/>
                <w:sz w:val="20"/>
                <w:szCs w:val="20"/>
              </w:rPr>
              <w:t>ogólnie:</w:t>
            </w:r>
          </w:p>
        </w:tc>
        <w:tc>
          <w:tcPr>
            <w:tcW w:w="2817" w:type="dxa"/>
            <w:gridSpan w:val="2"/>
            <w:vAlign w:val="center"/>
          </w:tcPr>
          <w:p w:rsidR="00FE4A47" w:rsidRPr="00566867" w:rsidRDefault="00FE4A47" w:rsidP="007C0E41">
            <w:pPr>
              <w:jc w:val="center"/>
              <w:rPr>
                <w:color w:val="000000"/>
                <w:sz w:val="20"/>
                <w:szCs w:val="20"/>
              </w:rPr>
            </w:pPr>
            <w:r w:rsidRPr="00566867">
              <w:rPr>
                <w:bCs/>
                <w:color w:val="000000"/>
                <w:sz w:val="20"/>
                <w:szCs w:val="20"/>
              </w:rPr>
              <w:t>z powodu problemów dot. uzależnień:</w:t>
            </w:r>
          </w:p>
        </w:tc>
      </w:tr>
      <w:tr w:rsidR="00AC4B0B" w:rsidRPr="00BC50A6" w:rsidTr="004B552F">
        <w:trPr>
          <w:trHeight w:val="284"/>
          <w:jc w:val="center"/>
        </w:trPr>
        <w:tc>
          <w:tcPr>
            <w:tcW w:w="1385" w:type="dxa"/>
            <w:vMerge/>
            <w:vAlign w:val="center"/>
          </w:tcPr>
          <w:p w:rsidR="00AC4B0B" w:rsidRPr="00566867" w:rsidRDefault="00AC4B0B" w:rsidP="007C0E41">
            <w:pPr>
              <w:jc w:val="center"/>
              <w:rPr>
                <w:bCs/>
                <w:color w:val="000000"/>
                <w:sz w:val="20"/>
                <w:szCs w:val="20"/>
              </w:rPr>
            </w:pPr>
          </w:p>
        </w:tc>
        <w:tc>
          <w:tcPr>
            <w:tcW w:w="2880" w:type="dxa"/>
            <w:vMerge/>
            <w:vAlign w:val="center"/>
          </w:tcPr>
          <w:p w:rsidR="00AC4B0B" w:rsidRPr="00566867" w:rsidRDefault="00AC4B0B" w:rsidP="007C0E41">
            <w:pPr>
              <w:jc w:val="center"/>
              <w:rPr>
                <w:bCs/>
                <w:color w:val="000000"/>
                <w:sz w:val="20"/>
                <w:szCs w:val="20"/>
              </w:rPr>
            </w:pPr>
          </w:p>
        </w:tc>
        <w:tc>
          <w:tcPr>
            <w:tcW w:w="1248" w:type="dxa"/>
            <w:vAlign w:val="center"/>
          </w:tcPr>
          <w:p w:rsidR="00AC4B0B" w:rsidRPr="00566867" w:rsidRDefault="00AC4B0B" w:rsidP="007C0E41">
            <w:pPr>
              <w:jc w:val="center"/>
              <w:rPr>
                <w:bCs/>
                <w:color w:val="000000"/>
                <w:sz w:val="20"/>
                <w:szCs w:val="20"/>
              </w:rPr>
            </w:pPr>
            <w:r>
              <w:rPr>
                <w:bCs/>
                <w:color w:val="000000"/>
                <w:sz w:val="20"/>
                <w:szCs w:val="20"/>
              </w:rPr>
              <w:t>liczba</w:t>
            </w:r>
          </w:p>
        </w:tc>
        <w:tc>
          <w:tcPr>
            <w:tcW w:w="992" w:type="dxa"/>
            <w:vAlign w:val="center"/>
          </w:tcPr>
          <w:p w:rsidR="00AC4B0B" w:rsidRPr="00566867" w:rsidRDefault="00AC4B0B" w:rsidP="007C0E41">
            <w:pPr>
              <w:jc w:val="center"/>
              <w:rPr>
                <w:bCs/>
                <w:color w:val="000000"/>
                <w:sz w:val="20"/>
                <w:szCs w:val="20"/>
              </w:rPr>
            </w:pPr>
            <w:r>
              <w:rPr>
                <w:bCs/>
                <w:color w:val="000000"/>
                <w:sz w:val="20"/>
                <w:szCs w:val="20"/>
              </w:rPr>
              <w:t>%</w:t>
            </w:r>
          </w:p>
        </w:tc>
        <w:tc>
          <w:tcPr>
            <w:tcW w:w="1418" w:type="dxa"/>
            <w:vAlign w:val="center"/>
          </w:tcPr>
          <w:p w:rsidR="00AC4B0B" w:rsidRPr="00566867" w:rsidRDefault="00AC4B0B" w:rsidP="007C0E41">
            <w:pPr>
              <w:jc w:val="center"/>
              <w:rPr>
                <w:bCs/>
                <w:color w:val="000000"/>
                <w:sz w:val="20"/>
                <w:szCs w:val="20"/>
              </w:rPr>
            </w:pPr>
            <w:r>
              <w:rPr>
                <w:bCs/>
                <w:color w:val="000000"/>
                <w:sz w:val="20"/>
                <w:szCs w:val="20"/>
              </w:rPr>
              <w:t>liczba</w:t>
            </w:r>
          </w:p>
        </w:tc>
        <w:tc>
          <w:tcPr>
            <w:tcW w:w="1399" w:type="dxa"/>
            <w:vAlign w:val="center"/>
          </w:tcPr>
          <w:p w:rsidR="00AC4B0B" w:rsidRPr="00566867" w:rsidRDefault="00AC4B0B" w:rsidP="007C0E41">
            <w:pPr>
              <w:jc w:val="center"/>
              <w:rPr>
                <w:color w:val="000000"/>
                <w:sz w:val="20"/>
                <w:szCs w:val="20"/>
              </w:rPr>
            </w:pPr>
            <w:r>
              <w:rPr>
                <w:color w:val="000000"/>
                <w:sz w:val="20"/>
                <w:szCs w:val="20"/>
              </w:rPr>
              <w:t>%</w:t>
            </w:r>
          </w:p>
        </w:tc>
      </w:tr>
      <w:tr w:rsidR="00AC4B0B" w:rsidRPr="00BC50A6" w:rsidTr="004B552F">
        <w:trPr>
          <w:trHeight w:val="284"/>
          <w:jc w:val="center"/>
        </w:trPr>
        <w:tc>
          <w:tcPr>
            <w:tcW w:w="1385" w:type="dxa"/>
            <w:vAlign w:val="center"/>
          </w:tcPr>
          <w:p w:rsidR="00AC4B0B" w:rsidRPr="00BC50A6" w:rsidRDefault="00AC4B0B" w:rsidP="007C0E41">
            <w:pPr>
              <w:jc w:val="center"/>
              <w:rPr>
                <w:bCs/>
                <w:color w:val="000000"/>
              </w:rPr>
            </w:pPr>
            <w:r w:rsidRPr="00BC50A6">
              <w:rPr>
                <w:color w:val="000000"/>
              </w:rPr>
              <w:t>2014 r.</w:t>
            </w:r>
          </w:p>
        </w:tc>
        <w:tc>
          <w:tcPr>
            <w:tcW w:w="2880" w:type="dxa"/>
            <w:vAlign w:val="center"/>
          </w:tcPr>
          <w:p w:rsidR="00AC4B0B" w:rsidRPr="00BC50A6" w:rsidRDefault="00AC4B0B" w:rsidP="007C0E41">
            <w:pPr>
              <w:jc w:val="center"/>
              <w:rPr>
                <w:color w:val="000000"/>
              </w:rPr>
            </w:pPr>
            <w:r>
              <w:rPr>
                <w:color w:val="000000"/>
              </w:rPr>
              <w:t>23 963</w:t>
            </w:r>
          </w:p>
        </w:tc>
        <w:tc>
          <w:tcPr>
            <w:tcW w:w="1248" w:type="dxa"/>
            <w:vAlign w:val="center"/>
          </w:tcPr>
          <w:p w:rsidR="00AC4B0B" w:rsidRPr="00BC50A6" w:rsidRDefault="00AC4B0B" w:rsidP="007C0E41">
            <w:pPr>
              <w:jc w:val="center"/>
              <w:rPr>
                <w:color w:val="000000"/>
              </w:rPr>
            </w:pPr>
            <w:r w:rsidRPr="00BC50A6">
              <w:rPr>
                <w:color w:val="000000"/>
              </w:rPr>
              <w:t>539</w:t>
            </w:r>
          </w:p>
        </w:tc>
        <w:tc>
          <w:tcPr>
            <w:tcW w:w="992" w:type="dxa"/>
            <w:vAlign w:val="center"/>
          </w:tcPr>
          <w:p w:rsidR="00AC4B0B" w:rsidRPr="00BC50A6" w:rsidRDefault="00AC4B0B" w:rsidP="00AC4B0B">
            <w:pPr>
              <w:jc w:val="center"/>
              <w:rPr>
                <w:color w:val="000000"/>
              </w:rPr>
            </w:pPr>
            <w:r>
              <w:rPr>
                <w:color w:val="000000"/>
              </w:rPr>
              <w:t>2,2</w:t>
            </w:r>
          </w:p>
        </w:tc>
        <w:tc>
          <w:tcPr>
            <w:tcW w:w="1418" w:type="dxa"/>
            <w:vAlign w:val="center"/>
          </w:tcPr>
          <w:p w:rsidR="00AC4B0B" w:rsidRPr="00BC50A6" w:rsidRDefault="00AC4B0B" w:rsidP="007C0E41">
            <w:pPr>
              <w:jc w:val="center"/>
              <w:rPr>
                <w:color w:val="000000"/>
              </w:rPr>
            </w:pPr>
            <w:r w:rsidRPr="00BC50A6">
              <w:rPr>
                <w:color w:val="000000"/>
              </w:rPr>
              <w:t>42</w:t>
            </w:r>
            <w:r>
              <w:rPr>
                <w:color w:val="000000"/>
              </w:rPr>
              <w:t xml:space="preserve"> </w:t>
            </w:r>
          </w:p>
        </w:tc>
        <w:tc>
          <w:tcPr>
            <w:tcW w:w="1399" w:type="dxa"/>
            <w:vAlign w:val="center"/>
          </w:tcPr>
          <w:p w:rsidR="00AC4B0B" w:rsidRDefault="00AC4B0B" w:rsidP="007C0E41">
            <w:pPr>
              <w:jc w:val="center"/>
              <w:rPr>
                <w:color w:val="000000"/>
              </w:rPr>
            </w:pPr>
            <w:r>
              <w:rPr>
                <w:color w:val="000000"/>
              </w:rPr>
              <w:t>0,17</w:t>
            </w:r>
          </w:p>
        </w:tc>
      </w:tr>
      <w:tr w:rsidR="00AC4B0B" w:rsidRPr="00BC50A6" w:rsidTr="004B552F">
        <w:trPr>
          <w:trHeight w:val="284"/>
          <w:jc w:val="center"/>
        </w:trPr>
        <w:tc>
          <w:tcPr>
            <w:tcW w:w="1385" w:type="dxa"/>
            <w:vAlign w:val="center"/>
          </w:tcPr>
          <w:p w:rsidR="00AC4B0B" w:rsidRPr="00BC50A6" w:rsidRDefault="00AC4B0B" w:rsidP="007C0E41">
            <w:pPr>
              <w:jc w:val="center"/>
              <w:rPr>
                <w:bCs/>
                <w:color w:val="000000"/>
              </w:rPr>
            </w:pPr>
            <w:r>
              <w:rPr>
                <w:bCs/>
                <w:color w:val="000000"/>
              </w:rPr>
              <w:t>2015 r.</w:t>
            </w:r>
          </w:p>
        </w:tc>
        <w:tc>
          <w:tcPr>
            <w:tcW w:w="2880" w:type="dxa"/>
            <w:vAlign w:val="center"/>
          </w:tcPr>
          <w:p w:rsidR="00AC4B0B" w:rsidRPr="00BC50A6" w:rsidRDefault="00AC4B0B" w:rsidP="007C0E41">
            <w:pPr>
              <w:jc w:val="center"/>
              <w:rPr>
                <w:color w:val="000000"/>
              </w:rPr>
            </w:pPr>
            <w:r>
              <w:rPr>
                <w:color w:val="000000"/>
              </w:rPr>
              <w:t>24 546</w:t>
            </w:r>
          </w:p>
        </w:tc>
        <w:tc>
          <w:tcPr>
            <w:tcW w:w="1248" w:type="dxa"/>
            <w:vAlign w:val="center"/>
          </w:tcPr>
          <w:p w:rsidR="00AC4B0B" w:rsidRPr="00BC50A6" w:rsidRDefault="00AC4B0B" w:rsidP="007C0E41">
            <w:pPr>
              <w:jc w:val="center"/>
              <w:rPr>
                <w:color w:val="000000"/>
              </w:rPr>
            </w:pPr>
            <w:r w:rsidRPr="00BC50A6">
              <w:rPr>
                <w:color w:val="000000"/>
              </w:rPr>
              <w:t>506</w:t>
            </w:r>
          </w:p>
        </w:tc>
        <w:tc>
          <w:tcPr>
            <w:tcW w:w="992" w:type="dxa"/>
            <w:vAlign w:val="center"/>
          </w:tcPr>
          <w:p w:rsidR="00AC4B0B" w:rsidRPr="00BC50A6" w:rsidRDefault="00AC4B0B" w:rsidP="00AC4B0B">
            <w:pPr>
              <w:jc w:val="center"/>
              <w:rPr>
                <w:color w:val="000000"/>
              </w:rPr>
            </w:pPr>
            <w:r>
              <w:rPr>
                <w:color w:val="000000"/>
              </w:rPr>
              <w:t>2,06</w:t>
            </w:r>
          </w:p>
        </w:tc>
        <w:tc>
          <w:tcPr>
            <w:tcW w:w="1418" w:type="dxa"/>
            <w:vAlign w:val="center"/>
          </w:tcPr>
          <w:p w:rsidR="00AC4B0B" w:rsidRPr="00BC50A6" w:rsidRDefault="00AC4B0B" w:rsidP="007C0E41">
            <w:pPr>
              <w:jc w:val="center"/>
              <w:rPr>
                <w:color w:val="000000"/>
              </w:rPr>
            </w:pPr>
            <w:r w:rsidRPr="00BC50A6">
              <w:rPr>
                <w:color w:val="000000"/>
              </w:rPr>
              <w:t>45</w:t>
            </w:r>
          </w:p>
        </w:tc>
        <w:tc>
          <w:tcPr>
            <w:tcW w:w="1399" w:type="dxa"/>
            <w:vAlign w:val="center"/>
          </w:tcPr>
          <w:p w:rsidR="00AC4B0B" w:rsidRDefault="00AC4B0B" w:rsidP="007C0E41">
            <w:pPr>
              <w:jc w:val="center"/>
              <w:rPr>
                <w:color w:val="000000"/>
              </w:rPr>
            </w:pPr>
            <w:r>
              <w:rPr>
                <w:color w:val="000000"/>
              </w:rPr>
              <w:t>0,18</w:t>
            </w:r>
          </w:p>
        </w:tc>
      </w:tr>
      <w:tr w:rsidR="00AC4B0B" w:rsidRPr="00BC50A6" w:rsidTr="004B552F">
        <w:trPr>
          <w:trHeight w:val="284"/>
          <w:jc w:val="center"/>
        </w:trPr>
        <w:tc>
          <w:tcPr>
            <w:tcW w:w="1385" w:type="dxa"/>
            <w:vAlign w:val="center"/>
          </w:tcPr>
          <w:p w:rsidR="00AC4B0B" w:rsidRPr="00BC50A6" w:rsidRDefault="00AC4B0B" w:rsidP="007C0E41">
            <w:pPr>
              <w:jc w:val="center"/>
              <w:rPr>
                <w:bCs/>
                <w:color w:val="000000"/>
              </w:rPr>
            </w:pPr>
            <w:r>
              <w:rPr>
                <w:bCs/>
                <w:color w:val="000000"/>
              </w:rPr>
              <w:t>2016 r.</w:t>
            </w:r>
          </w:p>
        </w:tc>
        <w:tc>
          <w:tcPr>
            <w:tcW w:w="2880" w:type="dxa"/>
            <w:vAlign w:val="center"/>
          </w:tcPr>
          <w:p w:rsidR="00AC4B0B" w:rsidRPr="00BC50A6" w:rsidRDefault="00AC4B0B" w:rsidP="007C0E41">
            <w:pPr>
              <w:jc w:val="center"/>
              <w:rPr>
                <w:color w:val="000000"/>
              </w:rPr>
            </w:pPr>
            <w:r>
              <w:rPr>
                <w:color w:val="000000"/>
              </w:rPr>
              <w:t>25 000</w:t>
            </w:r>
          </w:p>
        </w:tc>
        <w:tc>
          <w:tcPr>
            <w:tcW w:w="1248" w:type="dxa"/>
            <w:vAlign w:val="center"/>
          </w:tcPr>
          <w:p w:rsidR="00AC4B0B" w:rsidRPr="00BC50A6" w:rsidRDefault="00AC4B0B" w:rsidP="007C0E41">
            <w:pPr>
              <w:jc w:val="center"/>
              <w:rPr>
                <w:color w:val="000000"/>
              </w:rPr>
            </w:pPr>
            <w:r w:rsidRPr="00BC50A6">
              <w:rPr>
                <w:color w:val="000000"/>
              </w:rPr>
              <w:t>422</w:t>
            </w:r>
          </w:p>
        </w:tc>
        <w:tc>
          <w:tcPr>
            <w:tcW w:w="992" w:type="dxa"/>
            <w:vAlign w:val="center"/>
          </w:tcPr>
          <w:p w:rsidR="00AC4B0B" w:rsidRPr="00BC50A6" w:rsidRDefault="00AC4B0B" w:rsidP="00AC4B0B">
            <w:pPr>
              <w:jc w:val="center"/>
              <w:rPr>
                <w:color w:val="000000"/>
              </w:rPr>
            </w:pPr>
            <w:r>
              <w:rPr>
                <w:color w:val="000000"/>
              </w:rPr>
              <w:t>1,7</w:t>
            </w:r>
          </w:p>
        </w:tc>
        <w:tc>
          <w:tcPr>
            <w:tcW w:w="1418" w:type="dxa"/>
            <w:vAlign w:val="center"/>
          </w:tcPr>
          <w:p w:rsidR="00AC4B0B" w:rsidRPr="00BC50A6" w:rsidRDefault="00AC4B0B" w:rsidP="007C0E41">
            <w:pPr>
              <w:jc w:val="center"/>
              <w:rPr>
                <w:color w:val="000000"/>
              </w:rPr>
            </w:pPr>
            <w:r w:rsidRPr="00BC50A6">
              <w:rPr>
                <w:color w:val="000000"/>
              </w:rPr>
              <w:t>41</w:t>
            </w:r>
          </w:p>
        </w:tc>
        <w:tc>
          <w:tcPr>
            <w:tcW w:w="1399" w:type="dxa"/>
            <w:vAlign w:val="center"/>
          </w:tcPr>
          <w:p w:rsidR="00AC4B0B" w:rsidRDefault="00AC4B0B" w:rsidP="007C0E41">
            <w:pPr>
              <w:jc w:val="center"/>
              <w:rPr>
                <w:color w:val="000000"/>
              </w:rPr>
            </w:pPr>
            <w:r>
              <w:rPr>
                <w:color w:val="000000"/>
              </w:rPr>
              <w:t>0,16</w:t>
            </w:r>
          </w:p>
        </w:tc>
      </w:tr>
      <w:tr w:rsidR="00AC4B0B" w:rsidRPr="00BC50A6" w:rsidTr="004B552F">
        <w:trPr>
          <w:trHeight w:val="270"/>
          <w:jc w:val="center"/>
        </w:trPr>
        <w:tc>
          <w:tcPr>
            <w:tcW w:w="1385" w:type="dxa"/>
            <w:vAlign w:val="center"/>
          </w:tcPr>
          <w:p w:rsidR="00AC4B0B" w:rsidRPr="00BC50A6" w:rsidRDefault="00AC4B0B" w:rsidP="007C0E41">
            <w:pPr>
              <w:jc w:val="center"/>
              <w:rPr>
                <w:bCs/>
                <w:color w:val="000000"/>
              </w:rPr>
            </w:pPr>
            <w:r>
              <w:rPr>
                <w:bCs/>
                <w:color w:val="000000"/>
              </w:rPr>
              <w:t>2017 r.</w:t>
            </w:r>
          </w:p>
        </w:tc>
        <w:tc>
          <w:tcPr>
            <w:tcW w:w="2880" w:type="dxa"/>
            <w:vAlign w:val="center"/>
          </w:tcPr>
          <w:p w:rsidR="00AC4B0B" w:rsidRPr="00BC50A6" w:rsidRDefault="00AC4B0B" w:rsidP="007C0E41">
            <w:pPr>
              <w:jc w:val="center"/>
              <w:rPr>
                <w:color w:val="000000"/>
              </w:rPr>
            </w:pPr>
            <w:r>
              <w:rPr>
                <w:color w:val="000000"/>
              </w:rPr>
              <w:t>25 306</w:t>
            </w:r>
          </w:p>
        </w:tc>
        <w:tc>
          <w:tcPr>
            <w:tcW w:w="1248" w:type="dxa"/>
            <w:vAlign w:val="center"/>
          </w:tcPr>
          <w:p w:rsidR="00AC4B0B" w:rsidRPr="00BC50A6" w:rsidRDefault="00AC4B0B" w:rsidP="007C0E41">
            <w:pPr>
              <w:jc w:val="center"/>
              <w:rPr>
                <w:color w:val="000000"/>
              </w:rPr>
            </w:pPr>
            <w:r>
              <w:rPr>
                <w:color w:val="000000"/>
              </w:rPr>
              <w:t>497</w:t>
            </w:r>
          </w:p>
        </w:tc>
        <w:tc>
          <w:tcPr>
            <w:tcW w:w="992" w:type="dxa"/>
            <w:vAlign w:val="center"/>
          </w:tcPr>
          <w:p w:rsidR="00AC4B0B" w:rsidRPr="00BC50A6" w:rsidRDefault="00AC4B0B" w:rsidP="00AC4B0B">
            <w:pPr>
              <w:jc w:val="center"/>
              <w:rPr>
                <w:color w:val="000000"/>
              </w:rPr>
            </w:pPr>
            <w:r>
              <w:rPr>
                <w:color w:val="000000"/>
              </w:rPr>
              <w:t>2</w:t>
            </w:r>
          </w:p>
        </w:tc>
        <w:tc>
          <w:tcPr>
            <w:tcW w:w="1418" w:type="dxa"/>
            <w:vAlign w:val="center"/>
          </w:tcPr>
          <w:p w:rsidR="00AC4B0B" w:rsidRPr="00BC50A6" w:rsidRDefault="00AC4B0B" w:rsidP="007C0E41">
            <w:pPr>
              <w:jc w:val="center"/>
              <w:rPr>
                <w:color w:val="000000"/>
              </w:rPr>
            </w:pPr>
            <w:r>
              <w:rPr>
                <w:color w:val="000000"/>
              </w:rPr>
              <w:t>32</w:t>
            </w:r>
          </w:p>
        </w:tc>
        <w:tc>
          <w:tcPr>
            <w:tcW w:w="1399" w:type="dxa"/>
            <w:vAlign w:val="center"/>
          </w:tcPr>
          <w:p w:rsidR="00AC4B0B" w:rsidRDefault="00AC4B0B" w:rsidP="00AC4B0B">
            <w:pPr>
              <w:jc w:val="center"/>
              <w:rPr>
                <w:color w:val="000000"/>
              </w:rPr>
            </w:pPr>
            <w:r>
              <w:rPr>
                <w:color w:val="000000"/>
              </w:rPr>
              <w:t>0,12</w:t>
            </w:r>
          </w:p>
        </w:tc>
      </w:tr>
      <w:tr w:rsidR="00AC4B0B" w:rsidRPr="00BC50A6" w:rsidTr="004B552F">
        <w:trPr>
          <w:trHeight w:val="267"/>
          <w:jc w:val="center"/>
        </w:trPr>
        <w:tc>
          <w:tcPr>
            <w:tcW w:w="1385" w:type="dxa"/>
            <w:vAlign w:val="center"/>
          </w:tcPr>
          <w:p w:rsidR="00AC4B0B" w:rsidRDefault="00AC4B0B" w:rsidP="007C0E41">
            <w:pPr>
              <w:jc w:val="center"/>
              <w:rPr>
                <w:bCs/>
                <w:color w:val="000000"/>
              </w:rPr>
            </w:pPr>
            <w:r>
              <w:rPr>
                <w:bCs/>
                <w:color w:val="000000"/>
              </w:rPr>
              <w:t>2018 r.</w:t>
            </w:r>
          </w:p>
        </w:tc>
        <w:tc>
          <w:tcPr>
            <w:tcW w:w="2880" w:type="dxa"/>
            <w:vAlign w:val="center"/>
          </w:tcPr>
          <w:p w:rsidR="00AC4B0B" w:rsidRDefault="00AC4B0B" w:rsidP="007C0E41">
            <w:pPr>
              <w:jc w:val="center"/>
              <w:rPr>
                <w:color w:val="000000"/>
              </w:rPr>
            </w:pPr>
            <w:r>
              <w:rPr>
                <w:color w:val="000000"/>
              </w:rPr>
              <w:t>26 105</w:t>
            </w:r>
          </w:p>
        </w:tc>
        <w:tc>
          <w:tcPr>
            <w:tcW w:w="1248" w:type="dxa"/>
            <w:vAlign w:val="center"/>
          </w:tcPr>
          <w:p w:rsidR="00AC4B0B" w:rsidRDefault="00AC4B0B" w:rsidP="007C0E41">
            <w:pPr>
              <w:jc w:val="center"/>
              <w:rPr>
                <w:color w:val="000000"/>
              </w:rPr>
            </w:pPr>
            <w:r>
              <w:rPr>
                <w:color w:val="000000"/>
              </w:rPr>
              <w:t>707</w:t>
            </w:r>
          </w:p>
        </w:tc>
        <w:tc>
          <w:tcPr>
            <w:tcW w:w="992" w:type="dxa"/>
            <w:vAlign w:val="center"/>
          </w:tcPr>
          <w:p w:rsidR="00AC4B0B" w:rsidRDefault="00AC4B0B" w:rsidP="00AC4B0B">
            <w:pPr>
              <w:jc w:val="center"/>
              <w:rPr>
                <w:color w:val="000000"/>
              </w:rPr>
            </w:pPr>
            <w:r>
              <w:rPr>
                <w:color w:val="000000"/>
              </w:rPr>
              <w:t>2,7</w:t>
            </w:r>
          </w:p>
        </w:tc>
        <w:tc>
          <w:tcPr>
            <w:tcW w:w="1418" w:type="dxa"/>
            <w:vAlign w:val="center"/>
          </w:tcPr>
          <w:p w:rsidR="00AC4B0B" w:rsidRDefault="00AC4B0B" w:rsidP="007C0E41">
            <w:pPr>
              <w:jc w:val="center"/>
              <w:rPr>
                <w:color w:val="000000"/>
              </w:rPr>
            </w:pPr>
            <w:r>
              <w:rPr>
                <w:color w:val="000000"/>
              </w:rPr>
              <w:t>35</w:t>
            </w:r>
          </w:p>
        </w:tc>
        <w:tc>
          <w:tcPr>
            <w:tcW w:w="1399" w:type="dxa"/>
            <w:vAlign w:val="center"/>
          </w:tcPr>
          <w:p w:rsidR="00AC4B0B" w:rsidRDefault="00AC4B0B" w:rsidP="007C0E41">
            <w:pPr>
              <w:jc w:val="center"/>
              <w:rPr>
                <w:color w:val="000000"/>
              </w:rPr>
            </w:pPr>
            <w:r>
              <w:rPr>
                <w:color w:val="000000"/>
              </w:rPr>
              <w:t>0,13</w:t>
            </w:r>
          </w:p>
        </w:tc>
      </w:tr>
    </w:tbl>
    <w:p w:rsidR="0026353A" w:rsidRPr="00BC50A6" w:rsidRDefault="0026353A" w:rsidP="007C0E41">
      <w:pPr>
        <w:autoSpaceDE w:val="0"/>
        <w:autoSpaceDN w:val="0"/>
        <w:adjustRightInd w:val="0"/>
        <w:jc w:val="both"/>
        <w:rPr>
          <w:color w:val="00000A"/>
          <w:u w:val="single"/>
        </w:rPr>
      </w:pPr>
    </w:p>
    <w:p w:rsidR="009F1C9F" w:rsidRPr="00BC50A6" w:rsidRDefault="00A258D3" w:rsidP="003C4291">
      <w:pPr>
        <w:autoSpaceDE w:val="0"/>
        <w:autoSpaceDN w:val="0"/>
        <w:adjustRightInd w:val="0"/>
        <w:spacing w:after="240"/>
        <w:jc w:val="both"/>
        <w:rPr>
          <w:color w:val="00000A"/>
          <w:u w:val="single"/>
        </w:rPr>
      </w:pPr>
      <w:r w:rsidRPr="00BC50A6">
        <w:rPr>
          <w:color w:val="00000A"/>
          <w:u w:val="single"/>
        </w:rPr>
        <w:t>Bezrobocie</w:t>
      </w:r>
    </w:p>
    <w:p w:rsidR="002B0D9E" w:rsidRPr="00453657" w:rsidRDefault="002876DE" w:rsidP="003C4291">
      <w:pPr>
        <w:autoSpaceDE w:val="0"/>
        <w:autoSpaceDN w:val="0"/>
        <w:adjustRightInd w:val="0"/>
        <w:spacing w:after="240"/>
        <w:jc w:val="both"/>
        <w:rPr>
          <w:color w:val="00000A"/>
        </w:rPr>
      </w:pPr>
      <w:r w:rsidRPr="00453657">
        <w:rPr>
          <w:color w:val="00000A"/>
        </w:rPr>
        <w:t>W Gminie Radzymin</w:t>
      </w:r>
      <w:r w:rsidR="002B0D9E" w:rsidRPr="00453657">
        <w:rPr>
          <w:color w:val="00000A"/>
        </w:rPr>
        <w:t xml:space="preserve"> według stanu na dzień 31</w:t>
      </w:r>
      <w:r w:rsidR="00453657" w:rsidRPr="00453657">
        <w:rPr>
          <w:color w:val="00000A"/>
        </w:rPr>
        <w:t xml:space="preserve"> </w:t>
      </w:r>
      <w:r w:rsidR="00FF2969">
        <w:rPr>
          <w:color w:val="00000A"/>
        </w:rPr>
        <w:t>grudnia</w:t>
      </w:r>
      <w:r w:rsidR="00453657" w:rsidRPr="00453657">
        <w:rPr>
          <w:color w:val="00000A"/>
        </w:rPr>
        <w:t xml:space="preserve"> 2018</w:t>
      </w:r>
      <w:r w:rsidR="00E83F95" w:rsidRPr="00453657">
        <w:rPr>
          <w:color w:val="00000A"/>
        </w:rPr>
        <w:t xml:space="preserve"> r</w:t>
      </w:r>
      <w:r w:rsidR="00453657" w:rsidRPr="00453657">
        <w:rPr>
          <w:color w:val="00000A"/>
        </w:rPr>
        <w:t xml:space="preserve">oku zarejestrowanych było </w:t>
      </w:r>
      <w:r w:rsidR="00FF2969">
        <w:rPr>
          <w:color w:val="00000A"/>
        </w:rPr>
        <w:t>698</w:t>
      </w:r>
      <w:r w:rsidR="002B0D9E" w:rsidRPr="00453657">
        <w:rPr>
          <w:color w:val="00000A"/>
        </w:rPr>
        <w:t xml:space="preserve"> osób bezrobotnych</w:t>
      </w:r>
      <w:r w:rsidR="004A1896" w:rsidRPr="00453657">
        <w:rPr>
          <w:color w:val="00000A"/>
        </w:rPr>
        <w:t xml:space="preserve">, w tym </w:t>
      </w:r>
      <w:r w:rsidR="00453657" w:rsidRPr="00453657">
        <w:rPr>
          <w:color w:val="00000A"/>
        </w:rPr>
        <w:t>3</w:t>
      </w:r>
      <w:r w:rsidR="00FF2969">
        <w:rPr>
          <w:color w:val="00000A"/>
        </w:rPr>
        <w:t>31</w:t>
      </w:r>
      <w:r w:rsidR="00E83F95" w:rsidRPr="00453657">
        <w:rPr>
          <w:color w:val="00000A"/>
        </w:rPr>
        <w:t xml:space="preserve"> </w:t>
      </w:r>
      <w:r w:rsidR="002B0D9E" w:rsidRPr="00453657">
        <w:rPr>
          <w:color w:val="00000A"/>
        </w:rPr>
        <w:t>kobiet</w:t>
      </w:r>
      <w:r w:rsidR="00E83F95" w:rsidRPr="00453657">
        <w:rPr>
          <w:color w:val="00000A"/>
        </w:rPr>
        <w:t>, co s</w:t>
      </w:r>
      <w:r w:rsidR="004D1CFB" w:rsidRPr="00453657">
        <w:rPr>
          <w:color w:val="00000A"/>
        </w:rPr>
        <w:t xml:space="preserve">tanowi </w:t>
      </w:r>
      <w:r w:rsidR="00453657">
        <w:rPr>
          <w:color w:val="00000A"/>
        </w:rPr>
        <w:t>2,7</w:t>
      </w:r>
      <w:r w:rsidR="002B0D9E" w:rsidRPr="00453657">
        <w:rPr>
          <w:color w:val="00000A"/>
        </w:rPr>
        <w:t>% ogółu mieszkańców. Liczba osób bezrobotny</w:t>
      </w:r>
      <w:r w:rsidR="00453657" w:rsidRPr="00453657">
        <w:rPr>
          <w:color w:val="00000A"/>
        </w:rPr>
        <w:t>ch powyżej 50 roku życia - 18</w:t>
      </w:r>
      <w:r w:rsidR="00FF2969">
        <w:rPr>
          <w:color w:val="00000A"/>
        </w:rPr>
        <w:t>6</w:t>
      </w:r>
      <w:r w:rsidR="00BC50A6" w:rsidRPr="00453657">
        <w:rPr>
          <w:color w:val="00000A"/>
        </w:rPr>
        <w:t>,</w:t>
      </w:r>
      <w:r w:rsidR="00453657" w:rsidRPr="00453657">
        <w:rPr>
          <w:color w:val="00000A"/>
        </w:rPr>
        <w:t xml:space="preserve"> do 30 roku życia - 16</w:t>
      </w:r>
      <w:r w:rsidR="00FF2969">
        <w:rPr>
          <w:color w:val="00000A"/>
        </w:rPr>
        <w:t>9</w:t>
      </w:r>
      <w:r w:rsidR="002B0D9E" w:rsidRPr="00453657">
        <w:rPr>
          <w:color w:val="00000A"/>
        </w:rPr>
        <w:t>.</w:t>
      </w:r>
    </w:p>
    <w:p w:rsidR="00D80A85" w:rsidRDefault="00E83F95" w:rsidP="003C4291">
      <w:pPr>
        <w:autoSpaceDE w:val="0"/>
        <w:autoSpaceDN w:val="0"/>
        <w:adjustRightInd w:val="0"/>
        <w:spacing w:after="240"/>
        <w:jc w:val="both"/>
        <w:rPr>
          <w:color w:val="00000A"/>
        </w:rPr>
      </w:pPr>
      <w:r w:rsidRPr="00453657">
        <w:rPr>
          <w:color w:val="00000A"/>
        </w:rPr>
        <w:t xml:space="preserve">Znaczącą grupę wśród bezrobotnych stanowią osoby długotrwale bezrobotne tj. pozostające bez pracy </w:t>
      </w:r>
      <w:r w:rsidR="00AA11B4">
        <w:rPr>
          <w:color w:val="00000A"/>
        </w:rPr>
        <w:t>łącznie przez okres 12 miesięcy w okresie ostatnich 2 lat</w:t>
      </w:r>
      <w:r w:rsidR="00453657" w:rsidRPr="00453657">
        <w:rPr>
          <w:color w:val="00000A"/>
        </w:rPr>
        <w:t xml:space="preserve">. Grupa ta licząca </w:t>
      </w:r>
      <w:r w:rsidR="00FF2969">
        <w:rPr>
          <w:color w:val="00000A"/>
        </w:rPr>
        <w:t>285</w:t>
      </w:r>
      <w:r w:rsidR="00453657" w:rsidRPr="00453657">
        <w:rPr>
          <w:color w:val="00000A"/>
        </w:rPr>
        <w:t xml:space="preserve"> osób stanowi ok. 4</w:t>
      </w:r>
      <w:r w:rsidR="00FF2969">
        <w:rPr>
          <w:color w:val="00000A"/>
        </w:rPr>
        <w:t>1</w:t>
      </w:r>
      <w:r w:rsidRPr="00453657">
        <w:rPr>
          <w:color w:val="00000A"/>
        </w:rPr>
        <w:t>% ogółu bezrobotnych.</w:t>
      </w:r>
      <w:r w:rsidRPr="00BC50A6">
        <w:rPr>
          <w:color w:val="00000A"/>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37"/>
        <w:gridCol w:w="1440"/>
        <w:gridCol w:w="1116"/>
        <w:gridCol w:w="1531"/>
        <w:gridCol w:w="1531"/>
        <w:gridCol w:w="1531"/>
      </w:tblGrid>
      <w:tr w:rsidR="00453657" w:rsidRPr="007C600E" w:rsidTr="007C600E">
        <w:trPr>
          <w:trHeight w:val="284"/>
          <w:jc w:val="center"/>
        </w:trPr>
        <w:tc>
          <w:tcPr>
            <w:tcW w:w="2037" w:type="dxa"/>
            <w:vMerge w:val="restart"/>
            <w:shd w:val="clear" w:color="auto" w:fill="auto"/>
            <w:vAlign w:val="center"/>
          </w:tcPr>
          <w:p w:rsidR="00453657" w:rsidRPr="007C600E" w:rsidRDefault="00453657" w:rsidP="00E04603">
            <w:pPr>
              <w:autoSpaceDE w:val="0"/>
              <w:autoSpaceDN w:val="0"/>
              <w:adjustRightInd w:val="0"/>
              <w:jc w:val="center"/>
              <w:rPr>
                <w:color w:val="00000A"/>
                <w:sz w:val="20"/>
                <w:szCs w:val="20"/>
              </w:rPr>
            </w:pPr>
            <w:r w:rsidRPr="007C600E">
              <w:rPr>
                <w:color w:val="00000A"/>
                <w:sz w:val="20"/>
                <w:szCs w:val="20"/>
              </w:rPr>
              <w:t>rok</w:t>
            </w:r>
          </w:p>
        </w:tc>
        <w:tc>
          <w:tcPr>
            <w:tcW w:w="7149" w:type="dxa"/>
            <w:gridSpan w:val="5"/>
            <w:shd w:val="clear" w:color="auto" w:fill="auto"/>
            <w:vAlign w:val="center"/>
          </w:tcPr>
          <w:p w:rsidR="00453657" w:rsidRPr="007C600E" w:rsidRDefault="00453657" w:rsidP="00E04603">
            <w:pPr>
              <w:autoSpaceDE w:val="0"/>
              <w:autoSpaceDN w:val="0"/>
              <w:adjustRightInd w:val="0"/>
              <w:jc w:val="center"/>
              <w:rPr>
                <w:color w:val="00000A"/>
              </w:rPr>
            </w:pPr>
            <w:r w:rsidRPr="007C600E">
              <w:rPr>
                <w:color w:val="00000A"/>
              </w:rPr>
              <w:t>Liczba zarej</w:t>
            </w:r>
            <w:r w:rsidR="00897D2C" w:rsidRPr="007C600E">
              <w:rPr>
                <w:color w:val="00000A"/>
              </w:rPr>
              <w:t>e</w:t>
            </w:r>
            <w:r w:rsidRPr="007C600E">
              <w:rPr>
                <w:color w:val="00000A"/>
              </w:rPr>
              <w:t>strowanych bezrobotnych</w:t>
            </w:r>
          </w:p>
        </w:tc>
      </w:tr>
      <w:tr w:rsidR="00453657" w:rsidRPr="007C600E" w:rsidTr="007C600E">
        <w:trPr>
          <w:trHeight w:val="284"/>
          <w:jc w:val="center"/>
        </w:trPr>
        <w:tc>
          <w:tcPr>
            <w:tcW w:w="2037" w:type="dxa"/>
            <w:vMerge/>
            <w:shd w:val="clear" w:color="auto" w:fill="auto"/>
            <w:vAlign w:val="center"/>
          </w:tcPr>
          <w:p w:rsidR="00453657" w:rsidRPr="007C600E" w:rsidRDefault="00453657" w:rsidP="00E04603">
            <w:pPr>
              <w:autoSpaceDE w:val="0"/>
              <w:autoSpaceDN w:val="0"/>
              <w:adjustRightInd w:val="0"/>
              <w:jc w:val="center"/>
              <w:rPr>
                <w:color w:val="00000A"/>
                <w:sz w:val="20"/>
                <w:szCs w:val="20"/>
              </w:rPr>
            </w:pPr>
          </w:p>
        </w:tc>
        <w:tc>
          <w:tcPr>
            <w:tcW w:w="1440" w:type="dxa"/>
            <w:shd w:val="clear" w:color="auto" w:fill="auto"/>
            <w:vAlign w:val="center"/>
          </w:tcPr>
          <w:p w:rsidR="00453657" w:rsidRPr="007C600E" w:rsidRDefault="00453657" w:rsidP="00E04603">
            <w:pPr>
              <w:autoSpaceDE w:val="0"/>
              <w:autoSpaceDN w:val="0"/>
              <w:adjustRightInd w:val="0"/>
              <w:jc w:val="center"/>
              <w:rPr>
                <w:color w:val="00000A"/>
                <w:sz w:val="20"/>
                <w:szCs w:val="20"/>
              </w:rPr>
            </w:pPr>
            <w:r w:rsidRPr="007C600E">
              <w:rPr>
                <w:color w:val="00000A"/>
                <w:sz w:val="20"/>
                <w:szCs w:val="20"/>
              </w:rPr>
              <w:t>razem</w:t>
            </w:r>
          </w:p>
        </w:tc>
        <w:tc>
          <w:tcPr>
            <w:tcW w:w="1116" w:type="dxa"/>
            <w:shd w:val="clear" w:color="auto" w:fill="auto"/>
            <w:vAlign w:val="center"/>
          </w:tcPr>
          <w:p w:rsidR="00453657" w:rsidRPr="007C600E" w:rsidRDefault="00453657" w:rsidP="00E04603">
            <w:pPr>
              <w:autoSpaceDE w:val="0"/>
              <w:autoSpaceDN w:val="0"/>
              <w:adjustRightInd w:val="0"/>
              <w:jc w:val="center"/>
              <w:rPr>
                <w:color w:val="00000A"/>
                <w:sz w:val="20"/>
                <w:szCs w:val="20"/>
              </w:rPr>
            </w:pPr>
            <w:r w:rsidRPr="007C600E">
              <w:rPr>
                <w:color w:val="00000A"/>
                <w:sz w:val="20"/>
                <w:szCs w:val="20"/>
              </w:rPr>
              <w:t>w tym kobiety</w:t>
            </w:r>
          </w:p>
        </w:tc>
        <w:tc>
          <w:tcPr>
            <w:tcW w:w="1531" w:type="dxa"/>
            <w:shd w:val="clear" w:color="auto" w:fill="auto"/>
            <w:vAlign w:val="center"/>
          </w:tcPr>
          <w:p w:rsidR="00453657" w:rsidRPr="007C600E" w:rsidRDefault="00453657" w:rsidP="00E04603">
            <w:pPr>
              <w:autoSpaceDE w:val="0"/>
              <w:autoSpaceDN w:val="0"/>
              <w:adjustRightInd w:val="0"/>
              <w:jc w:val="center"/>
              <w:rPr>
                <w:color w:val="00000A"/>
                <w:sz w:val="20"/>
                <w:szCs w:val="20"/>
              </w:rPr>
            </w:pPr>
            <w:r w:rsidRPr="007C600E">
              <w:rPr>
                <w:color w:val="00000A"/>
                <w:sz w:val="20"/>
                <w:szCs w:val="20"/>
              </w:rPr>
              <w:t xml:space="preserve">osoby do </w:t>
            </w:r>
          </w:p>
          <w:p w:rsidR="00453657" w:rsidRPr="007C600E" w:rsidRDefault="00453657" w:rsidP="00E04603">
            <w:pPr>
              <w:autoSpaceDE w:val="0"/>
              <w:autoSpaceDN w:val="0"/>
              <w:adjustRightInd w:val="0"/>
              <w:jc w:val="center"/>
              <w:rPr>
                <w:color w:val="00000A"/>
                <w:sz w:val="20"/>
                <w:szCs w:val="20"/>
              </w:rPr>
            </w:pPr>
            <w:r w:rsidRPr="007C600E">
              <w:rPr>
                <w:color w:val="00000A"/>
                <w:sz w:val="20"/>
                <w:szCs w:val="20"/>
              </w:rPr>
              <w:t>30 roku życia</w:t>
            </w:r>
          </w:p>
        </w:tc>
        <w:tc>
          <w:tcPr>
            <w:tcW w:w="1531" w:type="dxa"/>
            <w:shd w:val="clear" w:color="auto" w:fill="auto"/>
            <w:vAlign w:val="center"/>
          </w:tcPr>
          <w:p w:rsidR="00453657" w:rsidRPr="007C600E" w:rsidRDefault="00453657" w:rsidP="00E04603">
            <w:pPr>
              <w:autoSpaceDE w:val="0"/>
              <w:autoSpaceDN w:val="0"/>
              <w:adjustRightInd w:val="0"/>
              <w:jc w:val="center"/>
              <w:rPr>
                <w:color w:val="00000A"/>
                <w:sz w:val="20"/>
                <w:szCs w:val="20"/>
              </w:rPr>
            </w:pPr>
            <w:r w:rsidRPr="007C600E">
              <w:rPr>
                <w:color w:val="00000A"/>
                <w:sz w:val="20"/>
                <w:szCs w:val="20"/>
              </w:rPr>
              <w:t>osoby powyżej 50 roku życia</w:t>
            </w:r>
          </w:p>
        </w:tc>
        <w:tc>
          <w:tcPr>
            <w:tcW w:w="1531" w:type="dxa"/>
            <w:shd w:val="clear" w:color="auto" w:fill="auto"/>
            <w:vAlign w:val="center"/>
          </w:tcPr>
          <w:p w:rsidR="00453657" w:rsidRPr="007C600E" w:rsidRDefault="00453657" w:rsidP="00E04603">
            <w:pPr>
              <w:autoSpaceDE w:val="0"/>
              <w:autoSpaceDN w:val="0"/>
              <w:adjustRightInd w:val="0"/>
              <w:jc w:val="center"/>
              <w:rPr>
                <w:color w:val="00000A"/>
                <w:sz w:val="20"/>
                <w:szCs w:val="20"/>
              </w:rPr>
            </w:pPr>
            <w:r w:rsidRPr="007C600E">
              <w:rPr>
                <w:color w:val="00000A"/>
                <w:sz w:val="20"/>
                <w:szCs w:val="20"/>
              </w:rPr>
              <w:t>długotrwale bezrobotne</w:t>
            </w:r>
          </w:p>
        </w:tc>
      </w:tr>
      <w:tr w:rsidR="00453657" w:rsidRPr="007C600E" w:rsidTr="007C600E">
        <w:trPr>
          <w:trHeight w:val="284"/>
          <w:jc w:val="center"/>
        </w:trPr>
        <w:tc>
          <w:tcPr>
            <w:tcW w:w="2037" w:type="dxa"/>
            <w:shd w:val="clear" w:color="auto" w:fill="auto"/>
            <w:vAlign w:val="bottom"/>
          </w:tcPr>
          <w:p w:rsidR="00453657" w:rsidRPr="007C600E" w:rsidRDefault="00453657" w:rsidP="00E04603">
            <w:pPr>
              <w:autoSpaceDE w:val="0"/>
              <w:autoSpaceDN w:val="0"/>
              <w:adjustRightInd w:val="0"/>
              <w:jc w:val="center"/>
              <w:rPr>
                <w:color w:val="00000A"/>
              </w:rPr>
            </w:pPr>
            <w:r w:rsidRPr="007C600E">
              <w:rPr>
                <w:color w:val="00000A"/>
              </w:rPr>
              <w:t>2017 r.</w:t>
            </w:r>
          </w:p>
        </w:tc>
        <w:tc>
          <w:tcPr>
            <w:tcW w:w="1440" w:type="dxa"/>
            <w:shd w:val="clear" w:color="auto" w:fill="auto"/>
            <w:vAlign w:val="bottom"/>
          </w:tcPr>
          <w:p w:rsidR="00453657" w:rsidRPr="007C600E" w:rsidRDefault="00453657" w:rsidP="00E04603">
            <w:pPr>
              <w:autoSpaceDE w:val="0"/>
              <w:autoSpaceDN w:val="0"/>
              <w:adjustRightInd w:val="0"/>
              <w:jc w:val="center"/>
              <w:rPr>
                <w:color w:val="00000A"/>
              </w:rPr>
            </w:pPr>
            <w:r w:rsidRPr="007C600E">
              <w:rPr>
                <w:color w:val="00000A"/>
              </w:rPr>
              <w:t>809 - 3,2%</w:t>
            </w:r>
          </w:p>
        </w:tc>
        <w:tc>
          <w:tcPr>
            <w:tcW w:w="1116" w:type="dxa"/>
            <w:shd w:val="clear" w:color="auto" w:fill="auto"/>
            <w:vAlign w:val="bottom"/>
          </w:tcPr>
          <w:p w:rsidR="00453657" w:rsidRPr="007C600E" w:rsidRDefault="00453657" w:rsidP="00E04603">
            <w:pPr>
              <w:autoSpaceDE w:val="0"/>
              <w:autoSpaceDN w:val="0"/>
              <w:adjustRightInd w:val="0"/>
              <w:jc w:val="center"/>
              <w:rPr>
                <w:color w:val="00000A"/>
              </w:rPr>
            </w:pPr>
            <w:r w:rsidRPr="007C600E">
              <w:rPr>
                <w:color w:val="00000A"/>
              </w:rPr>
              <w:t>400</w:t>
            </w:r>
          </w:p>
        </w:tc>
        <w:tc>
          <w:tcPr>
            <w:tcW w:w="1531" w:type="dxa"/>
            <w:shd w:val="clear" w:color="auto" w:fill="auto"/>
            <w:vAlign w:val="bottom"/>
          </w:tcPr>
          <w:p w:rsidR="00453657" w:rsidRPr="007C600E" w:rsidRDefault="00453657" w:rsidP="00E04603">
            <w:pPr>
              <w:autoSpaceDE w:val="0"/>
              <w:autoSpaceDN w:val="0"/>
              <w:adjustRightInd w:val="0"/>
              <w:jc w:val="center"/>
              <w:rPr>
                <w:color w:val="00000A"/>
              </w:rPr>
            </w:pPr>
            <w:r w:rsidRPr="007C600E">
              <w:rPr>
                <w:color w:val="00000A"/>
              </w:rPr>
              <w:t>195</w:t>
            </w:r>
          </w:p>
        </w:tc>
        <w:tc>
          <w:tcPr>
            <w:tcW w:w="1531" w:type="dxa"/>
            <w:shd w:val="clear" w:color="auto" w:fill="auto"/>
            <w:vAlign w:val="bottom"/>
          </w:tcPr>
          <w:p w:rsidR="00453657" w:rsidRPr="007C600E" w:rsidRDefault="00453657" w:rsidP="00E04603">
            <w:pPr>
              <w:autoSpaceDE w:val="0"/>
              <w:autoSpaceDN w:val="0"/>
              <w:adjustRightInd w:val="0"/>
              <w:jc w:val="center"/>
              <w:rPr>
                <w:color w:val="00000A"/>
              </w:rPr>
            </w:pPr>
            <w:r w:rsidRPr="007C600E">
              <w:rPr>
                <w:color w:val="00000A"/>
              </w:rPr>
              <w:t>220</w:t>
            </w:r>
          </w:p>
        </w:tc>
        <w:tc>
          <w:tcPr>
            <w:tcW w:w="1531" w:type="dxa"/>
            <w:shd w:val="clear" w:color="auto" w:fill="auto"/>
            <w:vAlign w:val="bottom"/>
          </w:tcPr>
          <w:p w:rsidR="00453657" w:rsidRPr="007C600E" w:rsidRDefault="00453657" w:rsidP="00E04603">
            <w:pPr>
              <w:autoSpaceDE w:val="0"/>
              <w:autoSpaceDN w:val="0"/>
              <w:adjustRightInd w:val="0"/>
              <w:jc w:val="center"/>
              <w:rPr>
                <w:color w:val="00000A"/>
              </w:rPr>
            </w:pPr>
            <w:r w:rsidRPr="007C600E">
              <w:rPr>
                <w:color w:val="00000A"/>
              </w:rPr>
              <w:t>400</w:t>
            </w:r>
          </w:p>
        </w:tc>
      </w:tr>
      <w:tr w:rsidR="00453657" w:rsidRPr="007C600E" w:rsidTr="007C600E">
        <w:trPr>
          <w:trHeight w:val="284"/>
          <w:jc w:val="center"/>
        </w:trPr>
        <w:tc>
          <w:tcPr>
            <w:tcW w:w="2037" w:type="dxa"/>
            <w:shd w:val="clear" w:color="auto" w:fill="auto"/>
            <w:vAlign w:val="bottom"/>
          </w:tcPr>
          <w:p w:rsidR="006A1F62" w:rsidRPr="007C600E" w:rsidRDefault="00453657" w:rsidP="00E04603">
            <w:pPr>
              <w:autoSpaceDE w:val="0"/>
              <w:autoSpaceDN w:val="0"/>
              <w:adjustRightInd w:val="0"/>
              <w:jc w:val="center"/>
              <w:rPr>
                <w:color w:val="00000A"/>
              </w:rPr>
            </w:pPr>
            <w:r w:rsidRPr="007C600E">
              <w:rPr>
                <w:color w:val="00000A"/>
              </w:rPr>
              <w:t>2018 r.</w:t>
            </w:r>
            <w:r w:rsidR="006A1F62" w:rsidRPr="007C600E">
              <w:rPr>
                <w:color w:val="00000A"/>
              </w:rPr>
              <w:t xml:space="preserve"> </w:t>
            </w:r>
          </w:p>
          <w:p w:rsidR="00453657" w:rsidRPr="007C600E" w:rsidRDefault="006A1F62" w:rsidP="00E04603">
            <w:pPr>
              <w:autoSpaceDE w:val="0"/>
              <w:autoSpaceDN w:val="0"/>
              <w:adjustRightInd w:val="0"/>
              <w:jc w:val="center"/>
              <w:rPr>
                <w:color w:val="00000A"/>
              </w:rPr>
            </w:pPr>
            <w:r w:rsidRPr="007C600E">
              <w:rPr>
                <w:color w:val="00000A"/>
                <w:sz w:val="20"/>
                <w:szCs w:val="20"/>
              </w:rPr>
              <w:t>(stan na 31.1</w:t>
            </w:r>
            <w:r w:rsidR="00FF2969">
              <w:rPr>
                <w:color w:val="00000A"/>
                <w:sz w:val="20"/>
                <w:szCs w:val="20"/>
              </w:rPr>
              <w:t>2</w:t>
            </w:r>
            <w:r w:rsidRPr="007C600E">
              <w:rPr>
                <w:color w:val="00000A"/>
                <w:sz w:val="20"/>
                <w:szCs w:val="20"/>
              </w:rPr>
              <w:t>.2018)</w:t>
            </w:r>
          </w:p>
        </w:tc>
        <w:tc>
          <w:tcPr>
            <w:tcW w:w="1440" w:type="dxa"/>
            <w:shd w:val="clear" w:color="auto" w:fill="auto"/>
            <w:vAlign w:val="bottom"/>
          </w:tcPr>
          <w:p w:rsidR="00453657" w:rsidRPr="007C600E" w:rsidRDefault="00FF2969" w:rsidP="00E04603">
            <w:pPr>
              <w:autoSpaceDE w:val="0"/>
              <w:autoSpaceDN w:val="0"/>
              <w:adjustRightInd w:val="0"/>
              <w:jc w:val="center"/>
              <w:rPr>
                <w:color w:val="00000A"/>
              </w:rPr>
            </w:pPr>
            <w:r>
              <w:rPr>
                <w:color w:val="00000A"/>
              </w:rPr>
              <w:t>698</w:t>
            </w:r>
            <w:r w:rsidR="00453657" w:rsidRPr="007C600E">
              <w:rPr>
                <w:color w:val="00000A"/>
              </w:rPr>
              <w:t xml:space="preserve"> - 2,7%</w:t>
            </w:r>
          </w:p>
        </w:tc>
        <w:tc>
          <w:tcPr>
            <w:tcW w:w="1116" w:type="dxa"/>
            <w:shd w:val="clear" w:color="auto" w:fill="auto"/>
            <w:vAlign w:val="bottom"/>
          </w:tcPr>
          <w:p w:rsidR="00453657" w:rsidRPr="007C600E" w:rsidRDefault="00453657" w:rsidP="00E04603">
            <w:pPr>
              <w:autoSpaceDE w:val="0"/>
              <w:autoSpaceDN w:val="0"/>
              <w:adjustRightInd w:val="0"/>
              <w:jc w:val="center"/>
              <w:rPr>
                <w:color w:val="00000A"/>
              </w:rPr>
            </w:pPr>
            <w:r w:rsidRPr="007C600E">
              <w:rPr>
                <w:color w:val="00000A"/>
              </w:rPr>
              <w:t>3</w:t>
            </w:r>
            <w:r w:rsidR="00FF2969">
              <w:rPr>
                <w:color w:val="00000A"/>
              </w:rPr>
              <w:t>31</w:t>
            </w:r>
          </w:p>
        </w:tc>
        <w:tc>
          <w:tcPr>
            <w:tcW w:w="1531" w:type="dxa"/>
            <w:shd w:val="clear" w:color="auto" w:fill="auto"/>
            <w:vAlign w:val="bottom"/>
          </w:tcPr>
          <w:p w:rsidR="00453657" w:rsidRPr="007C600E" w:rsidRDefault="00453657" w:rsidP="00E04603">
            <w:pPr>
              <w:autoSpaceDE w:val="0"/>
              <w:autoSpaceDN w:val="0"/>
              <w:adjustRightInd w:val="0"/>
              <w:jc w:val="center"/>
              <w:rPr>
                <w:color w:val="00000A"/>
              </w:rPr>
            </w:pPr>
            <w:r w:rsidRPr="007C600E">
              <w:rPr>
                <w:color w:val="00000A"/>
              </w:rPr>
              <w:t>16</w:t>
            </w:r>
            <w:r w:rsidR="00FF2969">
              <w:rPr>
                <w:color w:val="00000A"/>
              </w:rPr>
              <w:t>9</w:t>
            </w:r>
          </w:p>
        </w:tc>
        <w:tc>
          <w:tcPr>
            <w:tcW w:w="1531" w:type="dxa"/>
            <w:shd w:val="clear" w:color="auto" w:fill="auto"/>
            <w:vAlign w:val="bottom"/>
          </w:tcPr>
          <w:p w:rsidR="00453657" w:rsidRPr="007C600E" w:rsidRDefault="00453657" w:rsidP="00E04603">
            <w:pPr>
              <w:autoSpaceDE w:val="0"/>
              <w:autoSpaceDN w:val="0"/>
              <w:adjustRightInd w:val="0"/>
              <w:jc w:val="center"/>
              <w:rPr>
                <w:color w:val="00000A"/>
              </w:rPr>
            </w:pPr>
            <w:r w:rsidRPr="007C600E">
              <w:rPr>
                <w:color w:val="00000A"/>
              </w:rPr>
              <w:t>18</w:t>
            </w:r>
            <w:r w:rsidR="00FF2969">
              <w:rPr>
                <w:color w:val="00000A"/>
              </w:rPr>
              <w:t>6</w:t>
            </w:r>
          </w:p>
        </w:tc>
        <w:tc>
          <w:tcPr>
            <w:tcW w:w="1531" w:type="dxa"/>
            <w:shd w:val="clear" w:color="auto" w:fill="auto"/>
            <w:vAlign w:val="bottom"/>
          </w:tcPr>
          <w:p w:rsidR="00453657" w:rsidRPr="007C600E" w:rsidRDefault="00FF2969" w:rsidP="00E04603">
            <w:pPr>
              <w:autoSpaceDE w:val="0"/>
              <w:autoSpaceDN w:val="0"/>
              <w:adjustRightInd w:val="0"/>
              <w:jc w:val="center"/>
              <w:rPr>
                <w:color w:val="00000A"/>
              </w:rPr>
            </w:pPr>
            <w:r>
              <w:rPr>
                <w:color w:val="00000A"/>
              </w:rPr>
              <w:t>285</w:t>
            </w:r>
          </w:p>
        </w:tc>
      </w:tr>
    </w:tbl>
    <w:p w:rsidR="00D346BB" w:rsidRDefault="00D346BB" w:rsidP="00D346BB">
      <w:pPr>
        <w:autoSpaceDE w:val="0"/>
        <w:autoSpaceDN w:val="0"/>
        <w:adjustRightInd w:val="0"/>
        <w:jc w:val="both"/>
        <w:rPr>
          <w:color w:val="00000A"/>
        </w:rPr>
      </w:pPr>
    </w:p>
    <w:p w:rsidR="00453657" w:rsidRDefault="00453657" w:rsidP="003C4291">
      <w:pPr>
        <w:autoSpaceDE w:val="0"/>
        <w:autoSpaceDN w:val="0"/>
        <w:adjustRightInd w:val="0"/>
        <w:spacing w:after="240"/>
        <w:jc w:val="both"/>
        <w:rPr>
          <w:color w:val="00000A"/>
        </w:rPr>
      </w:pPr>
      <w:r>
        <w:rPr>
          <w:color w:val="00000A"/>
        </w:rPr>
        <w:t>Zauważa się spadek licz</w:t>
      </w:r>
      <w:r w:rsidR="00927413">
        <w:rPr>
          <w:color w:val="00000A"/>
        </w:rPr>
        <w:t>b</w:t>
      </w:r>
      <w:r>
        <w:rPr>
          <w:color w:val="00000A"/>
        </w:rPr>
        <w:t>y bezrobo</w:t>
      </w:r>
      <w:r w:rsidR="00CD14A8">
        <w:rPr>
          <w:color w:val="00000A"/>
        </w:rPr>
        <w:t>t</w:t>
      </w:r>
      <w:r>
        <w:rPr>
          <w:color w:val="00000A"/>
        </w:rPr>
        <w:t xml:space="preserve">nych w porównaniu do roku </w:t>
      </w:r>
      <w:r w:rsidR="00FF2969">
        <w:rPr>
          <w:color w:val="00000A"/>
        </w:rPr>
        <w:t>2017</w:t>
      </w:r>
      <w:r>
        <w:rPr>
          <w:color w:val="00000A"/>
        </w:rPr>
        <w:t xml:space="preserve"> z 3,2% do 2,7%</w:t>
      </w:r>
      <w:r w:rsidR="00927413">
        <w:rPr>
          <w:color w:val="00000A"/>
        </w:rPr>
        <w:t xml:space="preserve"> </w:t>
      </w:r>
      <w:r w:rsidR="009858C9">
        <w:rPr>
          <w:color w:val="00000A"/>
        </w:rPr>
        <w:br/>
      </w:r>
      <w:r w:rsidR="00927413">
        <w:rPr>
          <w:color w:val="00000A"/>
        </w:rPr>
        <w:t>w 2018</w:t>
      </w:r>
      <w:r>
        <w:rPr>
          <w:color w:val="00000A"/>
        </w:rPr>
        <w:t>.</w:t>
      </w:r>
    </w:p>
    <w:p w:rsidR="002876DE" w:rsidRPr="00BC50A6" w:rsidRDefault="00E83F95" w:rsidP="004A2EEC">
      <w:pPr>
        <w:autoSpaceDE w:val="0"/>
        <w:autoSpaceDN w:val="0"/>
        <w:adjustRightInd w:val="0"/>
        <w:spacing w:after="240"/>
        <w:jc w:val="both"/>
        <w:rPr>
          <w:color w:val="00000A"/>
        </w:rPr>
      </w:pPr>
      <w:r w:rsidRPr="00BC50A6">
        <w:rPr>
          <w:color w:val="00000A"/>
        </w:rPr>
        <w:t xml:space="preserve">Utrzymywanie się długiego okresu pozostawania bez pracy stanowi jeden </w:t>
      </w:r>
      <w:r w:rsidR="003D2D86">
        <w:rPr>
          <w:color w:val="00000A"/>
        </w:rPr>
        <w:br/>
      </w:r>
      <w:r w:rsidRPr="00BC50A6">
        <w:rPr>
          <w:color w:val="00000A"/>
        </w:rPr>
        <w:t>z głównych czynników ryzyka nasilania się problemów alkoholowych</w:t>
      </w:r>
      <w:r w:rsidR="00FF2969">
        <w:rPr>
          <w:color w:val="00000A"/>
        </w:rPr>
        <w:t xml:space="preserve">, narkomanii </w:t>
      </w:r>
      <w:r w:rsidRPr="00BC50A6">
        <w:rPr>
          <w:color w:val="00000A"/>
        </w:rPr>
        <w:t xml:space="preserve">i zaburzeń o charakterze niedostosowania społecznego, co w konsekwencji może prowadzić do zachowań agresywnych i przemocy w rodzinie. Związane z tym osłabienie funkcji opiekuńczo – wychowawczej rodziny w sposób szczególny naraża dzieci na poszukiwanie alternatywnych, w tym destrukcyjnych, form aktywności, związanych ze spożywaniem </w:t>
      </w:r>
      <w:r w:rsidR="002876DE" w:rsidRPr="00BC50A6">
        <w:rPr>
          <w:color w:val="00000A"/>
        </w:rPr>
        <w:t xml:space="preserve">substancji psychoaktywnych.  </w:t>
      </w:r>
    </w:p>
    <w:p w:rsidR="00E83F95" w:rsidRDefault="002876DE" w:rsidP="004A2EEC">
      <w:pPr>
        <w:autoSpaceDE w:val="0"/>
        <w:autoSpaceDN w:val="0"/>
        <w:adjustRightInd w:val="0"/>
        <w:spacing w:after="240"/>
        <w:jc w:val="both"/>
        <w:rPr>
          <w:color w:val="00000A"/>
        </w:rPr>
      </w:pPr>
      <w:r w:rsidRPr="00BC50A6">
        <w:rPr>
          <w:color w:val="00000A"/>
        </w:rPr>
        <w:lastRenderedPageBreak/>
        <w:t xml:space="preserve">Od </w:t>
      </w:r>
      <w:r w:rsidR="007E5FAA">
        <w:rPr>
          <w:color w:val="00000A"/>
        </w:rPr>
        <w:t>1 stycznia 2018 r.</w:t>
      </w:r>
      <w:r w:rsidRPr="00BC50A6">
        <w:rPr>
          <w:color w:val="00000A"/>
        </w:rPr>
        <w:t xml:space="preserve"> </w:t>
      </w:r>
      <w:r w:rsidR="004407BC">
        <w:rPr>
          <w:color w:val="00000A"/>
        </w:rPr>
        <w:t xml:space="preserve">w gminie </w:t>
      </w:r>
      <w:r w:rsidR="0065354E">
        <w:rPr>
          <w:color w:val="00000A"/>
        </w:rPr>
        <w:t>funkcjonuje</w:t>
      </w:r>
      <w:r w:rsidR="007E5FAA">
        <w:rPr>
          <w:color w:val="00000A"/>
        </w:rPr>
        <w:t xml:space="preserve"> Klub Integracji Społecznej</w:t>
      </w:r>
      <w:r w:rsidR="00592235">
        <w:rPr>
          <w:color w:val="00000A"/>
        </w:rPr>
        <w:t xml:space="preserve"> (KIS)</w:t>
      </w:r>
      <w:r w:rsidR="007E5FAA">
        <w:rPr>
          <w:color w:val="00000A"/>
        </w:rPr>
        <w:t xml:space="preserve">, będący </w:t>
      </w:r>
      <w:r w:rsidR="007E5FAA" w:rsidRPr="00EA1560">
        <w:t>elementem wewnętrznej struktury Ośrodka Pomocy Społecznej w Radzyminie.</w:t>
      </w:r>
    </w:p>
    <w:p w:rsidR="001D3B43" w:rsidRPr="001D3B43" w:rsidRDefault="001D3B43" w:rsidP="004A2EEC">
      <w:pPr>
        <w:spacing w:after="240"/>
        <w:jc w:val="both"/>
      </w:pPr>
      <w:r>
        <w:t>C</w:t>
      </w:r>
      <w:r w:rsidRPr="001D3B43">
        <w:t xml:space="preserve">elem działania KIS jest pomoc osobom oraz ich </w:t>
      </w:r>
      <w:hyperlink r:id="rId16" w:tooltip="Rodzina (socjologia)" w:history="1">
        <w:r w:rsidRPr="001D3B43">
          <w:rPr>
            <w:rStyle w:val="Hipercze"/>
            <w:color w:val="auto"/>
            <w:u w:val="none"/>
          </w:rPr>
          <w:t>rodzinom</w:t>
        </w:r>
      </w:hyperlink>
      <w:r w:rsidRPr="001D3B43">
        <w:t xml:space="preserve"> z podobnymi problemami życiowymi w odbudowywaniu i podtrzymywaniu umiejętności uczestniczenia w życiu </w:t>
      </w:r>
      <w:hyperlink r:id="rId17" w:tooltip="Społeczność lokalna" w:history="1">
        <w:r w:rsidRPr="001D3B43">
          <w:rPr>
            <w:rStyle w:val="Hipercze"/>
            <w:color w:val="auto"/>
            <w:u w:val="none"/>
          </w:rPr>
          <w:t>lokalnej społeczności</w:t>
        </w:r>
      </w:hyperlink>
      <w:r w:rsidRPr="001D3B43">
        <w:t xml:space="preserve">, jak również w powrocie do pełnienia określonych </w:t>
      </w:r>
      <w:hyperlink r:id="rId18" w:tooltip="Rola społeczna" w:history="1">
        <w:r w:rsidRPr="001D3B43">
          <w:rPr>
            <w:rStyle w:val="Hipercze"/>
            <w:color w:val="auto"/>
            <w:u w:val="none"/>
          </w:rPr>
          <w:t>ról społecznych</w:t>
        </w:r>
      </w:hyperlink>
      <w:r w:rsidRPr="001D3B43">
        <w:t xml:space="preserve">, </w:t>
      </w:r>
      <w:r>
        <w:br/>
      </w:r>
      <w:r w:rsidRPr="001D3B43">
        <w:t xml:space="preserve">a także w podniesieniu swoich </w:t>
      </w:r>
      <w:hyperlink r:id="rId19" w:tooltip="Kwalifikacje zawodowe" w:history="1">
        <w:r w:rsidRPr="001D3B43">
          <w:rPr>
            <w:rStyle w:val="Hipercze"/>
            <w:color w:val="auto"/>
            <w:u w:val="none"/>
          </w:rPr>
          <w:t>kwalifikacji zawodowych</w:t>
        </w:r>
      </w:hyperlink>
      <w:r w:rsidRPr="001D3B43">
        <w:t xml:space="preserve">, stanowiących wartość na </w:t>
      </w:r>
      <w:hyperlink r:id="rId20" w:tooltip="Rynek pracy" w:history="1">
        <w:r w:rsidRPr="001D3B43">
          <w:rPr>
            <w:rStyle w:val="Hipercze"/>
            <w:color w:val="auto"/>
            <w:u w:val="none"/>
          </w:rPr>
          <w:t>rynku prac</w:t>
        </w:r>
      </w:hyperlink>
      <w:r>
        <w:t>y.</w:t>
      </w:r>
    </w:p>
    <w:p w:rsidR="007E5FAA" w:rsidRDefault="007E5FAA" w:rsidP="004A2EEC">
      <w:pPr>
        <w:spacing w:after="240"/>
        <w:jc w:val="both"/>
      </w:pPr>
      <w:r>
        <w:t>Do Klubu należy realizowanie zadań w szczególności:</w:t>
      </w:r>
    </w:p>
    <w:p w:rsidR="00791A91" w:rsidRDefault="007E5FAA" w:rsidP="0076137E">
      <w:pPr>
        <w:numPr>
          <w:ilvl w:val="0"/>
          <w:numId w:val="9"/>
        </w:numPr>
        <w:tabs>
          <w:tab w:val="clear" w:pos="4695"/>
        </w:tabs>
        <w:spacing w:after="240"/>
        <w:ind w:left="1134" w:hanging="567"/>
        <w:jc w:val="both"/>
      </w:pPr>
      <w:r>
        <w:t>ograniczanie zjawiska wykluczenia społecznego;</w:t>
      </w:r>
    </w:p>
    <w:p w:rsidR="00791A91" w:rsidRDefault="007E5FAA" w:rsidP="0076137E">
      <w:pPr>
        <w:numPr>
          <w:ilvl w:val="0"/>
          <w:numId w:val="9"/>
        </w:numPr>
        <w:tabs>
          <w:tab w:val="clear" w:pos="4695"/>
        </w:tabs>
        <w:spacing w:after="240"/>
        <w:ind w:left="1134" w:hanging="567"/>
        <w:jc w:val="both"/>
      </w:pPr>
      <w:r>
        <w:t>reintegracja społeczna i zawodowa osób zagrożonych zjawiskiem wykluczenia społecznego;</w:t>
      </w:r>
    </w:p>
    <w:p w:rsidR="00791A91" w:rsidRDefault="007E5FAA" w:rsidP="0076137E">
      <w:pPr>
        <w:numPr>
          <w:ilvl w:val="0"/>
          <w:numId w:val="9"/>
        </w:numPr>
        <w:tabs>
          <w:tab w:val="clear" w:pos="4695"/>
        </w:tabs>
        <w:spacing w:after="240"/>
        <w:ind w:left="1134" w:hanging="567"/>
        <w:jc w:val="both"/>
      </w:pPr>
      <w:r>
        <w:t>ograniczanie skutków długotrwałego bezrobocia;</w:t>
      </w:r>
    </w:p>
    <w:p w:rsidR="009C4FEC" w:rsidRDefault="007E5FAA" w:rsidP="0076137E">
      <w:pPr>
        <w:numPr>
          <w:ilvl w:val="0"/>
          <w:numId w:val="9"/>
        </w:numPr>
        <w:tabs>
          <w:tab w:val="clear" w:pos="4695"/>
        </w:tabs>
        <w:spacing w:after="240"/>
        <w:ind w:left="1134" w:hanging="567"/>
        <w:jc w:val="both"/>
      </w:pPr>
      <w:r>
        <w:t>kształtowanie postawy samodzielności w poszukiwaniu zatrudnienia oraz poruszaniu się po rynku pracy.</w:t>
      </w:r>
    </w:p>
    <w:p w:rsidR="00592235" w:rsidRPr="007E5FAA" w:rsidRDefault="00592235" w:rsidP="004A2EEC">
      <w:pPr>
        <w:spacing w:after="240"/>
        <w:jc w:val="both"/>
      </w:pPr>
      <w:r>
        <w:t xml:space="preserve">W 2018 r. ze wsparcia KIS </w:t>
      </w:r>
      <w:r w:rsidR="00AA11B4">
        <w:t>s</w:t>
      </w:r>
      <w:r>
        <w:t xml:space="preserve">korzystało 26 osób, w tym w związku z uzależnieniem 6 osób. </w:t>
      </w:r>
      <w:r w:rsidR="008109FC">
        <w:br/>
      </w:r>
      <w:r w:rsidR="00AA11B4">
        <w:t xml:space="preserve">5 osób odbyło staż w Radzymińskim Ośrodku Kultury i Sportu, Ośrodku Pomocy Społecznej. 8 osób otrzymało zatrudnienie, w tym 3 niepełnosprawne. </w:t>
      </w:r>
    </w:p>
    <w:p w:rsidR="00A258D3" w:rsidRPr="005618F1" w:rsidRDefault="00A258D3" w:rsidP="004A2EEC">
      <w:pPr>
        <w:autoSpaceDE w:val="0"/>
        <w:autoSpaceDN w:val="0"/>
        <w:adjustRightInd w:val="0"/>
        <w:spacing w:after="240"/>
        <w:jc w:val="both"/>
        <w:rPr>
          <w:color w:val="00000A"/>
          <w:u w:val="single"/>
        </w:rPr>
      </w:pPr>
      <w:r w:rsidRPr="005618F1">
        <w:rPr>
          <w:color w:val="00000A"/>
          <w:u w:val="single"/>
        </w:rPr>
        <w:t>Przemoc w rodzinie</w:t>
      </w:r>
    </w:p>
    <w:p w:rsidR="003A3054" w:rsidRPr="005618F1" w:rsidRDefault="003A3054" w:rsidP="004A2EEC">
      <w:pPr>
        <w:pStyle w:val="NormalnyWeb"/>
        <w:spacing w:before="0" w:beforeAutospacing="0" w:after="240" w:afterAutospacing="0"/>
        <w:jc w:val="both"/>
      </w:pPr>
      <w:r w:rsidRPr="005618F1">
        <w:rPr>
          <w:bCs/>
        </w:rPr>
        <w:t>Przemoc domowa jest przestępstwem</w:t>
      </w:r>
      <w:r w:rsidR="0065354E" w:rsidRPr="005618F1">
        <w:t xml:space="preserve">, </w:t>
      </w:r>
      <w:r w:rsidRPr="005618F1">
        <w:t>znan</w:t>
      </w:r>
      <w:r w:rsidR="0065354E" w:rsidRPr="005618F1">
        <w:t>ym</w:t>
      </w:r>
      <w:r w:rsidRPr="005618F1">
        <w:t xml:space="preserve"> w polskim kodeksie karnym jako przestępstwo znęcania się nad rodziną. </w:t>
      </w:r>
    </w:p>
    <w:p w:rsidR="00D80A85" w:rsidRPr="005618F1" w:rsidRDefault="00E83F95" w:rsidP="004A2EEC">
      <w:pPr>
        <w:autoSpaceDE w:val="0"/>
        <w:autoSpaceDN w:val="0"/>
        <w:adjustRightInd w:val="0"/>
        <w:spacing w:after="240"/>
        <w:jc w:val="both"/>
        <w:rPr>
          <w:color w:val="00000A"/>
        </w:rPr>
      </w:pPr>
      <w:r w:rsidRPr="005618F1">
        <w:rPr>
          <w:color w:val="00000A"/>
        </w:rPr>
        <w:t xml:space="preserve">Zjawisko przemocy w </w:t>
      </w:r>
      <w:r w:rsidR="00FF3082" w:rsidRPr="005618F1">
        <w:rPr>
          <w:color w:val="00000A"/>
        </w:rPr>
        <w:t>znaczący</w:t>
      </w:r>
      <w:r w:rsidRPr="005618F1">
        <w:rPr>
          <w:color w:val="00000A"/>
        </w:rPr>
        <w:t xml:space="preserve"> sposób wiąże się z problemem </w:t>
      </w:r>
      <w:r w:rsidR="00FF2969" w:rsidRPr="005618F1">
        <w:rPr>
          <w:color w:val="00000A"/>
        </w:rPr>
        <w:t>uzależnienia od substancji psychoaktywnych</w:t>
      </w:r>
      <w:r w:rsidRPr="005618F1">
        <w:rPr>
          <w:color w:val="00000A"/>
        </w:rPr>
        <w:t xml:space="preserve"> występującym w rodzinach. Według danych statystycznych Policji większość sprawców fizycznego lub psychicznego znęcania się nad członkami rodziny działa pod wpływem </w:t>
      </w:r>
      <w:r w:rsidR="0065354E" w:rsidRPr="005618F1">
        <w:rPr>
          <w:color w:val="00000A"/>
        </w:rPr>
        <w:t xml:space="preserve">tych </w:t>
      </w:r>
      <w:r w:rsidRPr="005618F1">
        <w:rPr>
          <w:color w:val="00000A"/>
        </w:rPr>
        <w:t xml:space="preserve">środków. </w:t>
      </w: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27"/>
        <w:gridCol w:w="2127"/>
        <w:gridCol w:w="2651"/>
        <w:gridCol w:w="2717"/>
      </w:tblGrid>
      <w:tr w:rsidR="00D15D4C" w:rsidRPr="005618F1" w:rsidTr="00903DB0">
        <w:trPr>
          <w:trHeight w:val="284"/>
          <w:jc w:val="center"/>
        </w:trPr>
        <w:tc>
          <w:tcPr>
            <w:tcW w:w="9322" w:type="dxa"/>
            <w:gridSpan w:val="4"/>
            <w:vAlign w:val="center"/>
          </w:tcPr>
          <w:p w:rsidR="00D15D4C" w:rsidRPr="005618F1" w:rsidRDefault="00D15D4C" w:rsidP="00E04603">
            <w:pPr>
              <w:jc w:val="center"/>
              <w:rPr>
                <w:bCs/>
                <w:color w:val="000000"/>
              </w:rPr>
            </w:pPr>
            <w:r w:rsidRPr="005618F1">
              <w:rPr>
                <w:bCs/>
                <w:color w:val="000000"/>
              </w:rPr>
              <w:t>Liczba zdarzeń związanych z przemocą domową</w:t>
            </w:r>
            <w:r w:rsidR="00642654" w:rsidRPr="005618F1">
              <w:rPr>
                <w:bCs/>
                <w:color w:val="000000"/>
              </w:rPr>
              <w:t>:</w:t>
            </w:r>
          </w:p>
        </w:tc>
      </w:tr>
      <w:tr w:rsidR="00156EAB" w:rsidRPr="005618F1" w:rsidTr="00EC60C9">
        <w:trPr>
          <w:trHeight w:val="284"/>
          <w:jc w:val="center"/>
        </w:trPr>
        <w:tc>
          <w:tcPr>
            <w:tcW w:w="1827" w:type="dxa"/>
            <w:vMerge w:val="restart"/>
            <w:vAlign w:val="center"/>
          </w:tcPr>
          <w:p w:rsidR="00156EAB" w:rsidRPr="005618F1" w:rsidRDefault="00156EAB" w:rsidP="00E04603">
            <w:pPr>
              <w:jc w:val="center"/>
              <w:rPr>
                <w:bCs/>
                <w:color w:val="000000"/>
                <w:sz w:val="20"/>
                <w:szCs w:val="20"/>
              </w:rPr>
            </w:pPr>
            <w:r w:rsidRPr="005618F1">
              <w:rPr>
                <w:bCs/>
                <w:color w:val="000000"/>
                <w:sz w:val="20"/>
                <w:szCs w:val="20"/>
              </w:rPr>
              <w:t>rok</w:t>
            </w:r>
          </w:p>
        </w:tc>
        <w:tc>
          <w:tcPr>
            <w:tcW w:w="2127" w:type="dxa"/>
            <w:vMerge w:val="restart"/>
            <w:vAlign w:val="center"/>
          </w:tcPr>
          <w:p w:rsidR="00156EAB" w:rsidRPr="005618F1" w:rsidRDefault="00642654" w:rsidP="00E04603">
            <w:pPr>
              <w:jc w:val="center"/>
              <w:rPr>
                <w:color w:val="000000"/>
                <w:sz w:val="20"/>
                <w:szCs w:val="20"/>
              </w:rPr>
            </w:pPr>
            <w:r w:rsidRPr="005618F1">
              <w:rPr>
                <w:bCs/>
                <w:color w:val="000000"/>
                <w:sz w:val="20"/>
                <w:szCs w:val="20"/>
              </w:rPr>
              <w:t>interwencje</w:t>
            </w:r>
            <w:r w:rsidR="00156EAB" w:rsidRPr="005618F1">
              <w:rPr>
                <w:bCs/>
                <w:color w:val="000000"/>
                <w:sz w:val="20"/>
                <w:szCs w:val="20"/>
              </w:rPr>
              <w:t xml:space="preserve"> Policji:</w:t>
            </w:r>
          </w:p>
        </w:tc>
        <w:tc>
          <w:tcPr>
            <w:tcW w:w="5368" w:type="dxa"/>
            <w:gridSpan w:val="2"/>
            <w:vAlign w:val="center"/>
          </w:tcPr>
          <w:p w:rsidR="00156EAB" w:rsidRPr="005618F1" w:rsidRDefault="00642654" w:rsidP="00E04603">
            <w:pPr>
              <w:jc w:val="center"/>
              <w:rPr>
                <w:color w:val="000000"/>
                <w:sz w:val="20"/>
                <w:szCs w:val="20"/>
              </w:rPr>
            </w:pPr>
            <w:r w:rsidRPr="005618F1">
              <w:rPr>
                <w:bCs/>
                <w:color w:val="000000"/>
                <w:sz w:val="20"/>
                <w:szCs w:val="20"/>
              </w:rPr>
              <w:t>sprawcy</w:t>
            </w:r>
            <w:r w:rsidR="00156EAB" w:rsidRPr="005618F1">
              <w:rPr>
                <w:bCs/>
                <w:color w:val="000000"/>
                <w:sz w:val="20"/>
                <w:szCs w:val="20"/>
              </w:rPr>
              <w:t xml:space="preserve"> przemocy domowej pod wpływem alkoholu</w:t>
            </w:r>
          </w:p>
        </w:tc>
      </w:tr>
      <w:tr w:rsidR="003A3169" w:rsidRPr="005618F1" w:rsidTr="00EC60C9">
        <w:trPr>
          <w:trHeight w:val="284"/>
          <w:jc w:val="center"/>
        </w:trPr>
        <w:tc>
          <w:tcPr>
            <w:tcW w:w="1827" w:type="dxa"/>
            <w:vMerge/>
            <w:vAlign w:val="center"/>
          </w:tcPr>
          <w:p w:rsidR="00156EAB" w:rsidRPr="005618F1" w:rsidRDefault="00156EAB" w:rsidP="00E04603">
            <w:pPr>
              <w:jc w:val="center"/>
              <w:rPr>
                <w:bCs/>
                <w:color w:val="000000"/>
                <w:sz w:val="20"/>
                <w:szCs w:val="20"/>
              </w:rPr>
            </w:pPr>
          </w:p>
        </w:tc>
        <w:tc>
          <w:tcPr>
            <w:tcW w:w="2127" w:type="dxa"/>
            <w:vMerge/>
            <w:vAlign w:val="center"/>
          </w:tcPr>
          <w:p w:rsidR="00156EAB" w:rsidRPr="005618F1" w:rsidRDefault="00156EAB" w:rsidP="00E04603">
            <w:pPr>
              <w:jc w:val="center"/>
              <w:rPr>
                <w:bCs/>
                <w:color w:val="000000"/>
                <w:sz w:val="20"/>
                <w:szCs w:val="20"/>
              </w:rPr>
            </w:pPr>
          </w:p>
        </w:tc>
        <w:tc>
          <w:tcPr>
            <w:tcW w:w="2651" w:type="dxa"/>
            <w:vAlign w:val="center"/>
          </w:tcPr>
          <w:p w:rsidR="00156EAB" w:rsidRPr="005618F1" w:rsidRDefault="00156EAB" w:rsidP="00E04603">
            <w:pPr>
              <w:jc w:val="center"/>
              <w:rPr>
                <w:color w:val="000000"/>
                <w:sz w:val="20"/>
                <w:szCs w:val="20"/>
              </w:rPr>
            </w:pPr>
            <w:r w:rsidRPr="005618F1">
              <w:rPr>
                <w:bCs/>
                <w:color w:val="000000"/>
                <w:sz w:val="20"/>
                <w:szCs w:val="20"/>
              </w:rPr>
              <w:t>ogółem:</w:t>
            </w:r>
          </w:p>
        </w:tc>
        <w:tc>
          <w:tcPr>
            <w:tcW w:w="2717" w:type="dxa"/>
            <w:vAlign w:val="center"/>
          </w:tcPr>
          <w:p w:rsidR="00156EAB" w:rsidRPr="005618F1" w:rsidRDefault="00156EAB" w:rsidP="00E04603">
            <w:pPr>
              <w:jc w:val="center"/>
              <w:rPr>
                <w:color w:val="000000"/>
                <w:sz w:val="20"/>
                <w:szCs w:val="20"/>
              </w:rPr>
            </w:pPr>
            <w:r w:rsidRPr="005618F1">
              <w:rPr>
                <w:bCs/>
                <w:color w:val="000000"/>
                <w:sz w:val="20"/>
                <w:szCs w:val="20"/>
              </w:rPr>
              <w:t>mężczyźni:</w:t>
            </w:r>
          </w:p>
        </w:tc>
      </w:tr>
      <w:tr w:rsidR="003A3169" w:rsidRPr="005618F1" w:rsidTr="00FF3082">
        <w:trPr>
          <w:trHeight w:val="284"/>
          <w:jc w:val="center"/>
        </w:trPr>
        <w:tc>
          <w:tcPr>
            <w:tcW w:w="1827" w:type="dxa"/>
            <w:vAlign w:val="center"/>
          </w:tcPr>
          <w:p w:rsidR="00D15D4C" w:rsidRPr="005618F1" w:rsidRDefault="00156EAB" w:rsidP="00E04603">
            <w:pPr>
              <w:jc w:val="center"/>
              <w:rPr>
                <w:bCs/>
                <w:color w:val="000000"/>
              </w:rPr>
            </w:pPr>
            <w:r w:rsidRPr="005618F1">
              <w:rPr>
                <w:color w:val="000000"/>
              </w:rPr>
              <w:t>2014 r.</w:t>
            </w:r>
          </w:p>
        </w:tc>
        <w:tc>
          <w:tcPr>
            <w:tcW w:w="2127" w:type="dxa"/>
            <w:vAlign w:val="center"/>
          </w:tcPr>
          <w:p w:rsidR="00D15D4C" w:rsidRPr="005618F1" w:rsidRDefault="00D15D4C" w:rsidP="00E04603">
            <w:pPr>
              <w:jc w:val="center"/>
              <w:rPr>
                <w:color w:val="000000"/>
              </w:rPr>
            </w:pPr>
            <w:r w:rsidRPr="005618F1">
              <w:rPr>
                <w:color w:val="000000"/>
              </w:rPr>
              <w:t>21</w:t>
            </w:r>
          </w:p>
        </w:tc>
        <w:tc>
          <w:tcPr>
            <w:tcW w:w="2651" w:type="dxa"/>
            <w:vAlign w:val="center"/>
          </w:tcPr>
          <w:p w:rsidR="00D15D4C" w:rsidRPr="005618F1" w:rsidRDefault="002F1595" w:rsidP="00E04603">
            <w:pPr>
              <w:jc w:val="center"/>
              <w:rPr>
                <w:color w:val="000000"/>
              </w:rPr>
            </w:pPr>
            <w:r w:rsidRPr="005618F1">
              <w:rPr>
                <w:color w:val="000000"/>
              </w:rPr>
              <w:t>15</w:t>
            </w:r>
          </w:p>
        </w:tc>
        <w:tc>
          <w:tcPr>
            <w:tcW w:w="2717" w:type="dxa"/>
            <w:vAlign w:val="center"/>
          </w:tcPr>
          <w:p w:rsidR="00D15D4C" w:rsidRPr="005618F1" w:rsidRDefault="002F1595" w:rsidP="00E04603">
            <w:pPr>
              <w:jc w:val="center"/>
              <w:rPr>
                <w:color w:val="000000"/>
              </w:rPr>
            </w:pPr>
            <w:r w:rsidRPr="005618F1">
              <w:rPr>
                <w:color w:val="000000"/>
              </w:rPr>
              <w:t>15</w:t>
            </w:r>
          </w:p>
        </w:tc>
      </w:tr>
      <w:tr w:rsidR="003A3169" w:rsidRPr="005618F1" w:rsidTr="00FF3082">
        <w:trPr>
          <w:trHeight w:val="284"/>
          <w:jc w:val="center"/>
        </w:trPr>
        <w:tc>
          <w:tcPr>
            <w:tcW w:w="1827" w:type="dxa"/>
            <w:vAlign w:val="center"/>
          </w:tcPr>
          <w:p w:rsidR="00D15D4C" w:rsidRPr="005618F1" w:rsidRDefault="00156EAB" w:rsidP="00E04603">
            <w:pPr>
              <w:jc w:val="center"/>
              <w:rPr>
                <w:bCs/>
                <w:color w:val="000000"/>
              </w:rPr>
            </w:pPr>
            <w:r w:rsidRPr="005618F1">
              <w:rPr>
                <w:color w:val="000000"/>
              </w:rPr>
              <w:t>2015 r.</w:t>
            </w:r>
          </w:p>
        </w:tc>
        <w:tc>
          <w:tcPr>
            <w:tcW w:w="2127" w:type="dxa"/>
            <w:vAlign w:val="center"/>
          </w:tcPr>
          <w:p w:rsidR="00D15D4C" w:rsidRPr="005618F1" w:rsidRDefault="002F1595" w:rsidP="00E04603">
            <w:pPr>
              <w:jc w:val="center"/>
              <w:rPr>
                <w:color w:val="000000"/>
              </w:rPr>
            </w:pPr>
            <w:r w:rsidRPr="005618F1">
              <w:rPr>
                <w:color w:val="000000"/>
              </w:rPr>
              <w:t>20</w:t>
            </w:r>
          </w:p>
        </w:tc>
        <w:tc>
          <w:tcPr>
            <w:tcW w:w="2651" w:type="dxa"/>
            <w:vAlign w:val="center"/>
          </w:tcPr>
          <w:p w:rsidR="00D15D4C" w:rsidRPr="005618F1" w:rsidRDefault="002F1595" w:rsidP="00E04603">
            <w:pPr>
              <w:jc w:val="center"/>
              <w:rPr>
                <w:color w:val="000000"/>
              </w:rPr>
            </w:pPr>
            <w:r w:rsidRPr="005618F1">
              <w:rPr>
                <w:color w:val="000000"/>
              </w:rPr>
              <w:t>18</w:t>
            </w:r>
          </w:p>
        </w:tc>
        <w:tc>
          <w:tcPr>
            <w:tcW w:w="2717" w:type="dxa"/>
            <w:vAlign w:val="center"/>
          </w:tcPr>
          <w:p w:rsidR="00D15D4C" w:rsidRPr="005618F1" w:rsidRDefault="002F1595" w:rsidP="00E04603">
            <w:pPr>
              <w:jc w:val="center"/>
              <w:rPr>
                <w:color w:val="000000"/>
              </w:rPr>
            </w:pPr>
            <w:r w:rsidRPr="005618F1">
              <w:rPr>
                <w:color w:val="000000"/>
              </w:rPr>
              <w:t>18</w:t>
            </w:r>
          </w:p>
        </w:tc>
      </w:tr>
      <w:tr w:rsidR="003A3169" w:rsidRPr="005618F1" w:rsidTr="00FF3082">
        <w:trPr>
          <w:trHeight w:val="284"/>
          <w:jc w:val="center"/>
        </w:trPr>
        <w:tc>
          <w:tcPr>
            <w:tcW w:w="1827" w:type="dxa"/>
            <w:vAlign w:val="center"/>
          </w:tcPr>
          <w:p w:rsidR="00D15D4C" w:rsidRPr="005618F1" w:rsidRDefault="00156EAB" w:rsidP="00E04603">
            <w:pPr>
              <w:pStyle w:val="ListParagraph"/>
              <w:spacing w:before="0" w:after="0" w:line="240" w:lineRule="auto"/>
              <w:ind w:left="0"/>
              <w:jc w:val="center"/>
              <w:rPr>
                <w:rFonts w:ascii="Times New Roman" w:hAnsi="Times New Roman"/>
                <w:bCs/>
                <w:color w:val="000000"/>
                <w:sz w:val="24"/>
                <w:szCs w:val="24"/>
                <w:lang w:val="pl-PL"/>
              </w:rPr>
            </w:pPr>
            <w:r w:rsidRPr="005618F1">
              <w:rPr>
                <w:rFonts w:ascii="Times New Roman" w:hAnsi="Times New Roman"/>
                <w:color w:val="000000"/>
                <w:sz w:val="24"/>
                <w:szCs w:val="24"/>
              </w:rPr>
              <w:t>2016 r.</w:t>
            </w:r>
          </w:p>
        </w:tc>
        <w:tc>
          <w:tcPr>
            <w:tcW w:w="2127" w:type="dxa"/>
            <w:vAlign w:val="center"/>
          </w:tcPr>
          <w:p w:rsidR="00D15D4C" w:rsidRPr="005618F1" w:rsidRDefault="002F1595" w:rsidP="00E04603">
            <w:pPr>
              <w:jc w:val="center"/>
              <w:rPr>
                <w:color w:val="000000"/>
              </w:rPr>
            </w:pPr>
            <w:r w:rsidRPr="005618F1">
              <w:rPr>
                <w:color w:val="000000"/>
              </w:rPr>
              <w:t>22</w:t>
            </w:r>
          </w:p>
        </w:tc>
        <w:tc>
          <w:tcPr>
            <w:tcW w:w="2651" w:type="dxa"/>
            <w:vAlign w:val="center"/>
          </w:tcPr>
          <w:p w:rsidR="00D15D4C" w:rsidRPr="005618F1" w:rsidRDefault="002F1595" w:rsidP="00E04603">
            <w:pPr>
              <w:jc w:val="center"/>
              <w:rPr>
                <w:color w:val="000000"/>
              </w:rPr>
            </w:pPr>
            <w:r w:rsidRPr="005618F1">
              <w:rPr>
                <w:color w:val="000000"/>
              </w:rPr>
              <w:t>12</w:t>
            </w:r>
          </w:p>
        </w:tc>
        <w:tc>
          <w:tcPr>
            <w:tcW w:w="2717" w:type="dxa"/>
            <w:vAlign w:val="center"/>
          </w:tcPr>
          <w:p w:rsidR="00C557B1" w:rsidRPr="005618F1" w:rsidRDefault="002F1595" w:rsidP="00E04603">
            <w:pPr>
              <w:jc w:val="center"/>
              <w:rPr>
                <w:color w:val="000000"/>
              </w:rPr>
            </w:pPr>
            <w:r w:rsidRPr="005618F1">
              <w:rPr>
                <w:color w:val="000000"/>
              </w:rPr>
              <w:t>11</w:t>
            </w:r>
          </w:p>
        </w:tc>
      </w:tr>
      <w:tr w:rsidR="00C557B1" w:rsidRPr="005618F1" w:rsidTr="005618F1">
        <w:trPr>
          <w:trHeight w:val="70"/>
          <w:jc w:val="center"/>
        </w:trPr>
        <w:tc>
          <w:tcPr>
            <w:tcW w:w="1827" w:type="dxa"/>
            <w:vAlign w:val="center"/>
          </w:tcPr>
          <w:p w:rsidR="00C557B1" w:rsidRPr="005618F1" w:rsidRDefault="00C557B1" w:rsidP="00E04603">
            <w:pPr>
              <w:pStyle w:val="ListParagraph"/>
              <w:spacing w:before="0" w:after="0" w:line="240" w:lineRule="auto"/>
              <w:ind w:left="0"/>
              <w:jc w:val="center"/>
              <w:rPr>
                <w:rFonts w:ascii="Times New Roman" w:hAnsi="Times New Roman"/>
                <w:color w:val="000000"/>
                <w:sz w:val="24"/>
                <w:szCs w:val="24"/>
              </w:rPr>
            </w:pPr>
            <w:r w:rsidRPr="005618F1">
              <w:rPr>
                <w:rFonts w:ascii="Times New Roman" w:hAnsi="Times New Roman"/>
                <w:color w:val="000000"/>
                <w:sz w:val="24"/>
                <w:szCs w:val="24"/>
              </w:rPr>
              <w:t>2017 r.</w:t>
            </w:r>
          </w:p>
        </w:tc>
        <w:tc>
          <w:tcPr>
            <w:tcW w:w="2127" w:type="dxa"/>
            <w:vAlign w:val="center"/>
          </w:tcPr>
          <w:p w:rsidR="00C557B1" w:rsidRPr="005618F1" w:rsidRDefault="002F1595" w:rsidP="00E04603">
            <w:pPr>
              <w:jc w:val="center"/>
              <w:rPr>
                <w:color w:val="000000"/>
              </w:rPr>
            </w:pPr>
            <w:r w:rsidRPr="005618F1">
              <w:rPr>
                <w:color w:val="000000"/>
              </w:rPr>
              <w:t>47</w:t>
            </w:r>
          </w:p>
        </w:tc>
        <w:tc>
          <w:tcPr>
            <w:tcW w:w="2651" w:type="dxa"/>
            <w:vAlign w:val="center"/>
          </w:tcPr>
          <w:p w:rsidR="00C557B1" w:rsidRPr="005618F1" w:rsidRDefault="002F1595" w:rsidP="00E04603">
            <w:pPr>
              <w:jc w:val="center"/>
              <w:rPr>
                <w:color w:val="000000"/>
              </w:rPr>
            </w:pPr>
            <w:r w:rsidRPr="005618F1">
              <w:rPr>
                <w:color w:val="000000"/>
              </w:rPr>
              <w:t>29</w:t>
            </w:r>
          </w:p>
        </w:tc>
        <w:tc>
          <w:tcPr>
            <w:tcW w:w="2717" w:type="dxa"/>
            <w:vAlign w:val="center"/>
          </w:tcPr>
          <w:p w:rsidR="00FF3082" w:rsidRPr="005618F1" w:rsidRDefault="002F1595" w:rsidP="00FF3082">
            <w:pPr>
              <w:jc w:val="center"/>
              <w:rPr>
                <w:color w:val="000000"/>
              </w:rPr>
            </w:pPr>
            <w:r w:rsidRPr="005618F1">
              <w:rPr>
                <w:color w:val="000000"/>
              </w:rPr>
              <w:t>29</w:t>
            </w:r>
          </w:p>
        </w:tc>
      </w:tr>
      <w:tr w:rsidR="00FF3082" w:rsidRPr="00BC50A6" w:rsidTr="00FF3082">
        <w:trPr>
          <w:trHeight w:val="284"/>
          <w:jc w:val="center"/>
        </w:trPr>
        <w:tc>
          <w:tcPr>
            <w:tcW w:w="1827" w:type="dxa"/>
            <w:vAlign w:val="center"/>
          </w:tcPr>
          <w:p w:rsidR="00FF3082" w:rsidRPr="005618F1" w:rsidRDefault="00FF3082" w:rsidP="00E04603">
            <w:pPr>
              <w:pStyle w:val="ListParagraph"/>
              <w:spacing w:before="0" w:after="0" w:line="240" w:lineRule="auto"/>
              <w:ind w:left="0"/>
              <w:jc w:val="center"/>
              <w:rPr>
                <w:rFonts w:ascii="Times New Roman" w:hAnsi="Times New Roman"/>
                <w:color w:val="000000"/>
                <w:sz w:val="24"/>
                <w:szCs w:val="24"/>
              </w:rPr>
            </w:pPr>
            <w:r w:rsidRPr="005618F1">
              <w:rPr>
                <w:rFonts w:ascii="Times New Roman" w:hAnsi="Times New Roman"/>
                <w:color w:val="000000"/>
                <w:sz w:val="24"/>
                <w:szCs w:val="24"/>
              </w:rPr>
              <w:t>2018 r.</w:t>
            </w:r>
          </w:p>
        </w:tc>
        <w:tc>
          <w:tcPr>
            <w:tcW w:w="2127" w:type="dxa"/>
            <w:vAlign w:val="center"/>
          </w:tcPr>
          <w:p w:rsidR="00FF3082" w:rsidRPr="005618F1" w:rsidRDefault="00FF3082" w:rsidP="00E04603">
            <w:pPr>
              <w:jc w:val="center"/>
              <w:rPr>
                <w:color w:val="000000"/>
              </w:rPr>
            </w:pPr>
            <w:r w:rsidRPr="005618F1">
              <w:rPr>
                <w:color w:val="000000"/>
              </w:rPr>
              <w:t>56</w:t>
            </w:r>
          </w:p>
        </w:tc>
        <w:tc>
          <w:tcPr>
            <w:tcW w:w="2651" w:type="dxa"/>
            <w:vAlign w:val="center"/>
          </w:tcPr>
          <w:p w:rsidR="00FF3082" w:rsidRPr="005618F1" w:rsidRDefault="00FF3082" w:rsidP="00E04603">
            <w:pPr>
              <w:jc w:val="center"/>
              <w:rPr>
                <w:color w:val="000000"/>
              </w:rPr>
            </w:pPr>
            <w:r w:rsidRPr="005618F1">
              <w:rPr>
                <w:color w:val="000000"/>
              </w:rPr>
              <w:t>43</w:t>
            </w:r>
          </w:p>
        </w:tc>
        <w:tc>
          <w:tcPr>
            <w:tcW w:w="2717" w:type="dxa"/>
            <w:vAlign w:val="center"/>
          </w:tcPr>
          <w:p w:rsidR="00FF3082" w:rsidRPr="005618F1" w:rsidRDefault="005618F1" w:rsidP="00E04603">
            <w:pPr>
              <w:jc w:val="center"/>
              <w:rPr>
                <w:color w:val="000000"/>
              </w:rPr>
            </w:pPr>
            <w:r w:rsidRPr="005618F1">
              <w:rPr>
                <w:color w:val="000000"/>
              </w:rPr>
              <w:t>-</w:t>
            </w:r>
          </w:p>
        </w:tc>
      </w:tr>
    </w:tbl>
    <w:p w:rsidR="00C24A3D" w:rsidRDefault="00C24A3D" w:rsidP="00C24A3D">
      <w:pPr>
        <w:pStyle w:val="NormalnyWeb"/>
        <w:spacing w:before="0" w:beforeAutospacing="0" w:after="0" w:afterAutospacing="0"/>
        <w:jc w:val="both"/>
      </w:pPr>
    </w:p>
    <w:p w:rsidR="00C91C4E" w:rsidRPr="003A3054" w:rsidRDefault="003A3054" w:rsidP="003C4291">
      <w:pPr>
        <w:pStyle w:val="NormalnyWeb"/>
        <w:spacing w:before="0" w:beforeAutospacing="0" w:after="240" w:afterAutospacing="0"/>
        <w:jc w:val="both"/>
      </w:pPr>
      <w:r w:rsidRPr="003A3054">
        <w:t xml:space="preserve">Od 1998 obowiązuje procedura </w:t>
      </w:r>
      <w:hyperlink r:id="rId21" w:tooltip="Niebieska Karta (procedura)" w:history="1">
        <w:r w:rsidRPr="003A3054">
          <w:rPr>
            <w:rStyle w:val="Hipercze"/>
            <w:color w:val="auto"/>
            <w:u w:val="none"/>
          </w:rPr>
          <w:t>„Niebieska Karta”</w:t>
        </w:r>
      </w:hyperlink>
      <w:r w:rsidRPr="003A3054">
        <w:t xml:space="preserve"> opracowana przez </w:t>
      </w:r>
      <w:hyperlink r:id="rId22" w:tooltip="Komenda Główna Policji" w:history="1">
        <w:r w:rsidRPr="003A3054">
          <w:rPr>
            <w:rStyle w:val="Hipercze"/>
            <w:color w:val="auto"/>
            <w:u w:val="none"/>
          </w:rPr>
          <w:t>Komendę Główną Policji</w:t>
        </w:r>
      </w:hyperlink>
      <w:r w:rsidRPr="003A3054">
        <w:t xml:space="preserve"> wraz z Komendą Stołecznej Policji i </w:t>
      </w:r>
      <w:hyperlink r:id="rId23" w:tooltip="Państwowa Agencja Rozwiązywania Problemów Alkoholowych" w:history="1">
        <w:r w:rsidRPr="003A3054">
          <w:rPr>
            <w:rStyle w:val="Hipercze"/>
            <w:color w:val="auto"/>
            <w:u w:val="none"/>
          </w:rPr>
          <w:t>Państwową Agencję Rozwiązywania Problemów Alkoholowych</w:t>
        </w:r>
      </w:hyperlink>
      <w:r w:rsidRPr="003A3054">
        <w:t xml:space="preserve">, </w:t>
      </w:r>
      <w:r w:rsidR="00C91C4E" w:rsidRPr="003A3054">
        <w:t xml:space="preserve">obejmująca ogół czynności podejmowanych i realizowanych w związku </w:t>
      </w:r>
      <w:r w:rsidR="0035077D">
        <w:br/>
      </w:r>
      <w:r w:rsidR="00C91C4E" w:rsidRPr="003A3054">
        <w:t xml:space="preserve">z uzasadnionym podejrzeniem zaistnienia </w:t>
      </w:r>
      <w:hyperlink r:id="rId24" w:tooltip="Przemoc" w:history="1">
        <w:r w:rsidR="00C91C4E" w:rsidRPr="003A3054">
          <w:rPr>
            <w:rStyle w:val="Hipercze"/>
            <w:color w:val="auto"/>
            <w:u w:val="none"/>
          </w:rPr>
          <w:t>przemocy</w:t>
        </w:r>
      </w:hyperlink>
      <w:r w:rsidR="00C91C4E" w:rsidRPr="003A3054">
        <w:t xml:space="preserve"> w rodzinie</w:t>
      </w:r>
      <w:r w:rsidR="00897D2C">
        <w:t>.</w:t>
      </w:r>
    </w:p>
    <w:p w:rsidR="00C91C4E" w:rsidRPr="00BC50A6" w:rsidRDefault="00C91C4E" w:rsidP="003C4291">
      <w:pPr>
        <w:autoSpaceDE w:val="0"/>
        <w:autoSpaceDN w:val="0"/>
        <w:adjustRightInd w:val="0"/>
        <w:spacing w:after="240"/>
        <w:jc w:val="both"/>
        <w:rPr>
          <w:color w:val="00000A"/>
        </w:rPr>
      </w:pPr>
      <w:r w:rsidRPr="00BC50A6">
        <w:t xml:space="preserve">Ustawa o przeciwdziałaniu przemocy w rodzinie nakłada obowiązek prowadzenia procedury „Niebieskie Karty” na przedstawicieli </w:t>
      </w:r>
      <w:hyperlink r:id="rId25" w:tooltip="Pomoc społeczna w Polsce" w:history="1">
        <w:r w:rsidRPr="00BC50A6">
          <w:rPr>
            <w:rStyle w:val="Hipercze"/>
            <w:color w:val="auto"/>
            <w:u w:val="none"/>
          </w:rPr>
          <w:t>jednostek organizacyjnych pomocy społecznej</w:t>
        </w:r>
      </w:hyperlink>
      <w:r w:rsidRPr="00BC50A6">
        <w:t xml:space="preserve">, </w:t>
      </w:r>
      <w:hyperlink r:id="rId26" w:tooltip="Gminna komisja rozwiązywania problemów alkoholowych" w:history="1">
        <w:r w:rsidRPr="00BC50A6">
          <w:rPr>
            <w:rStyle w:val="Hipercze"/>
            <w:color w:val="auto"/>
            <w:u w:val="none"/>
          </w:rPr>
          <w:t>gminnych komisji rozwiązywania problemów alkoholowych</w:t>
        </w:r>
      </w:hyperlink>
      <w:r w:rsidRPr="00BC50A6">
        <w:t xml:space="preserve">, </w:t>
      </w:r>
      <w:hyperlink r:id="rId27" w:tooltip="Policja (Polska)" w:history="1">
        <w:r w:rsidRPr="00BC50A6">
          <w:rPr>
            <w:rStyle w:val="Hipercze"/>
            <w:color w:val="auto"/>
            <w:u w:val="none"/>
          </w:rPr>
          <w:t>Policji</w:t>
        </w:r>
      </w:hyperlink>
      <w:r w:rsidRPr="00BC50A6">
        <w:t xml:space="preserve">, </w:t>
      </w:r>
      <w:hyperlink r:id="rId28" w:tooltip="System oświaty w Polsce" w:history="1">
        <w:r w:rsidRPr="00BC50A6">
          <w:rPr>
            <w:rStyle w:val="Hipercze"/>
            <w:color w:val="auto"/>
            <w:u w:val="none"/>
          </w:rPr>
          <w:t>oświaty</w:t>
        </w:r>
      </w:hyperlink>
      <w:r w:rsidRPr="00BC50A6">
        <w:t xml:space="preserve"> i </w:t>
      </w:r>
      <w:hyperlink r:id="rId29" w:tooltip="System opieki zdrowotnej w Polsce" w:history="1">
        <w:r w:rsidRPr="00BC50A6">
          <w:rPr>
            <w:rStyle w:val="Hipercze"/>
            <w:color w:val="auto"/>
            <w:u w:val="none"/>
          </w:rPr>
          <w:t>ochrony zdrowia</w:t>
        </w:r>
      </w:hyperlink>
      <w:r w:rsidRPr="00BC50A6">
        <w:t>.</w:t>
      </w:r>
    </w:p>
    <w:tbl>
      <w:tblPr>
        <w:tblW w:w="5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85"/>
        <w:gridCol w:w="2823"/>
      </w:tblGrid>
      <w:tr w:rsidR="0075215A" w:rsidRPr="00BC50A6" w:rsidTr="00903DB0">
        <w:trPr>
          <w:trHeight w:val="284"/>
          <w:jc w:val="center"/>
        </w:trPr>
        <w:tc>
          <w:tcPr>
            <w:tcW w:w="5108" w:type="dxa"/>
            <w:gridSpan w:val="2"/>
            <w:vAlign w:val="center"/>
          </w:tcPr>
          <w:p w:rsidR="0075215A" w:rsidRPr="0038192C" w:rsidRDefault="006C34EA" w:rsidP="00E04603">
            <w:pPr>
              <w:jc w:val="center"/>
              <w:rPr>
                <w:bCs/>
                <w:color w:val="000000"/>
              </w:rPr>
            </w:pPr>
            <w:r>
              <w:rPr>
                <w:bCs/>
                <w:color w:val="000000"/>
              </w:rPr>
              <w:t xml:space="preserve">Liczba </w:t>
            </w:r>
            <w:r w:rsidR="00060732">
              <w:rPr>
                <w:bCs/>
                <w:color w:val="000000"/>
              </w:rPr>
              <w:t>założonych</w:t>
            </w:r>
            <w:r w:rsidR="00642654" w:rsidRPr="0038192C">
              <w:rPr>
                <w:bCs/>
                <w:color w:val="000000"/>
              </w:rPr>
              <w:t xml:space="preserve"> </w:t>
            </w:r>
            <w:r w:rsidR="00060732">
              <w:rPr>
                <w:bCs/>
                <w:color w:val="000000"/>
              </w:rPr>
              <w:t>„</w:t>
            </w:r>
            <w:r w:rsidR="00642654" w:rsidRPr="0038192C">
              <w:rPr>
                <w:bCs/>
                <w:color w:val="000000"/>
              </w:rPr>
              <w:t>Niebieski</w:t>
            </w:r>
            <w:r w:rsidR="00060732">
              <w:rPr>
                <w:bCs/>
                <w:color w:val="000000"/>
              </w:rPr>
              <w:t>ch</w:t>
            </w:r>
            <w:r w:rsidR="0075215A" w:rsidRPr="0038192C">
              <w:rPr>
                <w:bCs/>
                <w:color w:val="000000"/>
              </w:rPr>
              <w:t xml:space="preserve"> Kart</w:t>
            </w:r>
            <w:r w:rsidR="00060732">
              <w:rPr>
                <w:bCs/>
                <w:color w:val="000000"/>
              </w:rPr>
              <w:t>”</w:t>
            </w:r>
          </w:p>
        </w:tc>
      </w:tr>
      <w:tr w:rsidR="00E20D10" w:rsidRPr="00BC50A6" w:rsidTr="00903DB0">
        <w:trPr>
          <w:trHeight w:val="284"/>
          <w:jc w:val="center"/>
        </w:trPr>
        <w:tc>
          <w:tcPr>
            <w:tcW w:w="2285" w:type="dxa"/>
            <w:vAlign w:val="center"/>
          </w:tcPr>
          <w:p w:rsidR="00E20D10" w:rsidRPr="0038192C" w:rsidRDefault="00E20D10" w:rsidP="00E04603">
            <w:pPr>
              <w:jc w:val="center"/>
              <w:rPr>
                <w:bCs/>
                <w:color w:val="000000"/>
                <w:sz w:val="20"/>
                <w:szCs w:val="20"/>
              </w:rPr>
            </w:pPr>
            <w:r w:rsidRPr="0038192C">
              <w:rPr>
                <w:bCs/>
                <w:color w:val="000000"/>
                <w:sz w:val="20"/>
                <w:szCs w:val="20"/>
              </w:rPr>
              <w:lastRenderedPageBreak/>
              <w:t>rok</w:t>
            </w:r>
          </w:p>
        </w:tc>
        <w:tc>
          <w:tcPr>
            <w:tcW w:w="2823" w:type="dxa"/>
            <w:vAlign w:val="center"/>
          </w:tcPr>
          <w:p w:rsidR="00E20D10" w:rsidRPr="0038192C" w:rsidRDefault="00E20D10" w:rsidP="00E04603">
            <w:pPr>
              <w:jc w:val="center"/>
              <w:rPr>
                <w:color w:val="000000"/>
                <w:sz w:val="20"/>
                <w:szCs w:val="20"/>
              </w:rPr>
            </w:pPr>
            <w:r w:rsidRPr="0038192C">
              <w:rPr>
                <w:bCs/>
                <w:color w:val="000000"/>
                <w:sz w:val="20"/>
                <w:szCs w:val="20"/>
              </w:rPr>
              <w:t>liczba założonych Kart:</w:t>
            </w:r>
          </w:p>
        </w:tc>
      </w:tr>
      <w:tr w:rsidR="00E20D10" w:rsidRPr="00BC50A6" w:rsidTr="00903DB0">
        <w:trPr>
          <w:trHeight w:val="284"/>
          <w:jc w:val="center"/>
        </w:trPr>
        <w:tc>
          <w:tcPr>
            <w:tcW w:w="2285" w:type="dxa"/>
            <w:vAlign w:val="center"/>
          </w:tcPr>
          <w:p w:rsidR="00E20D10" w:rsidRPr="00BC50A6" w:rsidRDefault="00E20D10" w:rsidP="00E04603">
            <w:pPr>
              <w:jc w:val="center"/>
              <w:rPr>
                <w:bCs/>
                <w:color w:val="000000"/>
              </w:rPr>
            </w:pPr>
            <w:r w:rsidRPr="00BC50A6">
              <w:rPr>
                <w:color w:val="000000"/>
              </w:rPr>
              <w:t>2014 r.</w:t>
            </w:r>
          </w:p>
        </w:tc>
        <w:tc>
          <w:tcPr>
            <w:tcW w:w="2823" w:type="dxa"/>
            <w:vAlign w:val="center"/>
          </w:tcPr>
          <w:p w:rsidR="00E20D10" w:rsidRDefault="00E20D10" w:rsidP="00E04603">
            <w:pPr>
              <w:jc w:val="center"/>
              <w:rPr>
                <w:color w:val="000000"/>
              </w:rPr>
            </w:pPr>
            <w:r w:rsidRPr="00BC50A6">
              <w:rPr>
                <w:color w:val="000000"/>
              </w:rPr>
              <w:t>26</w:t>
            </w:r>
          </w:p>
        </w:tc>
      </w:tr>
      <w:tr w:rsidR="00E20D10" w:rsidRPr="00BC50A6" w:rsidTr="00903DB0">
        <w:trPr>
          <w:trHeight w:val="284"/>
          <w:jc w:val="center"/>
        </w:trPr>
        <w:tc>
          <w:tcPr>
            <w:tcW w:w="2285" w:type="dxa"/>
            <w:vAlign w:val="center"/>
          </w:tcPr>
          <w:p w:rsidR="00E20D10" w:rsidRPr="00BC50A6" w:rsidRDefault="00E20D10" w:rsidP="00E04603">
            <w:pPr>
              <w:jc w:val="center"/>
              <w:rPr>
                <w:bCs/>
                <w:color w:val="000000"/>
              </w:rPr>
            </w:pPr>
            <w:r w:rsidRPr="00BC50A6">
              <w:rPr>
                <w:color w:val="000000"/>
              </w:rPr>
              <w:t>2015 r.</w:t>
            </w:r>
          </w:p>
        </w:tc>
        <w:tc>
          <w:tcPr>
            <w:tcW w:w="2823" w:type="dxa"/>
            <w:vAlign w:val="center"/>
          </w:tcPr>
          <w:p w:rsidR="00E20D10" w:rsidRPr="00BC50A6" w:rsidRDefault="00E20D10" w:rsidP="00E04603">
            <w:pPr>
              <w:jc w:val="center"/>
              <w:rPr>
                <w:color w:val="000000"/>
              </w:rPr>
            </w:pPr>
            <w:r w:rsidRPr="00BC50A6">
              <w:rPr>
                <w:color w:val="000000"/>
              </w:rPr>
              <w:t>13</w:t>
            </w:r>
          </w:p>
        </w:tc>
      </w:tr>
      <w:tr w:rsidR="00E20D10" w:rsidRPr="00BC50A6" w:rsidTr="00903DB0">
        <w:trPr>
          <w:trHeight w:val="284"/>
          <w:jc w:val="center"/>
        </w:trPr>
        <w:tc>
          <w:tcPr>
            <w:tcW w:w="2285" w:type="dxa"/>
            <w:vAlign w:val="center"/>
          </w:tcPr>
          <w:p w:rsidR="00E20D10" w:rsidRPr="00BC50A6" w:rsidRDefault="00E20D10" w:rsidP="00E04603">
            <w:pPr>
              <w:jc w:val="center"/>
              <w:rPr>
                <w:bCs/>
                <w:color w:val="000000"/>
              </w:rPr>
            </w:pPr>
            <w:r w:rsidRPr="00BC50A6">
              <w:rPr>
                <w:color w:val="000000"/>
              </w:rPr>
              <w:t>2016 r.</w:t>
            </w:r>
          </w:p>
        </w:tc>
        <w:tc>
          <w:tcPr>
            <w:tcW w:w="2823" w:type="dxa"/>
            <w:vAlign w:val="center"/>
          </w:tcPr>
          <w:p w:rsidR="00E20D10" w:rsidRPr="00BC50A6" w:rsidRDefault="00E20D10" w:rsidP="00E04603">
            <w:pPr>
              <w:jc w:val="center"/>
              <w:rPr>
                <w:color w:val="000000"/>
              </w:rPr>
            </w:pPr>
            <w:r w:rsidRPr="00BC50A6">
              <w:rPr>
                <w:color w:val="000000"/>
              </w:rPr>
              <w:t>36</w:t>
            </w:r>
          </w:p>
        </w:tc>
      </w:tr>
      <w:tr w:rsidR="00E20D10" w:rsidRPr="00BC50A6" w:rsidTr="006C34EA">
        <w:trPr>
          <w:trHeight w:val="252"/>
          <w:jc w:val="center"/>
        </w:trPr>
        <w:tc>
          <w:tcPr>
            <w:tcW w:w="2285" w:type="dxa"/>
            <w:vAlign w:val="center"/>
          </w:tcPr>
          <w:p w:rsidR="00E20D10" w:rsidRPr="00BC50A6" w:rsidRDefault="00E20D10" w:rsidP="00E04603">
            <w:pPr>
              <w:jc w:val="center"/>
              <w:rPr>
                <w:color w:val="000000"/>
              </w:rPr>
            </w:pPr>
            <w:r>
              <w:rPr>
                <w:color w:val="000000"/>
              </w:rPr>
              <w:t>2017 r.</w:t>
            </w:r>
          </w:p>
        </w:tc>
        <w:tc>
          <w:tcPr>
            <w:tcW w:w="2823" w:type="dxa"/>
            <w:vAlign w:val="center"/>
          </w:tcPr>
          <w:p w:rsidR="006C34EA" w:rsidRPr="00BC50A6" w:rsidRDefault="005919FC" w:rsidP="00E04603">
            <w:pPr>
              <w:jc w:val="center"/>
              <w:rPr>
                <w:color w:val="000000"/>
              </w:rPr>
            </w:pPr>
            <w:r>
              <w:rPr>
                <w:color w:val="000000"/>
              </w:rPr>
              <w:t>53</w:t>
            </w:r>
          </w:p>
        </w:tc>
      </w:tr>
      <w:tr w:rsidR="006C34EA" w:rsidRPr="00BC50A6" w:rsidTr="00903DB0">
        <w:trPr>
          <w:trHeight w:val="285"/>
          <w:jc w:val="center"/>
        </w:trPr>
        <w:tc>
          <w:tcPr>
            <w:tcW w:w="2285" w:type="dxa"/>
            <w:vAlign w:val="center"/>
          </w:tcPr>
          <w:p w:rsidR="006C34EA" w:rsidRDefault="006C34EA" w:rsidP="00E04603">
            <w:pPr>
              <w:jc w:val="center"/>
              <w:rPr>
                <w:color w:val="000000"/>
              </w:rPr>
            </w:pPr>
            <w:r>
              <w:rPr>
                <w:color w:val="000000"/>
              </w:rPr>
              <w:t>2018 r.</w:t>
            </w:r>
          </w:p>
        </w:tc>
        <w:tc>
          <w:tcPr>
            <w:tcW w:w="2823" w:type="dxa"/>
            <w:vAlign w:val="center"/>
          </w:tcPr>
          <w:p w:rsidR="006C34EA" w:rsidRDefault="006C34EA" w:rsidP="00E04603">
            <w:pPr>
              <w:jc w:val="center"/>
              <w:rPr>
                <w:color w:val="000000"/>
              </w:rPr>
            </w:pPr>
            <w:r>
              <w:rPr>
                <w:color w:val="000000"/>
              </w:rPr>
              <w:t>54</w:t>
            </w:r>
          </w:p>
        </w:tc>
      </w:tr>
    </w:tbl>
    <w:p w:rsidR="0043522D" w:rsidRDefault="0043522D" w:rsidP="0043522D">
      <w:pPr>
        <w:autoSpaceDE w:val="0"/>
        <w:autoSpaceDN w:val="0"/>
        <w:adjustRightInd w:val="0"/>
        <w:jc w:val="both"/>
        <w:rPr>
          <w:color w:val="00000A"/>
        </w:rPr>
      </w:pPr>
    </w:p>
    <w:p w:rsidR="006C34EA" w:rsidRDefault="00060732" w:rsidP="003C4291">
      <w:pPr>
        <w:autoSpaceDE w:val="0"/>
        <w:autoSpaceDN w:val="0"/>
        <w:adjustRightInd w:val="0"/>
        <w:spacing w:after="240"/>
        <w:jc w:val="both"/>
        <w:rPr>
          <w:color w:val="00000A"/>
        </w:rPr>
      </w:pPr>
      <w:r>
        <w:rPr>
          <w:color w:val="00000A"/>
        </w:rPr>
        <w:t xml:space="preserve">W 2018 r. </w:t>
      </w:r>
      <w:r w:rsidR="000E4C93">
        <w:rPr>
          <w:color w:val="00000A"/>
        </w:rPr>
        <w:t xml:space="preserve">Policja uruchomiła </w:t>
      </w:r>
      <w:r>
        <w:rPr>
          <w:color w:val="00000A"/>
        </w:rPr>
        <w:t>40 „Niebieskich Kart”, Ośrodek Pomocy Społecznej</w:t>
      </w:r>
      <w:r w:rsidR="000E4C93">
        <w:rPr>
          <w:color w:val="00000A"/>
        </w:rPr>
        <w:t xml:space="preserve"> - 10</w:t>
      </w:r>
      <w:r>
        <w:rPr>
          <w:color w:val="00000A"/>
        </w:rPr>
        <w:t>, przez instytucj</w:t>
      </w:r>
      <w:r w:rsidR="000E4C93">
        <w:rPr>
          <w:color w:val="00000A"/>
        </w:rPr>
        <w:t>e</w:t>
      </w:r>
      <w:r>
        <w:rPr>
          <w:color w:val="00000A"/>
        </w:rPr>
        <w:t xml:space="preserve"> ochrony zdrowia</w:t>
      </w:r>
      <w:r w:rsidR="000E4C93">
        <w:rPr>
          <w:color w:val="00000A"/>
        </w:rPr>
        <w:t xml:space="preserve"> - 2</w:t>
      </w:r>
      <w:r>
        <w:rPr>
          <w:color w:val="00000A"/>
        </w:rPr>
        <w:t xml:space="preserve"> i oświat</w:t>
      </w:r>
      <w:r w:rsidR="000E4C93">
        <w:rPr>
          <w:color w:val="00000A"/>
        </w:rPr>
        <w:t>a - 2</w:t>
      </w:r>
      <w:r>
        <w:rPr>
          <w:color w:val="00000A"/>
        </w:rPr>
        <w:t>.</w:t>
      </w:r>
    </w:p>
    <w:p w:rsidR="007C49A9" w:rsidRPr="00395B77" w:rsidRDefault="00C8517B" w:rsidP="004A2EEC">
      <w:pPr>
        <w:autoSpaceDE w:val="0"/>
        <w:autoSpaceDN w:val="0"/>
        <w:adjustRightInd w:val="0"/>
        <w:spacing w:after="240"/>
        <w:jc w:val="both"/>
        <w:rPr>
          <w:bCs/>
          <w:color w:val="000000"/>
        </w:rPr>
      </w:pPr>
      <w:r>
        <w:rPr>
          <w:color w:val="00000A"/>
        </w:rPr>
        <w:t>Od roku</w:t>
      </w:r>
      <w:r w:rsidR="006C34EA">
        <w:rPr>
          <w:color w:val="00000A"/>
        </w:rPr>
        <w:t xml:space="preserve"> 2017</w:t>
      </w:r>
      <w:r w:rsidR="007C49A9">
        <w:rPr>
          <w:color w:val="00000A"/>
        </w:rPr>
        <w:t xml:space="preserve"> wzrosły interwencje policyjne z</w:t>
      </w:r>
      <w:r w:rsidR="007C49A9">
        <w:rPr>
          <w:bCs/>
          <w:color w:val="000000"/>
        </w:rPr>
        <w:t>wiązane</w:t>
      </w:r>
      <w:r w:rsidR="007C49A9" w:rsidRPr="0038192C">
        <w:rPr>
          <w:bCs/>
          <w:color w:val="000000"/>
        </w:rPr>
        <w:t xml:space="preserve"> z przemocą domową</w:t>
      </w:r>
      <w:r w:rsidR="007C49A9">
        <w:rPr>
          <w:bCs/>
          <w:color w:val="000000"/>
        </w:rPr>
        <w:t xml:space="preserve">, a to wpłynęło na zwiększenie się liczby założonych </w:t>
      </w:r>
      <w:r w:rsidR="003A3054">
        <w:rPr>
          <w:bCs/>
          <w:color w:val="000000"/>
        </w:rPr>
        <w:t>"</w:t>
      </w:r>
      <w:r w:rsidR="007C49A9">
        <w:rPr>
          <w:bCs/>
          <w:color w:val="000000"/>
        </w:rPr>
        <w:t>N</w:t>
      </w:r>
      <w:r w:rsidR="003A3054">
        <w:rPr>
          <w:bCs/>
          <w:color w:val="000000"/>
        </w:rPr>
        <w:t>iebieskich Kart"</w:t>
      </w:r>
      <w:r w:rsidR="007C49A9">
        <w:rPr>
          <w:bCs/>
          <w:color w:val="000000"/>
        </w:rPr>
        <w:t>.</w:t>
      </w:r>
    </w:p>
    <w:p w:rsidR="00625302" w:rsidRDefault="006D7565" w:rsidP="0076137E">
      <w:pPr>
        <w:numPr>
          <w:ilvl w:val="0"/>
          <w:numId w:val="14"/>
        </w:numPr>
        <w:tabs>
          <w:tab w:val="left" w:pos="709"/>
        </w:tabs>
        <w:autoSpaceDE w:val="0"/>
        <w:autoSpaceDN w:val="0"/>
        <w:adjustRightInd w:val="0"/>
        <w:spacing w:after="240"/>
        <w:ind w:left="284" w:firstLine="0"/>
        <w:rPr>
          <w:color w:val="00000A"/>
          <w:u w:val="single"/>
        </w:rPr>
      </w:pPr>
      <w:r w:rsidRPr="00BC50A6">
        <w:rPr>
          <w:bCs/>
        </w:rPr>
        <w:t>DOSTĘPNOŚĆ NAPOJÓW ALKOHOLOWYCH</w:t>
      </w:r>
    </w:p>
    <w:p w:rsidR="00625302" w:rsidRDefault="00A65B2F" w:rsidP="004A2EEC">
      <w:pPr>
        <w:autoSpaceDE w:val="0"/>
        <w:autoSpaceDN w:val="0"/>
        <w:adjustRightInd w:val="0"/>
        <w:spacing w:after="240"/>
        <w:jc w:val="both"/>
        <w:rPr>
          <w:color w:val="00000A"/>
          <w:u w:val="single"/>
        </w:rPr>
      </w:pPr>
      <w:r>
        <w:rPr>
          <w:color w:val="00000A"/>
        </w:rPr>
        <w:t xml:space="preserve">Z </w:t>
      </w:r>
      <w:r w:rsidR="006D7565" w:rsidRPr="00BC50A6">
        <w:rPr>
          <w:color w:val="00000A"/>
        </w:rPr>
        <w:t xml:space="preserve">przeprowadzonych </w:t>
      </w:r>
      <w:r>
        <w:rPr>
          <w:color w:val="00000A"/>
        </w:rPr>
        <w:t xml:space="preserve">badań w Gminie Radzymin </w:t>
      </w:r>
      <w:r w:rsidR="008F716B" w:rsidRPr="00BC50A6">
        <w:rPr>
          <w:color w:val="00000A"/>
        </w:rPr>
        <w:t>w 2017</w:t>
      </w:r>
      <w:r>
        <w:rPr>
          <w:color w:val="00000A"/>
        </w:rPr>
        <w:t xml:space="preserve"> roku wynika, że</w:t>
      </w:r>
      <w:r w:rsidR="006D7565" w:rsidRPr="00BC50A6">
        <w:rPr>
          <w:color w:val="00000A"/>
        </w:rPr>
        <w:t xml:space="preserve"> dostępność do alkoholu i łatwość jego zakupu w </w:t>
      </w:r>
      <w:r w:rsidR="008F716B" w:rsidRPr="00BC50A6">
        <w:rPr>
          <w:color w:val="00000A"/>
        </w:rPr>
        <w:t>gminie</w:t>
      </w:r>
      <w:r w:rsidR="006D7565" w:rsidRPr="00BC50A6">
        <w:rPr>
          <w:color w:val="00000A"/>
        </w:rPr>
        <w:t xml:space="preserve"> jest bardzo duż</w:t>
      </w:r>
      <w:r w:rsidR="00B01409" w:rsidRPr="00BC50A6">
        <w:rPr>
          <w:color w:val="00000A"/>
        </w:rPr>
        <w:t>a.</w:t>
      </w:r>
      <w:r w:rsidR="00F3133A" w:rsidRPr="00BC50A6">
        <w:rPr>
          <w:color w:val="00000A"/>
        </w:rPr>
        <w:t xml:space="preserve"> </w:t>
      </w:r>
      <w:r w:rsidR="00F3133A" w:rsidRPr="00BC50A6">
        <w:t>73% mieszkańców uważa, że należy ograniczać dostęp do napojów alkoholowych.</w:t>
      </w:r>
    </w:p>
    <w:p w:rsidR="00625302" w:rsidRDefault="00C7144E" w:rsidP="004A2EEC">
      <w:pPr>
        <w:autoSpaceDE w:val="0"/>
        <w:autoSpaceDN w:val="0"/>
        <w:adjustRightInd w:val="0"/>
        <w:spacing w:after="240"/>
        <w:jc w:val="both"/>
        <w:rPr>
          <w:color w:val="00000A"/>
          <w:u w:val="single"/>
        </w:rPr>
      </w:pPr>
      <w:r w:rsidRPr="00BB7248">
        <w:rPr>
          <w:kern w:val="24"/>
        </w:rPr>
        <w:t>Dnia</w:t>
      </w:r>
      <w:r w:rsidR="009A5A7F" w:rsidRPr="00BB7248">
        <w:rPr>
          <w:kern w:val="24"/>
        </w:rPr>
        <w:t xml:space="preserve"> 9 marca </w:t>
      </w:r>
      <w:r w:rsidRPr="00BB7248">
        <w:rPr>
          <w:kern w:val="24"/>
        </w:rPr>
        <w:t xml:space="preserve">2018 r. weszła w życie ustawa z dnia 10.01.2018 r. o zmianie ustawy </w:t>
      </w:r>
      <w:r w:rsidR="0035077D">
        <w:rPr>
          <w:kern w:val="24"/>
        </w:rPr>
        <w:br/>
      </w:r>
      <w:r w:rsidRPr="00BB7248">
        <w:rPr>
          <w:kern w:val="24"/>
        </w:rPr>
        <w:t xml:space="preserve">o wychowaniu w trzeźwości i przeciwdziałaniu alkoholizmowi oraz ustawy </w:t>
      </w:r>
      <w:r w:rsidR="0035077D">
        <w:rPr>
          <w:kern w:val="24"/>
        </w:rPr>
        <w:br/>
      </w:r>
      <w:r w:rsidRPr="00BB7248">
        <w:rPr>
          <w:kern w:val="24"/>
        </w:rPr>
        <w:t xml:space="preserve">o bezpieczeństwie imprez masowych, która nałożyła konieczność zmiany uchwał </w:t>
      </w:r>
      <w:r w:rsidR="009A5A7F" w:rsidRPr="00BB7248">
        <w:rPr>
          <w:kern w:val="24"/>
        </w:rPr>
        <w:t xml:space="preserve">najpóźniej do 9 września 2018 r. </w:t>
      </w:r>
      <w:r w:rsidRPr="00BB7248">
        <w:rPr>
          <w:kern w:val="24"/>
        </w:rPr>
        <w:t>w przedmiocie maksymalnej liczby zezwoleń na sprzedaż napojów alkoholowych, wprowadzając piwo do limitów oraz dając możliwość wprowadzenia różnych limitów dla różnych jedn</w:t>
      </w:r>
      <w:r w:rsidR="000D05F5" w:rsidRPr="00BB7248">
        <w:rPr>
          <w:kern w:val="24"/>
        </w:rPr>
        <w:t xml:space="preserve">ostek pomocniczych </w:t>
      </w:r>
      <w:r w:rsidR="009A5A7F" w:rsidRPr="00BB7248">
        <w:rPr>
          <w:kern w:val="24"/>
        </w:rPr>
        <w:t>miasta</w:t>
      </w:r>
      <w:r w:rsidR="000D05F5" w:rsidRPr="00BB7248">
        <w:rPr>
          <w:kern w:val="24"/>
        </w:rPr>
        <w:t xml:space="preserve"> i gminy</w:t>
      </w:r>
      <w:r w:rsidR="009A5A7F" w:rsidRPr="00BB7248">
        <w:rPr>
          <w:kern w:val="24"/>
        </w:rPr>
        <w:t xml:space="preserve">. </w:t>
      </w:r>
      <w:r w:rsidRPr="00BB7248">
        <w:rPr>
          <w:kern w:val="24"/>
        </w:rPr>
        <w:t>Ponadto z nowelizacji wynik</w:t>
      </w:r>
      <w:r w:rsidR="009A5A7F" w:rsidRPr="00BB7248">
        <w:rPr>
          <w:kern w:val="24"/>
        </w:rPr>
        <w:t>ał</w:t>
      </w:r>
      <w:r w:rsidRPr="00BB7248">
        <w:rPr>
          <w:kern w:val="24"/>
        </w:rPr>
        <w:t xml:space="preserve"> obowiązek podjęcia nowej uchwały w zakresie usytuowania punktów </w:t>
      </w:r>
      <w:r w:rsidR="009A5A7F" w:rsidRPr="00BB7248">
        <w:rPr>
          <w:kern w:val="24"/>
        </w:rPr>
        <w:t>sprzedaży napojów alkoholowych.</w:t>
      </w:r>
    </w:p>
    <w:p w:rsidR="00625302" w:rsidRDefault="000D05F5" w:rsidP="003C4291">
      <w:pPr>
        <w:autoSpaceDE w:val="0"/>
        <w:autoSpaceDN w:val="0"/>
        <w:adjustRightInd w:val="0"/>
        <w:spacing w:after="240"/>
        <w:jc w:val="both"/>
        <w:rPr>
          <w:color w:val="00000A"/>
          <w:u w:val="single"/>
        </w:rPr>
      </w:pPr>
      <w:r w:rsidRPr="00BB7248">
        <w:rPr>
          <w:kern w:val="24"/>
        </w:rPr>
        <w:t xml:space="preserve">Rada Miejska w Radzyminie dnia 23 lipca 2018 r. podjęła uchwałę w sprawie </w:t>
      </w:r>
      <w:r w:rsidRPr="00BB7248">
        <w:t>ustalenia maksymalnej liczby zezwoleń na sprzedaż napojów alkoholowych na terenie gminy Radzymin i usytuowania na terenie gminy Radzymin, miejsc sprzedaży i podawania napojów alkoholowych.</w:t>
      </w:r>
    </w:p>
    <w:p w:rsidR="00F240BF" w:rsidRPr="00395B77" w:rsidRDefault="004B4552" w:rsidP="003C4291">
      <w:pPr>
        <w:autoSpaceDE w:val="0"/>
        <w:autoSpaceDN w:val="0"/>
        <w:adjustRightInd w:val="0"/>
        <w:spacing w:after="240"/>
        <w:jc w:val="both"/>
      </w:pPr>
      <w:r w:rsidRPr="00BB7248">
        <w:t xml:space="preserve">Poniższa tabela przedstawia obowiązujący limit punktów sprzedaży do 23 lipca 2018 r. </w:t>
      </w:r>
      <w:r w:rsidR="0035077D">
        <w:br/>
      </w:r>
      <w:r w:rsidRPr="00BB7248">
        <w:t>i maksymalną liczbę zezwoleń, obowiązująca w świetle przepisów</w:t>
      </w:r>
      <w:r w:rsidR="00BD143C">
        <w:t xml:space="preserve"> od września 2018 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59"/>
        <w:gridCol w:w="1516"/>
        <w:gridCol w:w="1142"/>
        <w:gridCol w:w="936"/>
        <w:gridCol w:w="1142"/>
        <w:gridCol w:w="936"/>
        <w:gridCol w:w="1016"/>
        <w:gridCol w:w="839"/>
      </w:tblGrid>
      <w:tr w:rsidR="00372F49" w:rsidRPr="007C600E" w:rsidTr="007C600E">
        <w:trPr>
          <w:trHeight w:val="284"/>
        </w:trPr>
        <w:tc>
          <w:tcPr>
            <w:tcW w:w="9288" w:type="dxa"/>
            <w:gridSpan w:val="8"/>
            <w:shd w:val="clear" w:color="auto" w:fill="auto"/>
            <w:vAlign w:val="center"/>
          </w:tcPr>
          <w:p w:rsidR="00372F49" w:rsidRPr="007C600E" w:rsidRDefault="00372F49" w:rsidP="00E04603">
            <w:pPr>
              <w:ind w:firstLine="708"/>
              <w:jc w:val="center"/>
              <w:rPr>
                <w:kern w:val="24"/>
              </w:rPr>
            </w:pPr>
            <w:r w:rsidRPr="007C600E">
              <w:rPr>
                <w:kern w:val="24"/>
              </w:rPr>
              <w:t xml:space="preserve">Sprzedaż napojów alkoholowych </w:t>
            </w:r>
            <w:r w:rsidR="000B30A6" w:rsidRPr="007C600E">
              <w:rPr>
                <w:kern w:val="24"/>
              </w:rPr>
              <w:t xml:space="preserve">przeznaczonych do spożycia poza miejscem i w miejscu sprzedaży, </w:t>
            </w:r>
            <w:r w:rsidRPr="007C600E">
              <w:rPr>
                <w:kern w:val="24"/>
              </w:rPr>
              <w:t>określony w uchwałach obowiązujących:</w:t>
            </w:r>
          </w:p>
        </w:tc>
      </w:tr>
      <w:tr w:rsidR="00372F49" w:rsidRPr="007C600E" w:rsidTr="007C600E">
        <w:trPr>
          <w:trHeight w:val="284"/>
        </w:trPr>
        <w:tc>
          <w:tcPr>
            <w:tcW w:w="3277" w:type="dxa"/>
            <w:gridSpan w:val="2"/>
            <w:shd w:val="clear" w:color="auto" w:fill="auto"/>
            <w:vAlign w:val="center"/>
          </w:tcPr>
          <w:p w:rsidR="009F2C22" w:rsidRPr="007C600E" w:rsidRDefault="009F2C22" w:rsidP="00E04603">
            <w:pPr>
              <w:jc w:val="center"/>
              <w:rPr>
                <w:kern w:val="24"/>
              </w:rPr>
            </w:pPr>
            <w:r w:rsidRPr="007C600E">
              <w:rPr>
                <w:kern w:val="24"/>
              </w:rPr>
              <w:t xml:space="preserve">od 20.12.2002 r. </w:t>
            </w:r>
          </w:p>
          <w:p w:rsidR="00372F49" w:rsidRPr="007C600E" w:rsidRDefault="00372F49" w:rsidP="00E04603">
            <w:pPr>
              <w:jc w:val="center"/>
              <w:rPr>
                <w:kern w:val="24"/>
              </w:rPr>
            </w:pPr>
            <w:r w:rsidRPr="007C600E">
              <w:rPr>
                <w:kern w:val="24"/>
              </w:rPr>
              <w:t>do 23.07.2018 r.</w:t>
            </w:r>
          </w:p>
        </w:tc>
        <w:tc>
          <w:tcPr>
            <w:tcW w:w="6011" w:type="dxa"/>
            <w:gridSpan w:val="6"/>
            <w:shd w:val="clear" w:color="auto" w:fill="auto"/>
            <w:vAlign w:val="center"/>
          </w:tcPr>
          <w:p w:rsidR="00372F49" w:rsidRPr="007C600E" w:rsidRDefault="000B30A6" w:rsidP="00E04603">
            <w:pPr>
              <w:jc w:val="center"/>
              <w:rPr>
                <w:kern w:val="24"/>
              </w:rPr>
            </w:pPr>
            <w:r w:rsidRPr="007C600E">
              <w:rPr>
                <w:kern w:val="24"/>
              </w:rPr>
              <w:t>o</w:t>
            </w:r>
            <w:r w:rsidR="00372F49" w:rsidRPr="007C600E">
              <w:rPr>
                <w:kern w:val="24"/>
              </w:rPr>
              <w:t>d 23.07.2018 r.</w:t>
            </w:r>
          </w:p>
        </w:tc>
      </w:tr>
      <w:tr w:rsidR="000B30A6" w:rsidRPr="007C600E" w:rsidTr="007C600E">
        <w:trPr>
          <w:trHeight w:val="284"/>
        </w:trPr>
        <w:tc>
          <w:tcPr>
            <w:tcW w:w="3277" w:type="dxa"/>
            <w:gridSpan w:val="2"/>
            <w:shd w:val="clear" w:color="auto" w:fill="auto"/>
            <w:vAlign w:val="center"/>
          </w:tcPr>
          <w:p w:rsidR="000B30A6" w:rsidRPr="007C600E" w:rsidRDefault="000B30A6" w:rsidP="00E04603">
            <w:pPr>
              <w:jc w:val="center"/>
              <w:rPr>
                <w:kern w:val="24"/>
              </w:rPr>
            </w:pPr>
            <w:r w:rsidRPr="007C600E">
              <w:rPr>
                <w:kern w:val="24"/>
              </w:rPr>
              <w:t>limit punktów sprzedaży</w:t>
            </w:r>
          </w:p>
        </w:tc>
        <w:tc>
          <w:tcPr>
            <w:tcW w:w="6011" w:type="dxa"/>
            <w:gridSpan w:val="6"/>
            <w:shd w:val="clear" w:color="auto" w:fill="auto"/>
            <w:vAlign w:val="center"/>
          </w:tcPr>
          <w:p w:rsidR="000B30A6" w:rsidRPr="007C600E" w:rsidRDefault="000B30A6" w:rsidP="00E04603">
            <w:pPr>
              <w:jc w:val="center"/>
              <w:rPr>
                <w:kern w:val="24"/>
              </w:rPr>
            </w:pPr>
            <w:r w:rsidRPr="007C600E">
              <w:rPr>
                <w:kern w:val="24"/>
              </w:rPr>
              <w:t xml:space="preserve">maksymalna liczba zezwoleń </w:t>
            </w:r>
          </w:p>
        </w:tc>
      </w:tr>
      <w:tr w:rsidR="000B30A6" w:rsidRPr="007C600E" w:rsidTr="007C600E">
        <w:trPr>
          <w:trHeight w:val="284"/>
        </w:trPr>
        <w:tc>
          <w:tcPr>
            <w:tcW w:w="3277" w:type="dxa"/>
            <w:gridSpan w:val="2"/>
            <w:shd w:val="clear" w:color="auto" w:fill="auto"/>
            <w:vAlign w:val="center"/>
          </w:tcPr>
          <w:p w:rsidR="000B30A6" w:rsidRPr="007C600E" w:rsidRDefault="000B30A6" w:rsidP="00E04603">
            <w:pPr>
              <w:jc w:val="center"/>
              <w:rPr>
                <w:kern w:val="24"/>
              </w:rPr>
            </w:pPr>
            <w:r w:rsidRPr="007C600E">
              <w:rPr>
                <w:kern w:val="24"/>
              </w:rPr>
              <w:t>powyżej 4,5% (oprócz piwa)</w:t>
            </w:r>
          </w:p>
        </w:tc>
        <w:tc>
          <w:tcPr>
            <w:tcW w:w="2078" w:type="dxa"/>
            <w:gridSpan w:val="2"/>
            <w:shd w:val="clear" w:color="auto" w:fill="auto"/>
            <w:vAlign w:val="center"/>
          </w:tcPr>
          <w:p w:rsidR="004B4552" w:rsidRPr="007C600E" w:rsidRDefault="004B4552" w:rsidP="00E04603">
            <w:pPr>
              <w:jc w:val="center"/>
              <w:rPr>
                <w:kern w:val="24"/>
              </w:rPr>
            </w:pPr>
            <w:r w:rsidRPr="007C600E">
              <w:rPr>
                <w:kern w:val="24"/>
              </w:rPr>
              <w:t xml:space="preserve">do 4,5% </w:t>
            </w:r>
          </w:p>
          <w:p w:rsidR="000B30A6" w:rsidRPr="007C600E" w:rsidRDefault="004B4552" w:rsidP="00E04603">
            <w:pPr>
              <w:jc w:val="center"/>
              <w:rPr>
                <w:kern w:val="24"/>
              </w:rPr>
            </w:pPr>
            <w:r w:rsidRPr="007C600E">
              <w:rPr>
                <w:kern w:val="24"/>
              </w:rPr>
              <w:t>oraz na piwo</w:t>
            </w:r>
          </w:p>
        </w:tc>
        <w:tc>
          <w:tcPr>
            <w:tcW w:w="2078" w:type="dxa"/>
            <w:gridSpan w:val="2"/>
            <w:shd w:val="clear" w:color="auto" w:fill="auto"/>
            <w:vAlign w:val="center"/>
          </w:tcPr>
          <w:p w:rsidR="000B30A6" w:rsidRPr="007C600E" w:rsidRDefault="004B4552" w:rsidP="00E04603">
            <w:pPr>
              <w:jc w:val="center"/>
              <w:rPr>
                <w:kern w:val="24"/>
              </w:rPr>
            </w:pPr>
            <w:r w:rsidRPr="007C600E">
              <w:rPr>
                <w:kern w:val="24"/>
              </w:rPr>
              <w:t>powyżej 4,5% do 18%</w:t>
            </w:r>
          </w:p>
        </w:tc>
        <w:tc>
          <w:tcPr>
            <w:tcW w:w="1855" w:type="dxa"/>
            <w:gridSpan w:val="2"/>
            <w:shd w:val="clear" w:color="auto" w:fill="auto"/>
            <w:vAlign w:val="center"/>
          </w:tcPr>
          <w:p w:rsidR="000B30A6" w:rsidRPr="007C600E" w:rsidRDefault="004B4552" w:rsidP="00E04603">
            <w:pPr>
              <w:jc w:val="center"/>
              <w:rPr>
                <w:kern w:val="24"/>
              </w:rPr>
            </w:pPr>
            <w:r w:rsidRPr="007C600E">
              <w:rPr>
                <w:kern w:val="24"/>
              </w:rPr>
              <w:t>powyżej 18%</w:t>
            </w:r>
          </w:p>
        </w:tc>
      </w:tr>
      <w:tr w:rsidR="004B4552" w:rsidRPr="007C600E" w:rsidTr="007C600E">
        <w:trPr>
          <w:trHeight w:val="284"/>
        </w:trPr>
        <w:tc>
          <w:tcPr>
            <w:tcW w:w="1760" w:type="dxa"/>
            <w:tcBorders>
              <w:bottom w:val="single" w:sz="4" w:space="0" w:color="auto"/>
            </w:tcBorders>
            <w:shd w:val="clear" w:color="auto" w:fill="auto"/>
            <w:vAlign w:val="center"/>
          </w:tcPr>
          <w:p w:rsidR="004B4552" w:rsidRPr="007C600E" w:rsidRDefault="004B4552" w:rsidP="00E04603">
            <w:pPr>
              <w:jc w:val="center"/>
              <w:rPr>
                <w:kern w:val="24"/>
                <w:sz w:val="20"/>
                <w:szCs w:val="20"/>
              </w:rPr>
            </w:pPr>
            <w:r w:rsidRPr="007C600E">
              <w:rPr>
                <w:kern w:val="24"/>
                <w:sz w:val="20"/>
                <w:szCs w:val="20"/>
              </w:rPr>
              <w:t>poza miejscem sprzedaży</w:t>
            </w:r>
          </w:p>
        </w:tc>
        <w:tc>
          <w:tcPr>
            <w:tcW w:w="1517" w:type="dxa"/>
            <w:tcBorders>
              <w:bottom w:val="single" w:sz="4" w:space="0" w:color="auto"/>
            </w:tcBorders>
            <w:shd w:val="clear" w:color="auto" w:fill="auto"/>
            <w:vAlign w:val="center"/>
          </w:tcPr>
          <w:p w:rsidR="004B4552" w:rsidRPr="007C600E" w:rsidRDefault="004B4552" w:rsidP="00E04603">
            <w:pPr>
              <w:jc w:val="center"/>
              <w:rPr>
                <w:kern w:val="24"/>
                <w:sz w:val="20"/>
                <w:szCs w:val="20"/>
              </w:rPr>
            </w:pPr>
            <w:r w:rsidRPr="007C600E">
              <w:rPr>
                <w:kern w:val="24"/>
                <w:sz w:val="20"/>
                <w:szCs w:val="20"/>
              </w:rPr>
              <w:t>w miejscu</w:t>
            </w:r>
          </w:p>
        </w:tc>
        <w:tc>
          <w:tcPr>
            <w:tcW w:w="1142" w:type="dxa"/>
            <w:tcBorders>
              <w:bottom w:val="single" w:sz="4" w:space="0" w:color="auto"/>
            </w:tcBorders>
            <w:shd w:val="clear" w:color="auto" w:fill="auto"/>
            <w:vAlign w:val="center"/>
          </w:tcPr>
          <w:p w:rsidR="004B4552" w:rsidRPr="007C600E" w:rsidRDefault="004B4552" w:rsidP="00E04603">
            <w:pPr>
              <w:jc w:val="center"/>
              <w:rPr>
                <w:kern w:val="24"/>
                <w:sz w:val="20"/>
                <w:szCs w:val="20"/>
              </w:rPr>
            </w:pPr>
            <w:r w:rsidRPr="007C600E">
              <w:rPr>
                <w:kern w:val="24"/>
                <w:sz w:val="20"/>
                <w:szCs w:val="20"/>
              </w:rPr>
              <w:t>poza miejscem sprzedaży</w:t>
            </w:r>
          </w:p>
        </w:tc>
        <w:tc>
          <w:tcPr>
            <w:tcW w:w="936" w:type="dxa"/>
            <w:shd w:val="clear" w:color="auto" w:fill="auto"/>
            <w:vAlign w:val="center"/>
          </w:tcPr>
          <w:p w:rsidR="004B4552" w:rsidRPr="007C600E" w:rsidRDefault="004B4552" w:rsidP="00E04603">
            <w:pPr>
              <w:jc w:val="center"/>
              <w:rPr>
                <w:kern w:val="24"/>
                <w:sz w:val="20"/>
                <w:szCs w:val="20"/>
              </w:rPr>
            </w:pPr>
            <w:r w:rsidRPr="007C600E">
              <w:rPr>
                <w:kern w:val="24"/>
                <w:sz w:val="20"/>
                <w:szCs w:val="20"/>
              </w:rPr>
              <w:t>w miejscu</w:t>
            </w:r>
          </w:p>
        </w:tc>
        <w:tc>
          <w:tcPr>
            <w:tcW w:w="1142" w:type="dxa"/>
            <w:shd w:val="clear" w:color="auto" w:fill="auto"/>
            <w:vAlign w:val="center"/>
          </w:tcPr>
          <w:p w:rsidR="004B4552" w:rsidRPr="007C600E" w:rsidRDefault="004B4552" w:rsidP="00E04603">
            <w:pPr>
              <w:jc w:val="center"/>
              <w:rPr>
                <w:kern w:val="24"/>
                <w:sz w:val="20"/>
                <w:szCs w:val="20"/>
              </w:rPr>
            </w:pPr>
            <w:r w:rsidRPr="007C600E">
              <w:rPr>
                <w:kern w:val="24"/>
                <w:sz w:val="20"/>
                <w:szCs w:val="20"/>
              </w:rPr>
              <w:t>poza miejscem sprzedaży</w:t>
            </w:r>
          </w:p>
        </w:tc>
        <w:tc>
          <w:tcPr>
            <w:tcW w:w="936" w:type="dxa"/>
            <w:shd w:val="clear" w:color="auto" w:fill="auto"/>
            <w:vAlign w:val="center"/>
          </w:tcPr>
          <w:p w:rsidR="004B4552" w:rsidRPr="007C600E" w:rsidRDefault="004B4552" w:rsidP="00E04603">
            <w:pPr>
              <w:jc w:val="center"/>
              <w:rPr>
                <w:kern w:val="24"/>
                <w:sz w:val="20"/>
                <w:szCs w:val="20"/>
              </w:rPr>
            </w:pPr>
            <w:r w:rsidRPr="007C600E">
              <w:rPr>
                <w:kern w:val="24"/>
                <w:sz w:val="20"/>
                <w:szCs w:val="20"/>
              </w:rPr>
              <w:t>w miejscu</w:t>
            </w:r>
          </w:p>
        </w:tc>
        <w:tc>
          <w:tcPr>
            <w:tcW w:w="1016" w:type="dxa"/>
            <w:shd w:val="clear" w:color="auto" w:fill="auto"/>
            <w:vAlign w:val="center"/>
          </w:tcPr>
          <w:p w:rsidR="004B4552" w:rsidRPr="007C600E" w:rsidRDefault="004B4552" w:rsidP="00E04603">
            <w:pPr>
              <w:jc w:val="center"/>
              <w:rPr>
                <w:kern w:val="24"/>
                <w:sz w:val="20"/>
                <w:szCs w:val="20"/>
              </w:rPr>
            </w:pPr>
            <w:r w:rsidRPr="007C600E">
              <w:rPr>
                <w:kern w:val="24"/>
                <w:sz w:val="20"/>
                <w:szCs w:val="20"/>
              </w:rPr>
              <w:t>poza miejscem sprzedaży</w:t>
            </w:r>
          </w:p>
        </w:tc>
        <w:tc>
          <w:tcPr>
            <w:tcW w:w="839" w:type="dxa"/>
            <w:shd w:val="clear" w:color="auto" w:fill="auto"/>
            <w:vAlign w:val="center"/>
          </w:tcPr>
          <w:p w:rsidR="004B4552" w:rsidRPr="007C600E" w:rsidRDefault="004B4552" w:rsidP="00E04603">
            <w:pPr>
              <w:jc w:val="center"/>
              <w:rPr>
                <w:kern w:val="24"/>
                <w:sz w:val="20"/>
                <w:szCs w:val="20"/>
              </w:rPr>
            </w:pPr>
            <w:r w:rsidRPr="007C600E">
              <w:rPr>
                <w:kern w:val="24"/>
                <w:sz w:val="20"/>
                <w:szCs w:val="20"/>
              </w:rPr>
              <w:t>w miejscu</w:t>
            </w:r>
          </w:p>
        </w:tc>
      </w:tr>
      <w:tr w:rsidR="004B4552" w:rsidRPr="007C600E" w:rsidTr="007C600E">
        <w:trPr>
          <w:trHeight w:val="284"/>
        </w:trPr>
        <w:tc>
          <w:tcPr>
            <w:tcW w:w="1760" w:type="dxa"/>
            <w:tcBorders>
              <w:bottom w:val="single" w:sz="4" w:space="0" w:color="auto"/>
            </w:tcBorders>
            <w:shd w:val="clear" w:color="auto" w:fill="auto"/>
            <w:vAlign w:val="center"/>
          </w:tcPr>
          <w:p w:rsidR="004B4552" w:rsidRPr="007C600E" w:rsidRDefault="004B4552" w:rsidP="00E04603">
            <w:pPr>
              <w:jc w:val="center"/>
              <w:rPr>
                <w:kern w:val="24"/>
              </w:rPr>
            </w:pPr>
            <w:r w:rsidRPr="007C600E">
              <w:rPr>
                <w:kern w:val="24"/>
              </w:rPr>
              <w:t>100</w:t>
            </w:r>
          </w:p>
        </w:tc>
        <w:tc>
          <w:tcPr>
            <w:tcW w:w="1517" w:type="dxa"/>
            <w:tcBorders>
              <w:bottom w:val="single" w:sz="4" w:space="0" w:color="auto"/>
            </w:tcBorders>
            <w:shd w:val="clear" w:color="auto" w:fill="auto"/>
            <w:vAlign w:val="center"/>
          </w:tcPr>
          <w:p w:rsidR="004B4552" w:rsidRPr="007C600E" w:rsidRDefault="004B4552" w:rsidP="00E04603">
            <w:pPr>
              <w:jc w:val="center"/>
              <w:rPr>
                <w:kern w:val="24"/>
              </w:rPr>
            </w:pPr>
            <w:r w:rsidRPr="007C600E">
              <w:rPr>
                <w:kern w:val="24"/>
              </w:rPr>
              <w:t>15</w:t>
            </w:r>
          </w:p>
        </w:tc>
        <w:tc>
          <w:tcPr>
            <w:tcW w:w="1142" w:type="dxa"/>
            <w:shd w:val="clear" w:color="auto" w:fill="auto"/>
            <w:vAlign w:val="center"/>
          </w:tcPr>
          <w:p w:rsidR="004B4552" w:rsidRPr="007C600E" w:rsidRDefault="009F2C22" w:rsidP="00E04603">
            <w:pPr>
              <w:jc w:val="center"/>
              <w:rPr>
                <w:kern w:val="24"/>
              </w:rPr>
            </w:pPr>
            <w:r w:rsidRPr="007C600E">
              <w:rPr>
                <w:kern w:val="24"/>
              </w:rPr>
              <w:t>110</w:t>
            </w:r>
          </w:p>
        </w:tc>
        <w:tc>
          <w:tcPr>
            <w:tcW w:w="936" w:type="dxa"/>
            <w:shd w:val="clear" w:color="auto" w:fill="auto"/>
            <w:vAlign w:val="center"/>
          </w:tcPr>
          <w:p w:rsidR="004B4552" w:rsidRPr="007C600E" w:rsidRDefault="009F2C22" w:rsidP="00E04603">
            <w:pPr>
              <w:jc w:val="center"/>
              <w:rPr>
                <w:kern w:val="24"/>
              </w:rPr>
            </w:pPr>
            <w:r w:rsidRPr="007C600E">
              <w:rPr>
                <w:kern w:val="24"/>
              </w:rPr>
              <w:t>30</w:t>
            </w:r>
          </w:p>
        </w:tc>
        <w:tc>
          <w:tcPr>
            <w:tcW w:w="1142" w:type="dxa"/>
            <w:shd w:val="clear" w:color="auto" w:fill="auto"/>
            <w:vAlign w:val="center"/>
          </w:tcPr>
          <w:p w:rsidR="004B4552" w:rsidRPr="007C600E" w:rsidRDefault="009F2C22" w:rsidP="00E04603">
            <w:pPr>
              <w:jc w:val="center"/>
              <w:rPr>
                <w:kern w:val="24"/>
              </w:rPr>
            </w:pPr>
            <w:r w:rsidRPr="007C600E">
              <w:rPr>
                <w:kern w:val="24"/>
              </w:rPr>
              <w:t>90</w:t>
            </w:r>
          </w:p>
        </w:tc>
        <w:tc>
          <w:tcPr>
            <w:tcW w:w="936" w:type="dxa"/>
            <w:shd w:val="clear" w:color="auto" w:fill="auto"/>
            <w:vAlign w:val="center"/>
          </w:tcPr>
          <w:p w:rsidR="004B4552" w:rsidRPr="007C600E" w:rsidRDefault="009F2C22" w:rsidP="00E04603">
            <w:pPr>
              <w:jc w:val="center"/>
              <w:rPr>
                <w:kern w:val="24"/>
              </w:rPr>
            </w:pPr>
            <w:r w:rsidRPr="007C600E">
              <w:rPr>
                <w:kern w:val="24"/>
              </w:rPr>
              <w:t>20</w:t>
            </w:r>
          </w:p>
        </w:tc>
        <w:tc>
          <w:tcPr>
            <w:tcW w:w="1016" w:type="dxa"/>
            <w:shd w:val="clear" w:color="auto" w:fill="auto"/>
            <w:vAlign w:val="center"/>
          </w:tcPr>
          <w:p w:rsidR="004B4552" w:rsidRPr="007C600E" w:rsidRDefault="009F2C22" w:rsidP="00E04603">
            <w:pPr>
              <w:jc w:val="center"/>
              <w:rPr>
                <w:kern w:val="24"/>
              </w:rPr>
            </w:pPr>
            <w:r w:rsidRPr="007C600E">
              <w:rPr>
                <w:kern w:val="24"/>
              </w:rPr>
              <w:t>90</w:t>
            </w:r>
          </w:p>
        </w:tc>
        <w:tc>
          <w:tcPr>
            <w:tcW w:w="839" w:type="dxa"/>
            <w:shd w:val="clear" w:color="auto" w:fill="auto"/>
            <w:vAlign w:val="center"/>
          </w:tcPr>
          <w:p w:rsidR="004B4552" w:rsidRPr="007C600E" w:rsidRDefault="009F2C22" w:rsidP="00E04603">
            <w:pPr>
              <w:jc w:val="center"/>
              <w:rPr>
                <w:kern w:val="24"/>
              </w:rPr>
            </w:pPr>
            <w:r w:rsidRPr="007C600E">
              <w:rPr>
                <w:kern w:val="24"/>
              </w:rPr>
              <w:t>20</w:t>
            </w:r>
          </w:p>
        </w:tc>
      </w:tr>
    </w:tbl>
    <w:p w:rsidR="00226A47" w:rsidRDefault="00226A47" w:rsidP="00E04603">
      <w:pPr>
        <w:autoSpaceDE w:val="0"/>
        <w:autoSpaceDN w:val="0"/>
        <w:adjustRightInd w:val="0"/>
        <w:jc w:val="both"/>
      </w:pPr>
    </w:p>
    <w:p w:rsidR="00F6535D" w:rsidRDefault="00584BC6" w:rsidP="003C4291">
      <w:pPr>
        <w:autoSpaceDE w:val="0"/>
        <w:autoSpaceDN w:val="0"/>
        <w:adjustRightInd w:val="0"/>
        <w:spacing w:after="240"/>
        <w:jc w:val="both"/>
      </w:pPr>
      <w:r w:rsidRPr="00BB7248">
        <w:t>Zdaniem Światowej Organizacji Zdrowia na jeden punkt sprzedaży</w:t>
      </w:r>
      <w:r>
        <w:t xml:space="preserve"> napojów alkoholowych powyżej 4,</w:t>
      </w:r>
      <w:r w:rsidRPr="00BB7248">
        <w:t xml:space="preserve">5% powinno przypadać co najmniej 1000 osób. Średnia dla całej Polski wynosi 273 osoby. </w:t>
      </w:r>
    </w:p>
    <w:p w:rsidR="002D50E1" w:rsidRPr="002D50E1" w:rsidRDefault="00FA2091" w:rsidP="003C4291">
      <w:pPr>
        <w:autoSpaceDE w:val="0"/>
        <w:autoSpaceDN w:val="0"/>
        <w:adjustRightInd w:val="0"/>
        <w:spacing w:after="240"/>
        <w:jc w:val="both"/>
        <w:rPr>
          <w:color w:val="00000A"/>
          <w:u w:val="single"/>
        </w:rPr>
      </w:pPr>
      <w:r>
        <w:t xml:space="preserve">Na dzień 31.12.2018 r. </w:t>
      </w:r>
      <w:r w:rsidR="00584BC6" w:rsidRPr="00BB7248">
        <w:t xml:space="preserve">na terenie gminy Radzymin </w:t>
      </w:r>
      <w:r w:rsidR="00584BC6">
        <w:t>według limitu punktów sprzedaży</w:t>
      </w:r>
      <w:r w:rsidR="00584BC6" w:rsidRPr="00BB7248">
        <w:t xml:space="preserve"> jeden punkt sprzedaży</w:t>
      </w:r>
      <w:r w:rsidR="00584BC6">
        <w:t xml:space="preserve"> napojów alkoholowych powyżej 4,</w:t>
      </w:r>
      <w:r w:rsidR="00584BC6" w:rsidRPr="00BB7248">
        <w:t xml:space="preserve">5% </w:t>
      </w:r>
      <w:r w:rsidR="00832390">
        <w:t>przypada</w:t>
      </w:r>
      <w:r>
        <w:t>ł</w:t>
      </w:r>
      <w:r w:rsidR="00832390">
        <w:t xml:space="preserve"> </w:t>
      </w:r>
      <w:r w:rsidR="00584BC6" w:rsidRPr="00BB7248">
        <w:t>na 2</w:t>
      </w:r>
      <w:r>
        <w:t>90</w:t>
      </w:r>
      <w:r w:rsidR="00584BC6" w:rsidRPr="00BB7248">
        <w:t xml:space="preserve"> osób </w:t>
      </w:r>
      <w:r>
        <w:t>(mieszkańcy 26</w:t>
      </w:r>
      <w:r w:rsidR="009273A7">
        <w:t>.</w:t>
      </w:r>
      <w:r>
        <w:t xml:space="preserve">105/ max. liczba zezwoleń 90) </w:t>
      </w:r>
      <w:r w:rsidR="00584BC6" w:rsidRPr="00BB7248">
        <w:t xml:space="preserve">a </w:t>
      </w:r>
      <w:r w:rsidR="00584BC6" w:rsidRPr="003D0ABE">
        <w:t>w roku 2002 przypadało 1</w:t>
      </w:r>
      <w:r w:rsidR="002D50E1">
        <w:t>79</w:t>
      </w:r>
      <w:r>
        <w:t xml:space="preserve"> (17</w:t>
      </w:r>
      <w:r w:rsidR="009273A7">
        <w:t>.</w:t>
      </w:r>
      <w:r>
        <w:t>895 / 100)</w:t>
      </w:r>
      <w:r w:rsidR="00584BC6" w:rsidRPr="003D0ABE">
        <w:t>.</w:t>
      </w:r>
    </w:p>
    <w:p w:rsidR="002D50E1" w:rsidRDefault="0073134E" w:rsidP="003C4291">
      <w:pPr>
        <w:autoSpaceDE w:val="0"/>
        <w:autoSpaceDN w:val="0"/>
        <w:adjustRightInd w:val="0"/>
        <w:spacing w:after="240"/>
        <w:jc w:val="both"/>
      </w:pPr>
      <w:r>
        <w:t xml:space="preserve">Na dzień 31.12.2018 r. </w:t>
      </w:r>
      <w:r w:rsidRPr="00BB7248">
        <w:t xml:space="preserve">na terenie gminy Radzymin </w:t>
      </w:r>
      <w:r>
        <w:t>według faktycznie wykorzystanych punktów sprzedaży</w:t>
      </w:r>
      <w:r w:rsidRPr="00BB7248">
        <w:t xml:space="preserve"> jeden punkt sprzedaży</w:t>
      </w:r>
      <w:r>
        <w:t xml:space="preserve"> napojów alkoholowych powyżej 4,</w:t>
      </w:r>
      <w:r w:rsidRPr="00BB7248">
        <w:t xml:space="preserve">5% </w:t>
      </w:r>
      <w:r>
        <w:t xml:space="preserve">przypadał </w:t>
      </w:r>
      <w:r w:rsidRPr="00BB7248">
        <w:t xml:space="preserve">na </w:t>
      </w:r>
      <w:r w:rsidR="00F6535D">
        <w:t>348</w:t>
      </w:r>
      <w:r w:rsidRPr="00BB7248">
        <w:t xml:space="preserve"> osób </w:t>
      </w:r>
      <w:r>
        <w:t>(mieszkańcy 26</w:t>
      </w:r>
      <w:r w:rsidR="008128D4">
        <w:t>.</w:t>
      </w:r>
      <w:r>
        <w:t xml:space="preserve">105/ </w:t>
      </w:r>
      <w:r w:rsidR="00F6535D">
        <w:t>punkty sprzedaży</w:t>
      </w:r>
      <w:r>
        <w:t xml:space="preserve"> </w:t>
      </w:r>
      <w:r w:rsidR="00F6535D">
        <w:t>75</w:t>
      </w:r>
      <w:r>
        <w:t xml:space="preserve">) </w:t>
      </w:r>
      <w:r w:rsidRPr="00BB7248">
        <w:t xml:space="preserve">a </w:t>
      </w:r>
      <w:r w:rsidRPr="003D0ABE">
        <w:t>w roku 20</w:t>
      </w:r>
      <w:r w:rsidR="00F6535D">
        <w:t>10</w:t>
      </w:r>
      <w:r w:rsidRPr="003D0ABE">
        <w:t xml:space="preserve"> </w:t>
      </w:r>
      <w:r w:rsidR="00BD143C">
        <w:t>na</w:t>
      </w:r>
      <w:r w:rsidRPr="003D0ABE">
        <w:t xml:space="preserve"> </w:t>
      </w:r>
      <w:r w:rsidR="00F6535D">
        <w:t>260</w:t>
      </w:r>
      <w:r>
        <w:t xml:space="preserve"> (</w:t>
      </w:r>
      <w:r w:rsidR="00F6535D">
        <w:t>21.388</w:t>
      </w:r>
      <w:r>
        <w:t xml:space="preserve"> / </w:t>
      </w:r>
      <w:r w:rsidR="00F6535D">
        <w:t>82</w:t>
      </w:r>
      <w:r>
        <w:t>)</w:t>
      </w:r>
      <w:r w:rsidR="00BD143C">
        <w:t xml:space="preserve"> osób</w:t>
      </w:r>
      <w:r w:rsidRPr="003D0ABE">
        <w:t>.</w:t>
      </w:r>
    </w:p>
    <w:p w:rsidR="0092678C" w:rsidRDefault="0092678C" w:rsidP="003C4291">
      <w:pPr>
        <w:autoSpaceDE w:val="0"/>
        <w:autoSpaceDN w:val="0"/>
        <w:adjustRightInd w:val="0"/>
        <w:spacing w:after="240"/>
        <w:jc w:val="both"/>
        <w:rPr>
          <w:kern w:val="24"/>
        </w:rPr>
      </w:pPr>
      <w:r w:rsidRPr="00BB7248">
        <w:rPr>
          <w:kern w:val="24"/>
        </w:rPr>
        <w:t>Biorąc pod uwagę znaczny wzrost liczby mieszkańców od 2002 r. należy stwierdzić, że obecnie obowiązująca maksymalna liczba zezwoleń ogranicza spożywanie napojów alkoholowych.</w:t>
      </w:r>
    </w:p>
    <w:p w:rsidR="0092678C" w:rsidRPr="0092678C" w:rsidRDefault="0092678C" w:rsidP="003C4291">
      <w:pPr>
        <w:autoSpaceDE w:val="0"/>
        <w:autoSpaceDN w:val="0"/>
        <w:adjustRightInd w:val="0"/>
        <w:spacing w:after="240"/>
        <w:jc w:val="both"/>
        <w:rPr>
          <w:kern w:val="24"/>
        </w:rPr>
      </w:pPr>
      <w:r>
        <w:t>Faktycznie wykorzystana liczba punktów sprzedaży napojów alkoholowych przeznaczonych do spożycia poza miejscem sprzedaży też ulega zmniejszeniu.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14"/>
        <w:gridCol w:w="1701"/>
        <w:gridCol w:w="3154"/>
        <w:gridCol w:w="3046"/>
      </w:tblGrid>
      <w:tr w:rsidR="00D3189A" w:rsidTr="00C27253">
        <w:trPr>
          <w:trHeight w:val="382"/>
          <w:jc w:val="center"/>
        </w:trPr>
        <w:tc>
          <w:tcPr>
            <w:tcW w:w="1314" w:type="dxa"/>
            <w:vMerge w:val="restart"/>
            <w:shd w:val="clear" w:color="auto" w:fill="auto"/>
            <w:vAlign w:val="center"/>
          </w:tcPr>
          <w:p w:rsidR="00D3189A" w:rsidRDefault="00D3189A" w:rsidP="00C27253">
            <w:pPr>
              <w:autoSpaceDE w:val="0"/>
              <w:autoSpaceDN w:val="0"/>
              <w:adjustRightInd w:val="0"/>
              <w:jc w:val="center"/>
            </w:pPr>
            <w:r>
              <w:t>rok</w:t>
            </w:r>
          </w:p>
        </w:tc>
        <w:tc>
          <w:tcPr>
            <w:tcW w:w="1701" w:type="dxa"/>
            <w:vMerge w:val="restart"/>
            <w:shd w:val="clear" w:color="auto" w:fill="auto"/>
            <w:vAlign w:val="center"/>
          </w:tcPr>
          <w:p w:rsidR="00D3189A" w:rsidRDefault="00D3189A" w:rsidP="00C27253">
            <w:pPr>
              <w:autoSpaceDE w:val="0"/>
              <w:autoSpaceDN w:val="0"/>
              <w:adjustRightInd w:val="0"/>
              <w:jc w:val="center"/>
            </w:pPr>
            <w:r>
              <w:t xml:space="preserve">liczba mieszkańców </w:t>
            </w:r>
          </w:p>
        </w:tc>
        <w:tc>
          <w:tcPr>
            <w:tcW w:w="6200" w:type="dxa"/>
            <w:gridSpan w:val="2"/>
            <w:shd w:val="clear" w:color="auto" w:fill="auto"/>
            <w:vAlign w:val="center"/>
          </w:tcPr>
          <w:p w:rsidR="00D3189A" w:rsidRDefault="00D3189A" w:rsidP="00C27253">
            <w:pPr>
              <w:autoSpaceDE w:val="0"/>
              <w:autoSpaceDN w:val="0"/>
              <w:adjustRightInd w:val="0"/>
              <w:jc w:val="center"/>
            </w:pPr>
            <w:r>
              <w:t>punkty sprzedaży napojów alkoholowych poza miejscem sprzedaży powyżej 4,5%</w:t>
            </w:r>
          </w:p>
        </w:tc>
      </w:tr>
      <w:tr w:rsidR="00D3189A" w:rsidTr="00C27253">
        <w:trPr>
          <w:trHeight w:val="429"/>
          <w:jc w:val="center"/>
        </w:trPr>
        <w:tc>
          <w:tcPr>
            <w:tcW w:w="1314" w:type="dxa"/>
            <w:vMerge/>
            <w:shd w:val="clear" w:color="auto" w:fill="auto"/>
            <w:vAlign w:val="center"/>
          </w:tcPr>
          <w:p w:rsidR="00D3189A" w:rsidRDefault="00D3189A" w:rsidP="00C27253">
            <w:pPr>
              <w:autoSpaceDE w:val="0"/>
              <w:autoSpaceDN w:val="0"/>
              <w:adjustRightInd w:val="0"/>
              <w:jc w:val="center"/>
            </w:pPr>
          </w:p>
        </w:tc>
        <w:tc>
          <w:tcPr>
            <w:tcW w:w="1701" w:type="dxa"/>
            <w:vMerge/>
            <w:shd w:val="clear" w:color="auto" w:fill="auto"/>
            <w:vAlign w:val="center"/>
          </w:tcPr>
          <w:p w:rsidR="00D3189A" w:rsidRDefault="00D3189A" w:rsidP="00C27253">
            <w:pPr>
              <w:autoSpaceDE w:val="0"/>
              <w:autoSpaceDN w:val="0"/>
              <w:adjustRightInd w:val="0"/>
              <w:jc w:val="center"/>
            </w:pPr>
          </w:p>
        </w:tc>
        <w:tc>
          <w:tcPr>
            <w:tcW w:w="3154" w:type="dxa"/>
            <w:shd w:val="clear" w:color="auto" w:fill="auto"/>
            <w:vAlign w:val="center"/>
          </w:tcPr>
          <w:p w:rsidR="00D3189A" w:rsidRDefault="00D3189A" w:rsidP="00C27253">
            <w:pPr>
              <w:autoSpaceDE w:val="0"/>
              <w:autoSpaceDN w:val="0"/>
              <w:adjustRightInd w:val="0"/>
              <w:jc w:val="center"/>
            </w:pPr>
            <w:r>
              <w:t xml:space="preserve"> maksymalny limit</w:t>
            </w:r>
          </w:p>
        </w:tc>
        <w:tc>
          <w:tcPr>
            <w:tcW w:w="3046" w:type="dxa"/>
            <w:shd w:val="clear" w:color="auto" w:fill="auto"/>
            <w:vAlign w:val="center"/>
          </w:tcPr>
          <w:p w:rsidR="00D3189A" w:rsidRDefault="00D3189A" w:rsidP="00C27253">
            <w:pPr>
              <w:autoSpaceDE w:val="0"/>
              <w:autoSpaceDN w:val="0"/>
              <w:adjustRightInd w:val="0"/>
              <w:jc w:val="center"/>
            </w:pPr>
            <w:r>
              <w:t>faktycznie wykorzystane</w:t>
            </w:r>
          </w:p>
        </w:tc>
      </w:tr>
      <w:tr w:rsidR="009D4F93" w:rsidTr="00C27253">
        <w:trPr>
          <w:trHeight w:val="284"/>
          <w:jc w:val="center"/>
        </w:trPr>
        <w:tc>
          <w:tcPr>
            <w:tcW w:w="1314" w:type="dxa"/>
            <w:shd w:val="clear" w:color="auto" w:fill="auto"/>
            <w:vAlign w:val="bottom"/>
          </w:tcPr>
          <w:p w:rsidR="009D4F93" w:rsidRDefault="009D4F93" w:rsidP="00C27253">
            <w:pPr>
              <w:autoSpaceDE w:val="0"/>
              <w:autoSpaceDN w:val="0"/>
              <w:adjustRightInd w:val="0"/>
              <w:jc w:val="center"/>
            </w:pPr>
            <w:r>
              <w:t>2002</w:t>
            </w:r>
          </w:p>
        </w:tc>
        <w:tc>
          <w:tcPr>
            <w:tcW w:w="1701" w:type="dxa"/>
            <w:shd w:val="clear" w:color="auto" w:fill="auto"/>
            <w:vAlign w:val="bottom"/>
          </w:tcPr>
          <w:p w:rsidR="009D4F93" w:rsidRDefault="009D4F93" w:rsidP="00C27253">
            <w:pPr>
              <w:autoSpaceDE w:val="0"/>
              <w:autoSpaceDN w:val="0"/>
              <w:adjustRightInd w:val="0"/>
              <w:jc w:val="center"/>
            </w:pPr>
            <w:r>
              <w:t>17.895</w:t>
            </w:r>
          </w:p>
        </w:tc>
        <w:tc>
          <w:tcPr>
            <w:tcW w:w="3154" w:type="dxa"/>
            <w:vMerge w:val="restart"/>
            <w:shd w:val="clear" w:color="auto" w:fill="auto"/>
            <w:vAlign w:val="center"/>
          </w:tcPr>
          <w:p w:rsidR="009D4F93" w:rsidRDefault="009D4F93" w:rsidP="00C27253">
            <w:pPr>
              <w:autoSpaceDE w:val="0"/>
              <w:autoSpaceDN w:val="0"/>
              <w:adjustRightInd w:val="0"/>
              <w:jc w:val="center"/>
            </w:pPr>
            <w:r>
              <w:t>100</w:t>
            </w:r>
          </w:p>
        </w:tc>
        <w:tc>
          <w:tcPr>
            <w:tcW w:w="3046" w:type="dxa"/>
            <w:shd w:val="clear" w:color="auto" w:fill="auto"/>
            <w:vAlign w:val="bottom"/>
          </w:tcPr>
          <w:p w:rsidR="009D4F93" w:rsidRDefault="009D4F93" w:rsidP="00C27253">
            <w:pPr>
              <w:autoSpaceDE w:val="0"/>
              <w:autoSpaceDN w:val="0"/>
              <w:adjustRightInd w:val="0"/>
              <w:jc w:val="center"/>
            </w:pPr>
            <w:r>
              <w:t>brak danych</w:t>
            </w:r>
          </w:p>
        </w:tc>
      </w:tr>
      <w:tr w:rsidR="009D4F93" w:rsidTr="00C27253">
        <w:trPr>
          <w:trHeight w:val="284"/>
          <w:jc w:val="center"/>
        </w:trPr>
        <w:tc>
          <w:tcPr>
            <w:tcW w:w="1314" w:type="dxa"/>
            <w:shd w:val="clear" w:color="auto" w:fill="auto"/>
            <w:vAlign w:val="bottom"/>
          </w:tcPr>
          <w:p w:rsidR="009D4F93" w:rsidRDefault="009D4F93" w:rsidP="00C27253">
            <w:pPr>
              <w:autoSpaceDE w:val="0"/>
              <w:autoSpaceDN w:val="0"/>
              <w:adjustRightInd w:val="0"/>
              <w:jc w:val="center"/>
            </w:pPr>
            <w:r>
              <w:t>2010</w:t>
            </w:r>
          </w:p>
        </w:tc>
        <w:tc>
          <w:tcPr>
            <w:tcW w:w="1701" w:type="dxa"/>
            <w:shd w:val="clear" w:color="auto" w:fill="auto"/>
            <w:vAlign w:val="bottom"/>
          </w:tcPr>
          <w:p w:rsidR="009D4F93" w:rsidRDefault="009D4F93" w:rsidP="00C27253">
            <w:pPr>
              <w:autoSpaceDE w:val="0"/>
              <w:autoSpaceDN w:val="0"/>
              <w:adjustRightInd w:val="0"/>
              <w:jc w:val="center"/>
            </w:pPr>
            <w:r>
              <w:t>21.388</w:t>
            </w:r>
          </w:p>
        </w:tc>
        <w:tc>
          <w:tcPr>
            <w:tcW w:w="3154" w:type="dxa"/>
            <w:vMerge/>
            <w:shd w:val="clear" w:color="auto" w:fill="auto"/>
            <w:vAlign w:val="bottom"/>
          </w:tcPr>
          <w:p w:rsidR="009D4F93" w:rsidRDefault="009D4F93" w:rsidP="00C27253">
            <w:pPr>
              <w:autoSpaceDE w:val="0"/>
              <w:autoSpaceDN w:val="0"/>
              <w:adjustRightInd w:val="0"/>
              <w:jc w:val="center"/>
            </w:pPr>
          </w:p>
        </w:tc>
        <w:tc>
          <w:tcPr>
            <w:tcW w:w="3046" w:type="dxa"/>
            <w:shd w:val="clear" w:color="auto" w:fill="auto"/>
            <w:vAlign w:val="bottom"/>
          </w:tcPr>
          <w:p w:rsidR="009D4F93" w:rsidRDefault="009D4F93" w:rsidP="00C27253">
            <w:pPr>
              <w:autoSpaceDE w:val="0"/>
              <w:autoSpaceDN w:val="0"/>
              <w:adjustRightInd w:val="0"/>
              <w:jc w:val="center"/>
            </w:pPr>
            <w:r>
              <w:t>82</w:t>
            </w:r>
          </w:p>
        </w:tc>
      </w:tr>
      <w:tr w:rsidR="009D4F93" w:rsidTr="00C27253">
        <w:trPr>
          <w:trHeight w:val="244"/>
          <w:jc w:val="center"/>
        </w:trPr>
        <w:tc>
          <w:tcPr>
            <w:tcW w:w="1314" w:type="dxa"/>
            <w:shd w:val="clear" w:color="auto" w:fill="auto"/>
            <w:vAlign w:val="bottom"/>
          </w:tcPr>
          <w:p w:rsidR="009D4F93" w:rsidRDefault="009D4F93" w:rsidP="00C27253">
            <w:pPr>
              <w:autoSpaceDE w:val="0"/>
              <w:autoSpaceDN w:val="0"/>
              <w:adjustRightInd w:val="0"/>
              <w:jc w:val="center"/>
            </w:pPr>
            <w:r>
              <w:t>2017</w:t>
            </w:r>
          </w:p>
        </w:tc>
        <w:tc>
          <w:tcPr>
            <w:tcW w:w="1701" w:type="dxa"/>
            <w:shd w:val="clear" w:color="auto" w:fill="auto"/>
            <w:vAlign w:val="bottom"/>
          </w:tcPr>
          <w:p w:rsidR="009D4F93" w:rsidRDefault="009D4F93" w:rsidP="00C27253">
            <w:pPr>
              <w:autoSpaceDE w:val="0"/>
              <w:autoSpaceDN w:val="0"/>
              <w:adjustRightInd w:val="0"/>
              <w:jc w:val="center"/>
            </w:pPr>
            <w:r>
              <w:t>25.306</w:t>
            </w:r>
          </w:p>
        </w:tc>
        <w:tc>
          <w:tcPr>
            <w:tcW w:w="3154" w:type="dxa"/>
            <w:vMerge/>
            <w:shd w:val="clear" w:color="auto" w:fill="auto"/>
            <w:vAlign w:val="bottom"/>
          </w:tcPr>
          <w:p w:rsidR="009D4F93" w:rsidRDefault="009D4F93" w:rsidP="00C27253">
            <w:pPr>
              <w:autoSpaceDE w:val="0"/>
              <w:autoSpaceDN w:val="0"/>
              <w:adjustRightInd w:val="0"/>
              <w:jc w:val="center"/>
            </w:pPr>
          </w:p>
        </w:tc>
        <w:tc>
          <w:tcPr>
            <w:tcW w:w="3046" w:type="dxa"/>
            <w:shd w:val="clear" w:color="auto" w:fill="auto"/>
            <w:vAlign w:val="bottom"/>
          </w:tcPr>
          <w:p w:rsidR="009D4F93" w:rsidRDefault="009D4F93" w:rsidP="00C27253">
            <w:pPr>
              <w:autoSpaceDE w:val="0"/>
              <w:autoSpaceDN w:val="0"/>
              <w:adjustRightInd w:val="0"/>
              <w:jc w:val="center"/>
            </w:pPr>
            <w:r>
              <w:t>73</w:t>
            </w:r>
          </w:p>
        </w:tc>
      </w:tr>
      <w:tr w:rsidR="009D4F93" w:rsidTr="00C27253">
        <w:trPr>
          <w:trHeight w:val="291"/>
          <w:jc w:val="center"/>
        </w:trPr>
        <w:tc>
          <w:tcPr>
            <w:tcW w:w="1314" w:type="dxa"/>
            <w:shd w:val="clear" w:color="auto" w:fill="auto"/>
            <w:vAlign w:val="bottom"/>
          </w:tcPr>
          <w:p w:rsidR="009D4F93" w:rsidRDefault="009D4F93" w:rsidP="00C27253">
            <w:pPr>
              <w:autoSpaceDE w:val="0"/>
              <w:autoSpaceDN w:val="0"/>
              <w:adjustRightInd w:val="0"/>
              <w:jc w:val="center"/>
            </w:pPr>
            <w:r>
              <w:t>2018</w:t>
            </w:r>
          </w:p>
        </w:tc>
        <w:tc>
          <w:tcPr>
            <w:tcW w:w="1701" w:type="dxa"/>
            <w:shd w:val="clear" w:color="auto" w:fill="auto"/>
            <w:vAlign w:val="bottom"/>
          </w:tcPr>
          <w:p w:rsidR="009D4F93" w:rsidRDefault="009D4F93" w:rsidP="00C27253">
            <w:pPr>
              <w:autoSpaceDE w:val="0"/>
              <w:autoSpaceDN w:val="0"/>
              <w:adjustRightInd w:val="0"/>
              <w:jc w:val="center"/>
            </w:pPr>
            <w:r>
              <w:t>26.105</w:t>
            </w:r>
          </w:p>
        </w:tc>
        <w:tc>
          <w:tcPr>
            <w:tcW w:w="3154" w:type="dxa"/>
            <w:shd w:val="clear" w:color="auto" w:fill="auto"/>
            <w:vAlign w:val="bottom"/>
          </w:tcPr>
          <w:p w:rsidR="009D4F93" w:rsidRDefault="009D4F93" w:rsidP="00C27253">
            <w:pPr>
              <w:autoSpaceDE w:val="0"/>
              <w:autoSpaceDN w:val="0"/>
              <w:adjustRightInd w:val="0"/>
              <w:jc w:val="center"/>
            </w:pPr>
            <w:r w:rsidRPr="009D4F93">
              <w:t>9</w:t>
            </w:r>
            <w:r>
              <w:t>0</w:t>
            </w:r>
          </w:p>
        </w:tc>
        <w:tc>
          <w:tcPr>
            <w:tcW w:w="3046" w:type="dxa"/>
            <w:shd w:val="clear" w:color="auto" w:fill="auto"/>
            <w:vAlign w:val="bottom"/>
          </w:tcPr>
          <w:p w:rsidR="009D4F93" w:rsidRDefault="009D4F93" w:rsidP="00C27253">
            <w:pPr>
              <w:autoSpaceDE w:val="0"/>
              <w:autoSpaceDN w:val="0"/>
              <w:adjustRightInd w:val="0"/>
              <w:jc w:val="center"/>
            </w:pPr>
            <w:r>
              <w:t>75</w:t>
            </w:r>
          </w:p>
        </w:tc>
      </w:tr>
    </w:tbl>
    <w:p w:rsidR="002D50E1" w:rsidRDefault="002D50E1" w:rsidP="002D50E1">
      <w:pPr>
        <w:autoSpaceDE w:val="0"/>
        <w:autoSpaceDN w:val="0"/>
        <w:adjustRightInd w:val="0"/>
        <w:jc w:val="both"/>
      </w:pPr>
    </w:p>
    <w:p w:rsidR="009F243D" w:rsidRPr="009F243D" w:rsidRDefault="006D7565" w:rsidP="008128D4">
      <w:pPr>
        <w:autoSpaceDE w:val="0"/>
        <w:autoSpaceDN w:val="0"/>
        <w:adjustRightInd w:val="0"/>
        <w:spacing w:after="240"/>
        <w:jc w:val="both"/>
      </w:pPr>
      <w:r w:rsidRPr="00C61A7A">
        <w:t xml:space="preserve">W roku </w:t>
      </w:r>
      <w:r w:rsidR="00275BC8" w:rsidRPr="00C61A7A">
        <w:t>201</w:t>
      </w:r>
      <w:r w:rsidR="00FF2969">
        <w:t xml:space="preserve">9 zostały podjęte </w:t>
      </w:r>
      <w:r w:rsidR="00275BC8" w:rsidRPr="00C61A7A">
        <w:t>działania</w:t>
      </w:r>
      <w:r w:rsidR="008F716B" w:rsidRPr="00C61A7A">
        <w:t xml:space="preserve"> kontroli</w:t>
      </w:r>
      <w:r w:rsidR="005D3DDF" w:rsidRPr="00C61A7A">
        <w:t xml:space="preserve"> przestrzegania</w:t>
      </w:r>
      <w:r w:rsidR="00F3133A" w:rsidRPr="00C61A7A">
        <w:t xml:space="preserve"> zasad i warunków korzystania z zezwolenia na sprzedaż napojów alkoholowych</w:t>
      </w:r>
      <w:r w:rsidR="00275BC8" w:rsidRPr="00C61A7A">
        <w:t xml:space="preserve">. </w:t>
      </w:r>
    </w:p>
    <w:p w:rsidR="00F17C2E" w:rsidRDefault="008D190F" w:rsidP="0076137E">
      <w:pPr>
        <w:pStyle w:val="Default"/>
        <w:numPr>
          <w:ilvl w:val="0"/>
          <w:numId w:val="14"/>
        </w:numPr>
        <w:tabs>
          <w:tab w:val="left" w:pos="709"/>
        </w:tabs>
        <w:spacing w:after="240"/>
        <w:ind w:left="709" w:hanging="425"/>
        <w:rPr>
          <w:bCs/>
        </w:rPr>
      </w:pPr>
      <w:r w:rsidRPr="00BC50A6">
        <w:rPr>
          <w:bCs/>
        </w:rPr>
        <w:t xml:space="preserve">SPOŻYWANIE </w:t>
      </w:r>
      <w:r w:rsidR="007E3E7B" w:rsidRPr="00BC50A6">
        <w:rPr>
          <w:bCs/>
        </w:rPr>
        <w:t>SUBSTANCJI PSYCHOAKTYWNYCH</w:t>
      </w:r>
      <w:r w:rsidR="00147433" w:rsidRPr="00BC50A6">
        <w:rPr>
          <w:bCs/>
        </w:rPr>
        <w:t xml:space="preserve"> PRZEZ </w:t>
      </w:r>
      <w:r w:rsidRPr="00BC50A6">
        <w:rPr>
          <w:bCs/>
        </w:rPr>
        <w:t>MŁODZIEŻ</w:t>
      </w:r>
      <w:r w:rsidR="00B7226A" w:rsidRPr="00BC50A6">
        <w:rPr>
          <w:bCs/>
          <w:color w:val="00FFFF"/>
        </w:rPr>
        <w:t xml:space="preserve"> </w:t>
      </w:r>
      <w:r w:rsidRPr="00BC50A6">
        <w:rPr>
          <w:bCs/>
        </w:rPr>
        <w:t>GMINY RADZYMIN</w:t>
      </w:r>
      <w:r w:rsidR="00A65B2F">
        <w:rPr>
          <w:bCs/>
        </w:rPr>
        <w:t>.</w:t>
      </w:r>
    </w:p>
    <w:p w:rsidR="0023044E" w:rsidRPr="00BC50A6" w:rsidRDefault="000B7C33" w:rsidP="008128D4">
      <w:pPr>
        <w:tabs>
          <w:tab w:val="left" w:pos="8931"/>
        </w:tabs>
        <w:spacing w:after="240"/>
        <w:jc w:val="both"/>
      </w:pPr>
      <w:r w:rsidRPr="00BC50A6">
        <w:t>Wyniki badań w Gminie Radzymin wskazują, że i</w:t>
      </w:r>
      <w:r w:rsidR="0023044E" w:rsidRPr="00BC50A6">
        <w:t xml:space="preserve">nicjację alkoholową ma </w:t>
      </w:r>
      <w:r w:rsidRPr="00BC50A6">
        <w:t>za sobą: 23% badanych uczniów szkół podstawowych, 45% uczniów gimnazjów</w:t>
      </w:r>
      <w:r w:rsidR="00BD143C">
        <w:t xml:space="preserve"> </w:t>
      </w:r>
      <w:r w:rsidR="0023044E" w:rsidRPr="00BC50A6">
        <w:t>i</w:t>
      </w:r>
      <w:r w:rsidR="00BD143C">
        <w:t xml:space="preserve"> </w:t>
      </w:r>
      <w:r w:rsidR="0023044E" w:rsidRPr="00BC50A6">
        <w:t>64% najstarszych</w:t>
      </w:r>
      <w:r w:rsidR="00BD143C">
        <w:t xml:space="preserve"> </w:t>
      </w:r>
      <w:r w:rsidR="0023044E" w:rsidRPr="00BC50A6">
        <w:t>uczniów.</w:t>
      </w:r>
    </w:p>
    <w:p w:rsidR="0023044E" w:rsidRDefault="0023044E" w:rsidP="003C4291">
      <w:pPr>
        <w:tabs>
          <w:tab w:val="left" w:pos="8931"/>
        </w:tabs>
        <w:spacing w:after="240"/>
        <w:jc w:val="both"/>
      </w:pPr>
      <w:r w:rsidRPr="00BC50A6">
        <w:t xml:space="preserve">Najczęściej deklarowaną okolicznością inicjacji alkoholowej uczniów </w:t>
      </w:r>
      <w:r w:rsidR="000B7C33" w:rsidRPr="00BC50A6">
        <w:t xml:space="preserve">jest towarzystwo rodziny, </w:t>
      </w:r>
      <w:r w:rsidRPr="00BC50A6">
        <w:t>impreza/domówka</w:t>
      </w:r>
      <w:r w:rsidR="000B7C33" w:rsidRPr="00BC50A6">
        <w:t>, spotkania ze znajomymi.</w:t>
      </w:r>
    </w:p>
    <w:p w:rsidR="00D5753A" w:rsidRPr="00BC50A6" w:rsidRDefault="00D5753A" w:rsidP="003C4291">
      <w:pPr>
        <w:tabs>
          <w:tab w:val="left" w:pos="8931"/>
        </w:tabs>
        <w:spacing w:after="240"/>
        <w:jc w:val="both"/>
      </w:pPr>
      <w:r w:rsidRPr="00D5753A">
        <w:t xml:space="preserve">36% osób swój wiek inicjacji alkoholowej wskazało na okres między 16 a 18 rokiem życia. Kolejna najwyższa wartość odnosi się do wieku między 13 a 15 r. ż. – 30%. 24% badanych </w:t>
      </w:r>
      <w:r w:rsidR="008109FC">
        <w:br/>
      </w:r>
      <w:r w:rsidRPr="00D5753A">
        <w:t>z kolei wskazało, że po raz pierwszy spróbowało alkoholu po uzyskaniu pełnoletności. Niewielu badanych, bo 9%, zadeklarowało dość wczesny wiek inicjacji alkoholowej – między 9 a 12 rokiem życia. Tylko 1% badanych nigdy nie piło alkoholu. Generalnie należy stwierdzić, że badani mieszkańcy gminy, w perspektywie wieku rozwojowego, dość wcześnie spróbowali alkoholu.</w:t>
      </w:r>
    </w:p>
    <w:p w:rsidR="008D190F" w:rsidRPr="00FF2969" w:rsidRDefault="008D190F" w:rsidP="003C4291">
      <w:pPr>
        <w:tabs>
          <w:tab w:val="left" w:pos="8931"/>
        </w:tabs>
        <w:spacing w:after="240"/>
        <w:jc w:val="both"/>
      </w:pPr>
      <w:r w:rsidRPr="00BC50A6">
        <w:t xml:space="preserve">2% uczniów </w:t>
      </w:r>
      <w:r w:rsidR="0026353A" w:rsidRPr="00BC50A6">
        <w:t>szkół podstawowych</w:t>
      </w:r>
      <w:r w:rsidR="00FD29A7" w:rsidRPr="00BC50A6">
        <w:t>,</w:t>
      </w:r>
      <w:r w:rsidRPr="00BC50A6">
        <w:t xml:space="preserve"> 8% uczniów </w:t>
      </w:r>
      <w:r w:rsidR="0026353A" w:rsidRPr="00BC50A6">
        <w:t>gimnazjów</w:t>
      </w:r>
      <w:r w:rsidRPr="00BC50A6">
        <w:t xml:space="preserve"> i 12% uczniów </w:t>
      </w:r>
      <w:r w:rsidR="0026353A" w:rsidRPr="00BC50A6">
        <w:t>szkół ponadgimnazjalnych</w:t>
      </w:r>
      <w:r w:rsidRPr="00BC50A6">
        <w:t xml:space="preserve"> miało kontakt z substancjami psychoaktywnymi, tj. narkotykami </w:t>
      </w:r>
      <w:r w:rsidR="003D2D86">
        <w:br/>
      </w:r>
      <w:r w:rsidRPr="00BC50A6">
        <w:t xml:space="preserve">i dopalaczami. </w:t>
      </w:r>
      <w:r w:rsidR="00D5753A" w:rsidRPr="00FF2969">
        <w:t>Substancje, które przyjmowały osoby deklarujące kontakt z narkotykami to głównie marihuana (SP – 3%; GIM – 10%; PONADGIM. – 13%) i haszysz (SP – 2%; GIM – 8%; PONADGIM. – 3%). Zdecydowana większość uczniów szkoły podstawowej (93%), gimnazjalnej (86%), jak i ponadgimnazjalnej (83%) nie wie, gdzie można kupić narkotyki lub dopalacze.</w:t>
      </w:r>
    </w:p>
    <w:p w:rsidR="00D5753A" w:rsidRPr="00BC50A6" w:rsidRDefault="00D5753A" w:rsidP="003C4291">
      <w:pPr>
        <w:tabs>
          <w:tab w:val="left" w:pos="8931"/>
        </w:tabs>
        <w:spacing w:after="240"/>
        <w:jc w:val="both"/>
      </w:pPr>
      <w:r w:rsidRPr="00FF2969">
        <w:t>Na pytanie: „Jak często przyjmujesz narkotyki lub dopalacze?” uczniowie w większości odpowiedzi, że ten problem ich nie dotyczy (SP – 97%; GIM – 91%; PONADGIM – 83%).</w:t>
      </w:r>
    </w:p>
    <w:p w:rsidR="00F777F4" w:rsidRDefault="00F17C2E" w:rsidP="003C4291">
      <w:pPr>
        <w:pStyle w:val="Tekstpodstawowy"/>
        <w:tabs>
          <w:tab w:val="left" w:pos="8931"/>
        </w:tabs>
        <w:spacing w:before="0" w:after="240" w:line="240" w:lineRule="auto"/>
        <w:rPr>
          <w:rFonts w:ascii="Times New Roman" w:hAnsi="Times New Roman"/>
          <w:b/>
          <w:sz w:val="24"/>
          <w:lang w:val="pl-PL"/>
        </w:rPr>
      </w:pPr>
      <w:r w:rsidRPr="00BC50A6">
        <w:rPr>
          <w:rFonts w:ascii="Times New Roman" w:hAnsi="Times New Roman"/>
          <w:sz w:val="24"/>
          <w:lang w:val="pl-PL"/>
        </w:rPr>
        <w:lastRenderedPageBreak/>
        <w:t>Spr</w:t>
      </w:r>
      <w:r w:rsidR="005D3DDF">
        <w:rPr>
          <w:rFonts w:ascii="Times New Roman" w:hAnsi="Times New Roman"/>
          <w:sz w:val="24"/>
          <w:lang w:val="pl-PL"/>
        </w:rPr>
        <w:t>zedawcy napojów alkoholowych w G</w:t>
      </w:r>
      <w:r w:rsidRPr="00BC50A6">
        <w:rPr>
          <w:rFonts w:ascii="Times New Roman" w:hAnsi="Times New Roman"/>
          <w:sz w:val="24"/>
          <w:lang w:val="pl-PL"/>
        </w:rPr>
        <w:t xml:space="preserve">minie Radzymin </w:t>
      </w:r>
      <w:r w:rsidRPr="00BC50A6">
        <w:rPr>
          <w:rFonts w:ascii="Times New Roman" w:hAnsi="Times New Roman"/>
          <w:sz w:val="24"/>
          <w:lang w:val="pl-PL" w:eastAsia="pl-PL"/>
        </w:rPr>
        <w:t>deklarują, że przypadki</w:t>
      </w:r>
      <w:r w:rsidRPr="00BC50A6">
        <w:rPr>
          <w:rFonts w:ascii="Times New Roman" w:hAnsi="Times New Roman"/>
          <w:b/>
          <w:sz w:val="24"/>
          <w:lang w:val="pl-PL" w:eastAsia="pl-PL"/>
        </w:rPr>
        <w:t xml:space="preserve"> </w:t>
      </w:r>
      <w:r w:rsidRPr="00BC50A6">
        <w:rPr>
          <w:rFonts w:ascii="Times New Roman" w:hAnsi="Times New Roman"/>
          <w:sz w:val="24"/>
          <w:lang w:val="pl-PL" w:eastAsia="pl-PL"/>
        </w:rPr>
        <w:t xml:space="preserve">próby kupna alkoholu przez osobę poniżej 18 roku życia zdarzają się najczęściej kilka razy </w:t>
      </w:r>
      <w:r w:rsidR="0035077D">
        <w:rPr>
          <w:rFonts w:ascii="Times New Roman" w:hAnsi="Times New Roman"/>
          <w:sz w:val="24"/>
          <w:lang w:val="pl-PL" w:eastAsia="pl-PL"/>
        </w:rPr>
        <w:br/>
      </w:r>
      <w:r w:rsidRPr="00BC50A6">
        <w:rPr>
          <w:rFonts w:ascii="Times New Roman" w:hAnsi="Times New Roman"/>
          <w:sz w:val="24"/>
          <w:lang w:val="pl-PL" w:eastAsia="pl-PL"/>
        </w:rPr>
        <w:t>w tygodniu. Wobec tego, należy uznać, że próby zakupu alkoholu przez osoby niepełnolet</w:t>
      </w:r>
      <w:r w:rsidR="005D3DDF">
        <w:rPr>
          <w:rFonts w:ascii="Times New Roman" w:hAnsi="Times New Roman"/>
          <w:sz w:val="24"/>
          <w:lang w:val="pl-PL" w:eastAsia="pl-PL"/>
        </w:rPr>
        <w:t>nie są podejmowanie na terenie G</w:t>
      </w:r>
      <w:r w:rsidRPr="00BC50A6">
        <w:rPr>
          <w:rFonts w:ascii="Times New Roman" w:hAnsi="Times New Roman"/>
          <w:sz w:val="24"/>
          <w:lang w:val="pl-PL" w:eastAsia="pl-PL"/>
        </w:rPr>
        <w:t xml:space="preserve">miny bardzo często. </w:t>
      </w:r>
      <w:r w:rsidRPr="00BC50A6">
        <w:rPr>
          <w:rFonts w:ascii="Times New Roman" w:hAnsi="Times New Roman"/>
          <w:sz w:val="24"/>
          <w:lang w:val="pl-PL"/>
        </w:rPr>
        <w:t>Spożywanie alkoholu w obrębie punktu sprzedaży jest częstym zjawiskiem.</w:t>
      </w:r>
      <w:r w:rsidRPr="00BC50A6">
        <w:rPr>
          <w:rFonts w:ascii="Times New Roman" w:hAnsi="Times New Roman"/>
          <w:b/>
          <w:sz w:val="24"/>
          <w:lang w:val="pl-P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0"/>
      </w:tblGrid>
      <w:tr w:rsidR="00F777F4" w:rsidRPr="00384DC6" w:rsidTr="00384DC6">
        <w:trPr>
          <w:trHeight w:val="454"/>
        </w:trPr>
        <w:tc>
          <w:tcPr>
            <w:tcW w:w="9210" w:type="dxa"/>
            <w:tcBorders>
              <w:top w:val="nil"/>
              <w:left w:val="nil"/>
              <w:bottom w:val="nil"/>
              <w:right w:val="nil"/>
            </w:tcBorders>
            <w:shd w:val="clear" w:color="auto" w:fill="D9D9D9"/>
            <w:vAlign w:val="center"/>
          </w:tcPr>
          <w:p w:rsidR="00F777F4" w:rsidRPr="00384DC6" w:rsidRDefault="00F777F4" w:rsidP="004404D9">
            <w:pPr>
              <w:pStyle w:val="Tekstpodstawowy"/>
              <w:tabs>
                <w:tab w:val="left" w:pos="8931"/>
              </w:tabs>
              <w:spacing w:before="0" w:after="0" w:line="240" w:lineRule="auto"/>
              <w:jc w:val="center"/>
              <w:rPr>
                <w:rFonts w:ascii="Times New Roman" w:hAnsi="Times New Roman"/>
                <w:b/>
                <w:sz w:val="24"/>
                <w:lang w:val="pl-PL"/>
              </w:rPr>
            </w:pPr>
            <w:bookmarkStart w:id="2" w:name="_Hlk17958408"/>
            <w:r w:rsidRPr="00384DC6">
              <w:rPr>
                <w:rFonts w:ascii="Times New Roman" w:hAnsi="Times New Roman"/>
                <w:bCs/>
                <w:sz w:val="24"/>
                <w:lang w:val="pl-PL"/>
              </w:rPr>
              <w:t>V</w:t>
            </w:r>
            <w:r w:rsidR="00EB26F2" w:rsidRPr="00384DC6">
              <w:rPr>
                <w:rFonts w:ascii="Times New Roman" w:hAnsi="Times New Roman"/>
                <w:bCs/>
                <w:sz w:val="24"/>
                <w:lang w:val="pl-PL"/>
              </w:rPr>
              <w:t>.</w:t>
            </w:r>
            <w:r w:rsidRPr="00384DC6">
              <w:rPr>
                <w:rFonts w:ascii="Times New Roman" w:hAnsi="Times New Roman"/>
                <w:b/>
                <w:sz w:val="24"/>
                <w:lang w:val="pl-PL"/>
              </w:rPr>
              <w:t xml:space="preserve"> </w:t>
            </w:r>
            <w:r w:rsidRPr="00384DC6">
              <w:rPr>
                <w:rFonts w:ascii="Times New Roman" w:hAnsi="Times New Roman"/>
                <w:bCs/>
                <w:sz w:val="24"/>
                <w:lang w:val="pl-PL"/>
              </w:rPr>
              <w:t xml:space="preserve">ZASOBY GMINY </w:t>
            </w:r>
            <w:r w:rsidR="00971C2A">
              <w:rPr>
                <w:rFonts w:ascii="Times New Roman" w:hAnsi="Times New Roman"/>
                <w:bCs/>
                <w:sz w:val="24"/>
                <w:lang w:val="pl-PL"/>
              </w:rPr>
              <w:t xml:space="preserve">RADZYMIN </w:t>
            </w:r>
            <w:r w:rsidRPr="00384DC6">
              <w:rPr>
                <w:rFonts w:ascii="Times New Roman" w:hAnsi="Times New Roman"/>
                <w:bCs/>
                <w:sz w:val="24"/>
                <w:lang w:val="pl-PL"/>
              </w:rPr>
              <w:t>W ZAKRESIE DZIA</w:t>
            </w:r>
            <w:r w:rsidR="004404D9">
              <w:rPr>
                <w:rFonts w:ascii="Times New Roman" w:hAnsi="Times New Roman"/>
                <w:bCs/>
                <w:sz w:val="24"/>
                <w:lang w:val="pl-PL"/>
              </w:rPr>
              <w:t>Ł</w:t>
            </w:r>
            <w:r w:rsidRPr="00384DC6">
              <w:rPr>
                <w:rFonts w:ascii="Times New Roman" w:hAnsi="Times New Roman"/>
                <w:bCs/>
                <w:sz w:val="24"/>
                <w:lang w:val="pl-PL"/>
              </w:rPr>
              <w:t>AŃ PROFILAKTYCZNYCH</w:t>
            </w:r>
            <w:r w:rsidR="004404D9">
              <w:rPr>
                <w:rFonts w:ascii="Times New Roman" w:hAnsi="Times New Roman"/>
                <w:bCs/>
                <w:sz w:val="24"/>
                <w:lang w:val="pl-PL"/>
              </w:rPr>
              <w:t xml:space="preserve"> </w:t>
            </w:r>
            <w:r w:rsidR="004404D9">
              <w:rPr>
                <w:rFonts w:ascii="Times New Roman" w:hAnsi="Times New Roman"/>
                <w:bCs/>
                <w:sz w:val="24"/>
                <w:lang w:val="pl-PL"/>
              </w:rPr>
              <w:br/>
            </w:r>
            <w:r w:rsidRPr="00384DC6">
              <w:rPr>
                <w:rFonts w:ascii="Times New Roman" w:hAnsi="Times New Roman"/>
                <w:bCs/>
                <w:sz w:val="24"/>
                <w:lang w:val="pl-PL"/>
              </w:rPr>
              <w:t>I ROZWIĄZYWANIA PROBLEMÓW</w:t>
            </w:r>
            <w:r w:rsidR="004404D9">
              <w:rPr>
                <w:rFonts w:ascii="Times New Roman" w:hAnsi="Times New Roman"/>
                <w:bCs/>
                <w:sz w:val="24"/>
                <w:lang w:val="pl-PL"/>
              </w:rPr>
              <w:t xml:space="preserve"> UZALEŻNIEŃ</w:t>
            </w:r>
          </w:p>
        </w:tc>
      </w:tr>
      <w:bookmarkEnd w:id="2"/>
    </w:tbl>
    <w:p w:rsidR="004404D9" w:rsidRDefault="004404D9" w:rsidP="004404D9">
      <w:pPr>
        <w:pStyle w:val="Default"/>
        <w:jc w:val="both"/>
      </w:pPr>
    </w:p>
    <w:p w:rsidR="002F179C" w:rsidRPr="005D6354" w:rsidRDefault="00BD143C" w:rsidP="0083166F">
      <w:pPr>
        <w:pStyle w:val="Default"/>
        <w:spacing w:after="240"/>
        <w:jc w:val="both"/>
      </w:pPr>
      <w:r>
        <w:t>Mieszkańcy g</w:t>
      </w:r>
      <w:r w:rsidR="002F179C" w:rsidRPr="005D6354">
        <w:t>miny Radzymin z problemem alkoho</w:t>
      </w:r>
      <w:r w:rsidR="002A41BB" w:rsidRPr="005D6354">
        <w:t>lowym, na</w:t>
      </w:r>
      <w:r w:rsidR="00AC556B" w:rsidRPr="005D6354">
        <w:t>r</w:t>
      </w:r>
      <w:r w:rsidR="00AA11B4" w:rsidRPr="005D6354">
        <w:t>komanii</w:t>
      </w:r>
      <w:r w:rsidR="00AC556B" w:rsidRPr="005D6354">
        <w:t xml:space="preserve"> oraz doświadczające</w:t>
      </w:r>
      <w:r w:rsidR="002A41BB" w:rsidRPr="005D6354">
        <w:t xml:space="preserve"> pr</w:t>
      </w:r>
      <w:r w:rsidR="00AC556B" w:rsidRPr="005D6354">
        <w:t xml:space="preserve">zemocy i sprawcy przemocy mogą </w:t>
      </w:r>
      <w:r w:rsidR="002A41BB" w:rsidRPr="005D6354">
        <w:t xml:space="preserve">uzyskać </w:t>
      </w:r>
      <w:r>
        <w:t xml:space="preserve">pomoc </w:t>
      </w:r>
      <w:r w:rsidR="002A41BB" w:rsidRPr="005D6354">
        <w:t xml:space="preserve">w następujących </w:t>
      </w:r>
      <w:r>
        <w:t>placówkach</w:t>
      </w:r>
      <w:r w:rsidR="002A41BB" w:rsidRPr="005D6354">
        <w:t>:</w:t>
      </w:r>
    </w:p>
    <w:p w:rsidR="00C61439" w:rsidRPr="005D6354" w:rsidRDefault="00C61439" w:rsidP="0083166F">
      <w:pPr>
        <w:pStyle w:val="Default"/>
        <w:numPr>
          <w:ilvl w:val="1"/>
          <w:numId w:val="6"/>
        </w:numPr>
        <w:tabs>
          <w:tab w:val="clear" w:pos="1440"/>
          <w:tab w:val="num" w:pos="540"/>
        </w:tabs>
        <w:spacing w:after="240"/>
        <w:ind w:left="540"/>
        <w:jc w:val="both"/>
      </w:pPr>
      <w:r w:rsidRPr="005D6354">
        <w:t>Gminna Komisja Rozwiązywania Pr</w:t>
      </w:r>
      <w:r w:rsidR="00EC2795" w:rsidRPr="005D6354">
        <w:t>oblemów Alkoholowych w Radzyminie</w:t>
      </w:r>
      <w:r w:rsidR="000D1034" w:rsidRPr="005D6354">
        <w:t>,</w:t>
      </w:r>
      <w:r w:rsidRPr="005D6354">
        <w:t xml:space="preserve"> </w:t>
      </w:r>
    </w:p>
    <w:p w:rsidR="00EC2795" w:rsidRPr="005D6354" w:rsidRDefault="00EC2795" w:rsidP="0083166F">
      <w:pPr>
        <w:pStyle w:val="Default"/>
        <w:numPr>
          <w:ilvl w:val="1"/>
          <w:numId w:val="6"/>
        </w:numPr>
        <w:tabs>
          <w:tab w:val="clear" w:pos="1440"/>
          <w:tab w:val="num" w:pos="540"/>
        </w:tabs>
        <w:spacing w:after="240"/>
        <w:ind w:left="540"/>
        <w:jc w:val="both"/>
      </w:pPr>
      <w:r w:rsidRPr="005D6354">
        <w:t>Punkt Informac</w:t>
      </w:r>
      <w:r w:rsidR="000D1034" w:rsidRPr="005D6354">
        <w:t>yjno-Konsultacyjny w Radzyminie,</w:t>
      </w:r>
    </w:p>
    <w:p w:rsidR="00C61439" w:rsidRPr="005D6354" w:rsidRDefault="00EC2795" w:rsidP="0083166F">
      <w:pPr>
        <w:pStyle w:val="Default"/>
        <w:numPr>
          <w:ilvl w:val="1"/>
          <w:numId w:val="6"/>
        </w:numPr>
        <w:tabs>
          <w:tab w:val="clear" w:pos="1440"/>
          <w:tab w:val="num" w:pos="540"/>
        </w:tabs>
        <w:spacing w:after="240"/>
        <w:ind w:left="540"/>
        <w:jc w:val="both"/>
      </w:pPr>
      <w:r w:rsidRPr="005D6354">
        <w:t>Ośrodek Profilaktyki i Terapii Uzależnień - Samodzielny Publiczny Zakład Opieki Zdrowotnej w Wołominie</w:t>
      </w:r>
      <w:r w:rsidR="000D1034" w:rsidRPr="005D6354">
        <w:t>,</w:t>
      </w:r>
    </w:p>
    <w:p w:rsidR="00C61439" w:rsidRPr="005D6354" w:rsidRDefault="00EC2795" w:rsidP="004A2EEC">
      <w:pPr>
        <w:pStyle w:val="Default"/>
        <w:numPr>
          <w:ilvl w:val="1"/>
          <w:numId w:val="6"/>
        </w:numPr>
        <w:tabs>
          <w:tab w:val="clear" w:pos="1440"/>
          <w:tab w:val="num" w:pos="540"/>
        </w:tabs>
        <w:spacing w:after="240"/>
        <w:ind w:left="540"/>
        <w:jc w:val="both"/>
      </w:pPr>
      <w:r w:rsidRPr="005D6354">
        <w:t>Komisariat Policji w Radzyminie</w:t>
      </w:r>
      <w:r w:rsidR="000D1034" w:rsidRPr="005D6354">
        <w:t>,</w:t>
      </w:r>
    </w:p>
    <w:p w:rsidR="00EC2795" w:rsidRPr="005D6354" w:rsidRDefault="00EC2795" w:rsidP="003C4291">
      <w:pPr>
        <w:pStyle w:val="Default"/>
        <w:numPr>
          <w:ilvl w:val="1"/>
          <w:numId w:val="6"/>
        </w:numPr>
        <w:tabs>
          <w:tab w:val="clear" w:pos="1440"/>
          <w:tab w:val="num" w:pos="540"/>
        </w:tabs>
        <w:spacing w:after="240"/>
        <w:ind w:left="540"/>
        <w:jc w:val="both"/>
      </w:pPr>
      <w:r w:rsidRPr="005D6354">
        <w:t>Komenda Powiatowa P</w:t>
      </w:r>
      <w:r w:rsidR="000D1034" w:rsidRPr="005D6354">
        <w:t>olicji w Wołominie,</w:t>
      </w:r>
    </w:p>
    <w:p w:rsidR="002F179C" w:rsidRPr="005D6354" w:rsidRDefault="00C61439" w:rsidP="003C4291">
      <w:pPr>
        <w:pStyle w:val="Default"/>
        <w:numPr>
          <w:ilvl w:val="1"/>
          <w:numId w:val="6"/>
        </w:numPr>
        <w:tabs>
          <w:tab w:val="clear" w:pos="1440"/>
          <w:tab w:val="num" w:pos="540"/>
        </w:tabs>
        <w:spacing w:after="240"/>
        <w:ind w:left="540"/>
        <w:jc w:val="both"/>
      </w:pPr>
      <w:r w:rsidRPr="005D6354">
        <w:t xml:space="preserve">Ośrodek Pomocy Społecznej w </w:t>
      </w:r>
      <w:r w:rsidR="002F179C" w:rsidRPr="005D6354">
        <w:t>Radzyminie</w:t>
      </w:r>
      <w:r w:rsidR="000D1034" w:rsidRPr="005D6354">
        <w:t>,</w:t>
      </w:r>
    </w:p>
    <w:p w:rsidR="00C61439" w:rsidRPr="005D6354" w:rsidRDefault="00EC2795" w:rsidP="003C4291">
      <w:pPr>
        <w:pStyle w:val="Default"/>
        <w:numPr>
          <w:ilvl w:val="1"/>
          <w:numId w:val="6"/>
        </w:numPr>
        <w:tabs>
          <w:tab w:val="clear" w:pos="1440"/>
          <w:tab w:val="num" w:pos="540"/>
        </w:tabs>
        <w:spacing w:after="240"/>
        <w:ind w:left="540"/>
        <w:jc w:val="both"/>
      </w:pPr>
      <w:r w:rsidRPr="005D6354">
        <w:t>Sąd Rejonowy w Wołominie</w:t>
      </w:r>
      <w:r w:rsidR="000D1034" w:rsidRPr="005D6354">
        <w:t>,</w:t>
      </w:r>
    </w:p>
    <w:p w:rsidR="00C61439" w:rsidRPr="005D6354" w:rsidRDefault="00C61439" w:rsidP="0083166F">
      <w:pPr>
        <w:pStyle w:val="Default"/>
        <w:numPr>
          <w:ilvl w:val="1"/>
          <w:numId w:val="6"/>
        </w:numPr>
        <w:tabs>
          <w:tab w:val="clear" w:pos="1440"/>
          <w:tab w:val="num" w:pos="540"/>
        </w:tabs>
        <w:spacing w:after="240"/>
        <w:ind w:left="540"/>
        <w:jc w:val="both"/>
      </w:pPr>
      <w:r w:rsidRPr="005D6354">
        <w:t>Poradnia Psychologiczn</w:t>
      </w:r>
      <w:r w:rsidR="00A65B2F" w:rsidRPr="005D6354">
        <w:t>o-Pedagogiczna w Wołominie</w:t>
      </w:r>
      <w:r w:rsidR="000D1034" w:rsidRPr="005D6354">
        <w:t>,</w:t>
      </w:r>
    </w:p>
    <w:p w:rsidR="00955D7D" w:rsidRDefault="00C61439" w:rsidP="00955D7D">
      <w:pPr>
        <w:pStyle w:val="Default"/>
        <w:numPr>
          <w:ilvl w:val="1"/>
          <w:numId w:val="6"/>
        </w:numPr>
        <w:tabs>
          <w:tab w:val="clear" w:pos="1440"/>
          <w:tab w:val="num" w:pos="540"/>
        </w:tabs>
        <w:spacing w:after="240"/>
        <w:ind w:left="540"/>
        <w:jc w:val="both"/>
      </w:pPr>
      <w:r w:rsidRPr="005D6354">
        <w:t xml:space="preserve">Interdyscyplinarny Zespół ds. Przeciwdziałania Przemocy w Rodzinie w </w:t>
      </w:r>
      <w:r w:rsidR="002F179C" w:rsidRPr="005D6354">
        <w:t>Radzyminie</w:t>
      </w:r>
      <w:r w:rsidR="000D1034" w:rsidRPr="005D6354">
        <w:t>,</w:t>
      </w:r>
    </w:p>
    <w:p w:rsidR="00955D7D" w:rsidRDefault="00955D7D" w:rsidP="003C4291">
      <w:pPr>
        <w:pStyle w:val="Default"/>
        <w:numPr>
          <w:ilvl w:val="1"/>
          <w:numId w:val="6"/>
        </w:numPr>
        <w:tabs>
          <w:tab w:val="clear" w:pos="1440"/>
          <w:tab w:val="num" w:pos="540"/>
        </w:tabs>
        <w:spacing w:after="240"/>
        <w:ind w:left="540"/>
        <w:jc w:val="both"/>
      </w:pPr>
      <w:r>
        <w:t>Poradnia Zdrowia Psychicznego i Poradnia Psychologiczna przy Centrum Medycznym w Radzyminie,</w:t>
      </w:r>
    </w:p>
    <w:p w:rsidR="0083166F" w:rsidRPr="005D6354" w:rsidRDefault="0083166F" w:rsidP="003C4291">
      <w:pPr>
        <w:pStyle w:val="Default"/>
        <w:numPr>
          <w:ilvl w:val="1"/>
          <w:numId w:val="6"/>
        </w:numPr>
        <w:tabs>
          <w:tab w:val="clear" w:pos="1440"/>
          <w:tab w:val="num" w:pos="540"/>
        </w:tabs>
        <w:spacing w:after="240"/>
        <w:ind w:left="540"/>
        <w:jc w:val="both"/>
      </w:pPr>
      <w:r w:rsidRPr="0083166F">
        <w:t>placówki oświatowe,</w:t>
      </w:r>
    </w:p>
    <w:p w:rsidR="00C61439" w:rsidRPr="005D6354" w:rsidRDefault="00BD143C" w:rsidP="003C4291">
      <w:pPr>
        <w:pStyle w:val="Default"/>
        <w:numPr>
          <w:ilvl w:val="1"/>
          <w:numId w:val="6"/>
        </w:numPr>
        <w:tabs>
          <w:tab w:val="clear" w:pos="1440"/>
          <w:tab w:val="num" w:pos="540"/>
        </w:tabs>
        <w:spacing w:after="240"/>
        <w:ind w:left="540"/>
        <w:jc w:val="both"/>
      </w:pPr>
      <w:r>
        <w:t>g</w:t>
      </w:r>
      <w:r w:rsidR="00C61439" w:rsidRPr="005D6354">
        <w:t>rupy wsparcia, grupy sam</w:t>
      </w:r>
      <w:r w:rsidR="00EC2795" w:rsidRPr="005D6354">
        <w:t>opomocowe</w:t>
      </w:r>
      <w:r w:rsidR="00CC1C17" w:rsidRPr="005D6354">
        <w:t>:</w:t>
      </w:r>
      <w:r w:rsidR="00EF52E8" w:rsidRPr="005D6354">
        <w:t xml:space="preserve"> AA, Al- A</w:t>
      </w:r>
      <w:r w:rsidR="00EC2795" w:rsidRPr="005D6354">
        <w:t>non</w:t>
      </w:r>
      <w:r w:rsidR="000D1034" w:rsidRPr="005D6354">
        <w:t>,</w:t>
      </w:r>
    </w:p>
    <w:p w:rsidR="00E36688" w:rsidRPr="005D6354" w:rsidRDefault="00BD143C" w:rsidP="004A2EEC">
      <w:pPr>
        <w:pStyle w:val="Default"/>
        <w:numPr>
          <w:ilvl w:val="1"/>
          <w:numId w:val="6"/>
        </w:numPr>
        <w:tabs>
          <w:tab w:val="clear" w:pos="1440"/>
          <w:tab w:val="num" w:pos="540"/>
        </w:tabs>
        <w:spacing w:after="240"/>
        <w:ind w:left="540"/>
        <w:jc w:val="both"/>
      </w:pPr>
      <w:r>
        <w:t>o</w:t>
      </w:r>
      <w:r w:rsidR="00C61439" w:rsidRPr="005D6354">
        <w:t>rganizacje pozarządowe</w:t>
      </w:r>
      <w:r>
        <w:t>,</w:t>
      </w:r>
    </w:p>
    <w:p w:rsidR="005618F1" w:rsidRPr="00692E6D" w:rsidRDefault="00BD143C" w:rsidP="00692E6D">
      <w:pPr>
        <w:pStyle w:val="Default"/>
        <w:numPr>
          <w:ilvl w:val="1"/>
          <w:numId w:val="6"/>
        </w:numPr>
        <w:tabs>
          <w:tab w:val="clear" w:pos="1440"/>
          <w:tab w:val="num" w:pos="540"/>
        </w:tabs>
        <w:spacing w:after="240"/>
        <w:ind w:left="540"/>
        <w:jc w:val="both"/>
      </w:pPr>
      <w:r>
        <w:t>p</w:t>
      </w:r>
      <w:r w:rsidR="002B5B49" w:rsidRPr="005D6354">
        <w:t>lacówki wsparcia dziennego.</w:t>
      </w:r>
    </w:p>
    <w:p w:rsidR="00DB6FF5" w:rsidRPr="00BC50A6" w:rsidRDefault="00DB6FF5" w:rsidP="00FD78DB">
      <w:pPr>
        <w:pStyle w:val="Default"/>
        <w:tabs>
          <w:tab w:val="num" w:pos="540"/>
        </w:tabs>
        <w:spacing w:after="240"/>
        <w:jc w:val="center"/>
        <w:rPr>
          <w:b/>
          <w:sz w:val="23"/>
          <w:szCs w:val="23"/>
        </w:rPr>
      </w:pPr>
      <w:r w:rsidRPr="00BD143C">
        <w:rPr>
          <w:b/>
          <w:sz w:val="23"/>
          <w:szCs w:val="23"/>
        </w:rPr>
        <w:t>Punkt Informacyjno-Konsultacyjny w Radzyminie</w:t>
      </w:r>
      <w:r w:rsidR="00441B17">
        <w:rPr>
          <w:b/>
          <w:sz w:val="23"/>
          <w:szCs w:val="23"/>
        </w:rPr>
        <w:t xml:space="preserve"> (</w:t>
      </w:r>
      <w:r w:rsidR="006C013E">
        <w:rPr>
          <w:b/>
          <w:sz w:val="23"/>
          <w:szCs w:val="23"/>
        </w:rPr>
        <w:t>PIK</w:t>
      </w:r>
      <w:r w:rsidR="00441B17">
        <w:rPr>
          <w:b/>
          <w:sz w:val="23"/>
          <w:szCs w:val="23"/>
        </w:rPr>
        <w:t>)</w:t>
      </w:r>
    </w:p>
    <w:p w:rsidR="005D2336" w:rsidRDefault="005D2336" w:rsidP="00FD78DB">
      <w:pPr>
        <w:autoSpaceDE w:val="0"/>
        <w:autoSpaceDN w:val="0"/>
        <w:adjustRightInd w:val="0"/>
        <w:spacing w:after="240"/>
        <w:jc w:val="both"/>
        <w:rPr>
          <w:color w:val="00000A"/>
        </w:rPr>
      </w:pPr>
      <w:r w:rsidRPr="005D2336">
        <w:rPr>
          <w:color w:val="00000A"/>
        </w:rPr>
        <w:t>W Punk</w:t>
      </w:r>
      <w:r w:rsidR="009F151C">
        <w:rPr>
          <w:color w:val="00000A"/>
        </w:rPr>
        <w:t>cie</w:t>
      </w:r>
      <w:r w:rsidRPr="005D2336">
        <w:rPr>
          <w:color w:val="00000A"/>
        </w:rPr>
        <w:t xml:space="preserve"> Informacyjno-Konsultacyjny</w:t>
      </w:r>
      <w:r w:rsidR="009F151C">
        <w:rPr>
          <w:color w:val="00000A"/>
        </w:rPr>
        <w:t>m</w:t>
      </w:r>
      <w:r w:rsidR="00441B17">
        <w:rPr>
          <w:color w:val="00000A"/>
        </w:rPr>
        <w:t xml:space="preserve"> (PIK)</w:t>
      </w:r>
      <w:r w:rsidRPr="005D2336">
        <w:rPr>
          <w:color w:val="00000A"/>
        </w:rPr>
        <w:t xml:space="preserve"> udzielana jest pomoc specjalistyczna </w:t>
      </w:r>
      <w:r w:rsidR="008109FC">
        <w:rPr>
          <w:color w:val="00000A"/>
        </w:rPr>
        <w:br/>
      </w:r>
      <w:r w:rsidRPr="005D2336">
        <w:rPr>
          <w:color w:val="00000A"/>
        </w:rPr>
        <w:t>i informacyjna osobom</w:t>
      </w:r>
      <w:r>
        <w:rPr>
          <w:color w:val="00000A"/>
        </w:rPr>
        <w:t xml:space="preserve"> </w:t>
      </w:r>
      <w:r w:rsidRPr="005D2336">
        <w:rPr>
          <w:color w:val="00000A"/>
        </w:rPr>
        <w:t>z problemem alkoholowym</w:t>
      </w:r>
      <w:r w:rsidR="00D346BB">
        <w:rPr>
          <w:color w:val="00000A"/>
        </w:rPr>
        <w:t xml:space="preserve"> i narkomanii</w:t>
      </w:r>
      <w:r w:rsidRPr="005D2336">
        <w:rPr>
          <w:color w:val="00000A"/>
        </w:rPr>
        <w:t xml:space="preserve">, ofiarom </w:t>
      </w:r>
      <w:r w:rsidR="00BD143C">
        <w:rPr>
          <w:color w:val="00000A"/>
        </w:rPr>
        <w:t xml:space="preserve">i sprawcom </w:t>
      </w:r>
      <w:r w:rsidRPr="005D2336">
        <w:rPr>
          <w:color w:val="00000A"/>
        </w:rPr>
        <w:t xml:space="preserve">przemocy </w:t>
      </w:r>
      <w:r w:rsidR="00BD143C" w:rsidRPr="00BD143C">
        <w:rPr>
          <w:color w:val="00000A"/>
        </w:rPr>
        <w:t>oraz ich rodzinom</w:t>
      </w:r>
      <w:r w:rsidR="009F151C">
        <w:rPr>
          <w:color w:val="00000A"/>
        </w:rPr>
        <w:t>.</w:t>
      </w:r>
    </w:p>
    <w:p w:rsidR="00E1016F" w:rsidRPr="00BC50A6" w:rsidRDefault="005F041A" w:rsidP="00FD78DB">
      <w:pPr>
        <w:autoSpaceDE w:val="0"/>
        <w:autoSpaceDN w:val="0"/>
        <w:adjustRightInd w:val="0"/>
        <w:spacing w:after="240"/>
        <w:jc w:val="both"/>
        <w:rPr>
          <w:color w:val="00000A"/>
        </w:rPr>
      </w:pPr>
      <w:r w:rsidRPr="00BC50A6">
        <w:rPr>
          <w:color w:val="00000A"/>
        </w:rPr>
        <w:t>Punkt Informacyjno-Konsultacyjny oferuje</w:t>
      </w:r>
      <w:r w:rsidR="00E1016F" w:rsidRPr="00BC50A6">
        <w:rPr>
          <w:color w:val="00000A"/>
        </w:rPr>
        <w:t xml:space="preserve"> następujące formy pomocy:</w:t>
      </w:r>
    </w:p>
    <w:p w:rsidR="005F041A" w:rsidRPr="00BC50A6" w:rsidRDefault="00E1016F" w:rsidP="00FD78DB">
      <w:pPr>
        <w:numPr>
          <w:ilvl w:val="0"/>
          <w:numId w:val="5"/>
        </w:numPr>
        <w:autoSpaceDE w:val="0"/>
        <w:autoSpaceDN w:val="0"/>
        <w:adjustRightInd w:val="0"/>
        <w:spacing w:after="240"/>
        <w:jc w:val="both"/>
        <w:rPr>
          <w:color w:val="00000A"/>
        </w:rPr>
      </w:pPr>
      <w:r w:rsidRPr="00BC50A6">
        <w:rPr>
          <w:color w:val="00000A"/>
        </w:rPr>
        <w:lastRenderedPageBreak/>
        <w:t>rozpoznanie proble</w:t>
      </w:r>
      <w:r w:rsidR="005F041A" w:rsidRPr="00BC50A6">
        <w:rPr>
          <w:color w:val="00000A"/>
        </w:rPr>
        <w:t>mu zgł</w:t>
      </w:r>
      <w:r w:rsidR="008F686C">
        <w:rPr>
          <w:color w:val="00000A"/>
        </w:rPr>
        <w:t>aszanego przez klienta,</w:t>
      </w:r>
    </w:p>
    <w:p w:rsidR="005F041A" w:rsidRPr="00BC50A6" w:rsidRDefault="00E1016F" w:rsidP="00FD78DB">
      <w:pPr>
        <w:numPr>
          <w:ilvl w:val="0"/>
          <w:numId w:val="5"/>
        </w:numPr>
        <w:autoSpaceDE w:val="0"/>
        <w:autoSpaceDN w:val="0"/>
        <w:adjustRightInd w:val="0"/>
        <w:spacing w:after="240"/>
        <w:jc w:val="both"/>
        <w:rPr>
          <w:color w:val="00000A"/>
        </w:rPr>
      </w:pPr>
      <w:r w:rsidRPr="00BC50A6">
        <w:rPr>
          <w:color w:val="00000A"/>
        </w:rPr>
        <w:t>motywowanie osób uzależnionych i współ</w:t>
      </w:r>
      <w:r w:rsidR="00275265">
        <w:rPr>
          <w:color w:val="00000A"/>
        </w:rPr>
        <w:t xml:space="preserve">uzależnionych do podjęcia </w:t>
      </w:r>
      <w:r w:rsidRPr="00BC50A6">
        <w:rPr>
          <w:color w:val="00000A"/>
        </w:rPr>
        <w:t xml:space="preserve">terapii </w:t>
      </w:r>
      <w:r w:rsidR="003D2D86">
        <w:rPr>
          <w:color w:val="00000A"/>
        </w:rPr>
        <w:br/>
      </w:r>
      <w:r w:rsidRPr="00BC50A6">
        <w:rPr>
          <w:color w:val="00000A"/>
        </w:rPr>
        <w:t>w placówkach lecznictwa odwykowego, kierowanie do specjalistycznego leczenia</w:t>
      </w:r>
      <w:r w:rsidR="00275265">
        <w:rPr>
          <w:color w:val="00000A"/>
        </w:rPr>
        <w:t xml:space="preserve"> oraz do skorzystania z pomocy grup samopomocowych</w:t>
      </w:r>
      <w:r w:rsidR="008F686C">
        <w:rPr>
          <w:color w:val="00000A"/>
        </w:rPr>
        <w:t>,</w:t>
      </w:r>
    </w:p>
    <w:p w:rsidR="005F041A" w:rsidRDefault="00E1016F" w:rsidP="00FD78DB">
      <w:pPr>
        <w:numPr>
          <w:ilvl w:val="0"/>
          <w:numId w:val="5"/>
        </w:numPr>
        <w:autoSpaceDE w:val="0"/>
        <w:autoSpaceDN w:val="0"/>
        <w:adjustRightInd w:val="0"/>
        <w:spacing w:after="240"/>
        <w:jc w:val="both"/>
        <w:rPr>
          <w:color w:val="00000A"/>
        </w:rPr>
      </w:pPr>
      <w:r w:rsidRPr="00BC50A6">
        <w:rPr>
          <w:color w:val="00000A"/>
        </w:rPr>
        <w:t>motywowanie osób pijących ryzykownie</w:t>
      </w:r>
      <w:r w:rsidR="001E3A08">
        <w:rPr>
          <w:color w:val="00000A"/>
        </w:rPr>
        <w:t xml:space="preserve"> i szkodliwie </w:t>
      </w:r>
      <w:r w:rsidRPr="00BC50A6">
        <w:rPr>
          <w:color w:val="00000A"/>
        </w:rPr>
        <w:t>do zm</w:t>
      </w:r>
      <w:r w:rsidR="008F686C">
        <w:rPr>
          <w:color w:val="00000A"/>
        </w:rPr>
        <w:t>iany szkodliwego wzoru picia,</w:t>
      </w:r>
    </w:p>
    <w:p w:rsidR="00BD143C" w:rsidRPr="00BD143C" w:rsidRDefault="00BD143C" w:rsidP="00BD143C">
      <w:pPr>
        <w:numPr>
          <w:ilvl w:val="0"/>
          <w:numId w:val="5"/>
        </w:numPr>
        <w:rPr>
          <w:color w:val="00000A"/>
        </w:rPr>
      </w:pPr>
      <w:r w:rsidRPr="00BD143C">
        <w:rPr>
          <w:color w:val="00000A"/>
        </w:rPr>
        <w:t>motywowanie sprawców przemocy do udziału w specjalistycznych programach,</w:t>
      </w:r>
    </w:p>
    <w:p w:rsidR="005F041A" w:rsidRPr="00BC50A6" w:rsidRDefault="00E1016F" w:rsidP="00FD78DB">
      <w:pPr>
        <w:numPr>
          <w:ilvl w:val="0"/>
          <w:numId w:val="5"/>
        </w:numPr>
        <w:autoSpaceDE w:val="0"/>
        <w:autoSpaceDN w:val="0"/>
        <w:adjustRightInd w:val="0"/>
        <w:spacing w:after="240"/>
        <w:jc w:val="both"/>
        <w:rPr>
          <w:color w:val="00000A"/>
        </w:rPr>
      </w:pPr>
      <w:r w:rsidRPr="00BC50A6">
        <w:rPr>
          <w:color w:val="00000A"/>
        </w:rPr>
        <w:t>udzielanie wsparcia osobom uzależnionym po za</w:t>
      </w:r>
      <w:r w:rsidR="005F041A" w:rsidRPr="00BC50A6">
        <w:rPr>
          <w:color w:val="00000A"/>
        </w:rPr>
        <w:t xml:space="preserve">kończonym leczeniu odwykowym, </w:t>
      </w:r>
    </w:p>
    <w:p w:rsidR="005F041A" w:rsidRPr="00BC50A6" w:rsidRDefault="00E1016F" w:rsidP="00FD78DB">
      <w:pPr>
        <w:numPr>
          <w:ilvl w:val="0"/>
          <w:numId w:val="5"/>
        </w:numPr>
        <w:autoSpaceDE w:val="0"/>
        <w:autoSpaceDN w:val="0"/>
        <w:adjustRightInd w:val="0"/>
        <w:spacing w:after="240"/>
        <w:jc w:val="both"/>
        <w:rPr>
          <w:color w:val="00000A"/>
        </w:rPr>
      </w:pPr>
      <w:r w:rsidRPr="00BC50A6">
        <w:rPr>
          <w:color w:val="00000A"/>
        </w:rPr>
        <w:t>udzielanie pomocy młodzieży upij</w:t>
      </w:r>
      <w:r w:rsidR="005D3DDF">
        <w:rPr>
          <w:color w:val="00000A"/>
        </w:rPr>
        <w:t>ającej si</w:t>
      </w:r>
      <w:r w:rsidR="008F686C">
        <w:rPr>
          <w:color w:val="00000A"/>
        </w:rPr>
        <w:t>ę oraz ich rodzicom,</w:t>
      </w:r>
    </w:p>
    <w:p w:rsidR="005F041A" w:rsidRPr="00BC50A6" w:rsidRDefault="00E1016F" w:rsidP="00FD78DB">
      <w:pPr>
        <w:numPr>
          <w:ilvl w:val="0"/>
          <w:numId w:val="5"/>
        </w:numPr>
        <w:autoSpaceDE w:val="0"/>
        <w:autoSpaceDN w:val="0"/>
        <w:adjustRightInd w:val="0"/>
        <w:spacing w:after="240"/>
        <w:jc w:val="both"/>
        <w:rPr>
          <w:color w:val="00000A"/>
        </w:rPr>
      </w:pPr>
      <w:r w:rsidRPr="00BC50A6">
        <w:rPr>
          <w:color w:val="00000A"/>
        </w:rPr>
        <w:t>prowadzenie konsultacji w zakresie wsparcia i pomocy dzieciom</w:t>
      </w:r>
      <w:r w:rsidR="008F686C">
        <w:rPr>
          <w:color w:val="00000A"/>
        </w:rPr>
        <w:t>,</w:t>
      </w:r>
    </w:p>
    <w:p w:rsidR="005F041A" w:rsidRPr="00BC50A6" w:rsidRDefault="00E1016F" w:rsidP="00FD78DB">
      <w:pPr>
        <w:numPr>
          <w:ilvl w:val="0"/>
          <w:numId w:val="5"/>
        </w:numPr>
        <w:autoSpaceDE w:val="0"/>
        <w:autoSpaceDN w:val="0"/>
        <w:adjustRightInd w:val="0"/>
        <w:spacing w:after="240"/>
        <w:jc w:val="both"/>
        <w:rPr>
          <w:color w:val="00000A"/>
        </w:rPr>
      </w:pPr>
      <w:r w:rsidRPr="00BC50A6">
        <w:rPr>
          <w:color w:val="00000A"/>
        </w:rPr>
        <w:t>rozpoznawanie zjawiska przemocy, udzielanie konsultacji osobom do</w:t>
      </w:r>
      <w:r w:rsidR="008F686C">
        <w:rPr>
          <w:color w:val="00000A"/>
        </w:rPr>
        <w:t>znającym przemocy w rodzinie,</w:t>
      </w:r>
    </w:p>
    <w:p w:rsidR="005F041A" w:rsidRPr="00BC50A6" w:rsidRDefault="00E1016F" w:rsidP="00FD78DB">
      <w:pPr>
        <w:numPr>
          <w:ilvl w:val="0"/>
          <w:numId w:val="5"/>
        </w:numPr>
        <w:autoSpaceDE w:val="0"/>
        <w:autoSpaceDN w:val="0"/>
        <w:adjustRightInd w:val="0"/>
        <w:spacing w:after="240"/>
        <w:jc w:val="both"/>
        <w:rPr>
          <w:color w:val="00000A"/>
        </w:rPr>
      </w:pPr>
      <w:r w:rsidRPr="00BC50A6">
        <w:rPr>
          <w:color w:val="00000A"/>
        </w:rPr>
        <w:t xml:space="preserve">udzielanie konsultacji </w:t>
      </w:r>
      <w:r w:rsidR="005D3DDF">
        <w:rPr>
          <w:color w:val="00000A"/>
        </w:rPr>
        <w:t xml:space="preserve">sprawcom przemocy w </w:t>
      </w:r>
      <w:r w:rsidR="008F686C">
        <w:rPr>
          <w:color w:val="00000A"/>
        </w:rPr>
        <w:t>rodzinie,</w:t>
      </w:r>
    </w:p>
    <w:p w:rsidR="00BD143C" w:rsidRDefault="00E1016F" w:rsidP="00FD78DB">
      <w:pPr>
        <w:numPr>
          <w:ilvl w:val="0"/>
          <w:numId w:val="5"/>
        </w:numPr>
        <w:autoSpaceDE w:val="0"/>
        <w:autoSpaceDN w:val="0"/>
        <w:adjustRightInd w:val="0"/>
        <w:spacing w:after="240"/>
        <w:jc w:val="both"/>
        <w:rPr>
          <w:color w:val="00000A"/>
        </w:rPr>
      </w:pPr>
      <w:r w:rsidRPr="00BC50A6">
        <w:rPr>
          <w:color w:val="00000A"/>
        </w:rPr>
        <w:t>gromadzenie i przekazywanie aktualnych informacji na temat dostępnych mi</w:t>
      </w:r>
      <w:r w:rsidR="008F686C">
        <w:rPr>
          <w:color w:val="00000A"/>
        </w:rPr>
        <w:t>ejsc specjalistycznej pomocy</w:t>
      </w:r>
      <w:r w:rsidR="00BD143C">
        <w:rPr>
          <w:color w:val="00000A"/>
        </w:rPr>
        <w:t>.</w:t>
      </w:r>
    </w:p>
    <w:p w:rsidR="00DA1963" w:rsidRPr="00BD143C" w:rsidRDefault="00751E93" w:rsidP="00BD143C">
      <w:pPr>
        <w:autoSpaceDE w:val="0"/>
        <w:autoSpaceDN w:val="0"/>
        <w:adjustRightInd w:val="0"/>
        <w:spacing w:after="240"/>
        <w:ind w:left="360"/>
        <w:jc w:val="both"/>
        <w:rPr>
          <w:color w:val="00000A"/>
        </w:rPr>
      </w:pPr>
      <w:r w:rsidRPr="00BD143C">
        <w:rPr>
          <w:color w:val="00000A"/>
        </w:rPr>
        <w:t>W punkcie</w:t>
      </w:r>
      <w:r w:rsidR="00E1016F" w:rsidRPr="00BD143C">
        <w:rPr>
          <w:color w:val="00000A"/>
        </w:rPr>
        <w:t xml:space="preserve"> udzielana jest interdyscy</w:t>
      </w:r>
      <w:r w:rsidR="00E46150" w:rsidRPr="00BD143C">
        <w:rPr>
          <w:color w:val="00000A"/>
        </w:rPr>
        <w:t>plinarna pomoc przez psychologa</w:t>
      </w:r>
      <w:r w:rsidR="00E1016F" w:rsidRPr="00BD143C">
        <w:rPr>
          <w:color w:val="00000A"/>
        </w:rPr>
        <w:t>, ped</w:t>
      </w:r>
      <w:r w:rsidR="00C61A1C" w:rsidRPr="00BD143C">
        <w:rPr>
          <w:color w:val="00000A"/>
        </w:rPr>
        <w:t>agoga,</w:t>
      </w:r>
      <w:r w:rsidR="00E1016F" w:rsidRPr="00BD143C">
        <w:rPr>
          <w:color w:val="00000A"/>
        </w:rPr>
        <w:t xml:space="preserve"> </w:t>
      </w:r>
      <w:r w:rsidR="00E46150" w:rsidRPr="00BD143C">
        <w:rPr>
          <w:color w:val="00000A"/>
        </w:rPr>
        <w:t xml:space="preserve">terapeutę uzależnień. </w:t>
      </w:r>
      <w:r w:rsidR="00E1016F" w:rsidRPr="00BD143C">
        <w:rPr>
          <w:color w:val="00000A"/>
        </w:rPr>
        <w:t>Dostępność do</w:t>
      </w:r>
      <w:r w:rsidR="008F686C" w:rsidRPr="00BD143C">
        <w:rPr>
          <w:color w:val="00000A"/>
        </w:rPr>
        <w:t xml:space="preserve"> punktu</w:t>
      </w:r>
      <w:r w:rsidR="00E1016F" w:rsidRPr="00BD143C">
        <w:rPr>
          <w:color w:val="00000A"/>
        </w:rPr>
        <w:t xml:space="preserve"> dostosowana jest do potrzeb mieszkańców – dyżury odbywa</w:t>
      </w:r>
      <w:r w:rsidR="00E46150" w:rsidRPr="00BD143C">
        <w:rPr>
          <w:color w:val="00000A"/>
        </w:rPr>
        <w:t>ją się od poniedziałku do soboty, w godzinach popołudniowych.</w:t>
      </w:r>
    </w:p>
    <w:tbl>
      <w:tblPr>
        <w:tblW w:w="9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15"/>
        <w:gridCol w:w="998"/>
        <w:gridCol w:w="929"/>
        <w:gridCol w:w="1235"/>
        <w:gridCol w:w="1349"/>
        <w:gridCol w:w="1671"/>
        <w:gridCol w:w="1183"/>
        <w:gridCol w:w="1116"/>
      </w:tblGrid>
      <w:tr w:rsidR="00DA1963" w:rsidRPr="00BC50A6" w:rsidTr="00BC13AD">
        <w:trPr>
          <w:trHeight w:val="284"/>
          <w:jc w:val="center"/>
        </w:trPr>
        <w:tc>
          <w:tcPr>
            <w:tcW w:w="9796" w:type="dxa"/>
            <w:gridSpan w:val="8"/>
            <w:vAlign w:val="center"/>
          </w:tcPr>
          <w:p w:rsidR="00DA1963" w:rsidRPr="0038192C" w:rsidRDefault="00DA1963" w:rsidP="00BC13AD">
            <w:pPr>
              <w:jc w:val="center"/>
              <w:rPr>
                <w:bCs/>
                <w:color w:val="000000"/>
              </w:rPr>
            </w:pPr>
            <w:r>
              <w:rPr>
                <w:bCs/>
                <w:color w:val="000000"/>
              </w:rPr>
              <w:t xml:space="preserve">Działalność PIK </w:t>
            </w:r>
          </w:p>
        </w:tc>
      </w:tr>
      <w:tr w:rsidR="00266FA4" w:rsidRPr="00BC50A6" w:rsidTr="0053130D">
        <w:trPr>
          <w:trHeight w:val="315"/>
          <w:jc w:val="center"/>
        </w:trPr>
        <w:tc>
          <w:tcPr>
            <w:tcW w:w="1427" w:type="dxa"/>
            <w:vMerge w:val="restart"/>
            <w:vAlign w:val="center"/>
          </w:tcPr>
          <w:p w:rsidR="00266FA4" w:rsidRPr="0038192C" w:rsidRDefault="00266FA4" w:rsidP="00BC13AD">
            <w:pPr>
              <w:jc w:val="center"/>
              <w:rPr>
                <w:bCs/>
                <w:color w:val="000000"/>
                <w:sz w:val="20"/>
                <w:szCs w:val="20"/>
              </w:rPr>
            </w:pPr>
            <w:r w:rsidRPr="0038192C">
              <w:rPr>
                <w:bCs/>
                <w:color w:val="000000"/>
                <w:sz w:val="20"/>
                <w:szCs w:val="20"/>
              </w:rPr>
              <w:t>rok</w:t>
            </w:r>
          </w:p>
        </w:tc>
        <w:tc>
          <w:tcPr>
            <w:tcW w:w="1042" w:type="dxa"/>
            <w:vMerge w:val="restart"/>
            <w:vAlign w:val="center"/>
          </w:tcPr>
          <w:p w:rsidR="00266FA4" w:rsidRPr="0038192C" w:rsidRDefault="00266FA4" w:rsidP="00BC13AD">
            <w:pPr>
              <w:jc w:val="center"/>
              <w:rPr>
                <w:color w:val="000000"/>
                <w:sz w:val="20"/>
                <w:szCs w:val="20"/>
              </w:rPr>
            </w:pPr>
            <w:r>
              <w:rPr>
                <w:color w:val="000000"/>
                <w:sz w:val="20"/>
                <w:szCs w:val="20"/>
              </w:rPr>
              <w:t>Liczba godzin</w:t>
            </w:r>
            <w:r w:rsidR="0053130D">
              <w:rPr>
                <w:color w:val="000000"/>
                <w:sz w:val="20"/>
                <w:szCs w:val="20"/>
              </w:rPr>
              <w:t xml:space="preserve"> pracy</w:t>
            </w:r>
          </w:p>
        </w:tc>
        <w:tc>
          <w:tcPr>
            <w:tcW w:w="7327" w:type="dxa"/>
            <w:gridSpan w:val="6"/>
            <w:vAlign w:val="center"/>
          </w:tcPr>
          <w:p w:rsidR="00266FA4" w:rsidRPr="0038192C" w:rsidRDefault="00266FA4" w:rsidP="00BC13AD">
            <w:pPr>
              <w:jc w:val="center"/>
              <w:rPr>
                <w:color w:val="000000"/>
                <w:sz w:val="20"/>
                <w:szCs w:val="20"/>
              </w:rPr>
            </w:pPr>
            <w:r>
              <w:rPr>
                <w:color w:val="000000"/>
                <w:sz w:val="20"/>
                <w:szCs w:val="20"/>
              </w:rPr>
              <w:t>Liczba udzielonych konsultacji</w:t>
            </w:r>
            <w:r w:rsidR="0053130D">
              <w:rPr>
                <w:color w:val="000000"/>
                <w:sz w:val="20"/>
                <w:szCs w:val="20"/>
              </w:rPr>
              <w:t>/porad</w:t>
            </w:r>
          </w:p>
        </w:tc>
      </w:tr>
      <w:tr w:rsidR="0053130D" w:rsidRPr="00BC50A6" w:rsidTr="00BC13AD">
        <w:trPr>
          <w:trHeight w:val="1610"/>
          <w:jc w:val="center"/>
        </w:trPr>
        <w:tc>
          <w:tcPr>
            <w:tcW w:w="1427" w:type="dxa"/>
            <w:vMerge/>
            <w:vAlign w:val="center"/>
          </w:tcPr>
          <w:p w:rsidR="0053130D" w:rsidRPr="0038192C" w:rsidRDefault="0053130D" w:rsidP="00BC13AD">
            <w:pPr>
              <w:jc w:val="center"/>
              <w:rPr>
                <w:bCs/>
                <w:color w:val="000000"/>
                <w:sz w:val="20"/>
                <w:szCs w:val="20"/>
              </w:rPr>
            </w:pPr>
          </w:p>
        </w:tc>
        <w:tc>
          <w:tcPr>
            <w:tcW w:w="1042" w:type="dxa"/>
            <w:vMerge/>
            <w:vAlign w:val="center"/>
          </w:tcPr>
          <w:p w:rsidR="0053130D" w:rsidRDefault="0053130D" w:rsidP="00BC13AD">
            <w:pPr>
              <w:jc w:val="center"/>
              <w:rPr>
                <w:color w:val="000000"/>
                <w:sz w:val="20"/>
                <w:szCs w:val="20"/>
              </w:rPr>
            </w:pPr>
          </w:p>
        </w:tc>
        <w:tc>
          <w:tcPr>
            <w:tcW w:w="950" w:type="dxa"/>
            <w:vAlign w:val="center"/>
          </w:tcPr>
          <w:p w:rsidR="0053130D" w:rsidRDefault="0053130D" w:rsidP="00BC13AD">
            <w:pPr>
              <w:jc w:val="center"/>
              <w:rPr>
                <w:color w:val="000000"/>
                <w:sz w:val="20"/>
                <w:szCs w:val="20"/>
              </w:rPr>
            </w:pPr>
            <w:r>
              <w:rPr>
                <w:color w:val="000000"/>
                <w:sz w:val="20"/>
                <w:szCs w:val="20"/>
              </w:rPr>
              <w:t>ogółem</w:t>
            </w:r>
          </w:p>
        </w:tc>
        <w:tc>
          <w:tcPr>
            <w:tcW w:w="1290" w:type="dxa"/>
            <w:vAlign w:val="center"/>
          </w:tcPr>
          <w:p w:rsidR="0053130D" w:rsidRDefault="0053130D" w:rsidP="00BC13AD">
            <w:pPr>
              <w:jc w:val="center"/>
              <w:rPr>
                <w:color w:val="000000"/>
                <w:sz w:val="20"/>
                <w:szCs w:val="20"/>
              </w:rPr>
            </w:pPr>
            <w:r>
              <w:rPr>
                <w:color w:val="000000"/>
                <w:sz w:val="20"/>
                <w:szCs w:val="20"/>
              </w:rPr>
              <w:t>osobom, które zgłosiły się po raz pierwszy</w:t>
            </w:r>
          </w:p>
        </w:tc>
        <w:tc>
          <w:tcPr>
            <w:tcW w:w="1355" w:type="dxa"/>
            <w:vAlign w:val="center"/>
          </w:tcPr>
          <w:p w:rsidR="0053130D" w:rsidRPr="00266FA4" w:rsidRDefault="0053130D" w:rsidP="00266FA4">
            <w:pPr>
              <w:jc w:val="center"/>
              <w:rPr>
                <w:color w:val="000000"/>
                <w:sz w:val="20"/>
                <w:szCs w:val="20"/>
              </w:rPr>
            </w:pPr>
            <w:r>
              <w:rPr>
                <w:color w:val="000000"/>
                <w:sz w:val="20"/>
                <w:szCs w:val="20"/>
              </w:rPr>
              <w:t>o</w:t>
            </w:r>
            <w:r w:rsidRPr="00266FA4">
              <w:rPr>
                <w:color w:val="000000"/>
                <w:sz w:val="20"/>
                <w:szCs w:val="20"/>
              </w:rPr>
              <w:t>sob</w:t>
            </w:r>
            <w:r>
              <w:rPr>
                <w:color w:val="000000"/>
                <w:sz w:val="20"/>
                <w:szCs w:val="20"/>
              </w:rPr>
              <w:t>om</w:t>
            </w:r>
            <w:r w:rsidRPr="00266FA4">
              <w:rPr>
                <w:color w:val="000000"/>
                <w:sz w:val="20"/>
                <w:szCs w:val="20"/>
              </w:rPr>
              <w:t xml:space="preserve"> z problemem alkoholowym</w:t>
            </w:r>
          </w:p>
        </w:tc>
        <w:tc>
          <w:tcPr>
            <w:tcW w:w="1671" w:type="dxa"/>
            <w:vAlign w:val="center"/>
          </w:tcPr>
          <w:p w:rsidR="0053130D" w:rsidRPr="00266FA4" w:rsidRDefault="0053130D" w:rsidP="00266FA4">
            <w:pPr>
              <w:jc w:val="center"/>
              <w:rPr>
                <w:color w:val="000000"/>
                <w:sz w:val="20"/>
                <w:szCs w:val="20"/>
              </w:rPr>
            </w:pPr>
            <w:r>
              <w:rPr>
                <w:color w:val="000000"/>
                <w:sz w:val="20"/>
                <w:szCs w:val="20"/>
              </w:rPr>
              <w:t>d</w:t>
            </w:r>
            <w:r w:rsidRPr="00266FA4">
              <w:rPr>
                <w:color w:val="000000"/>
                <w:sz w:val="20"/>
                <w:szCs w:val="20"/>
              </w:rPr>
              <w:t>oro</w:t>
            </w:r>
            <w:r>
              <w:rPr>
                <w:color w:val="000000"/>
                <w:sz w:val="20"/>
                <w:szCs w:val="20"/>
              </w:rPr>
              <w:t xml:space="preserve">słym </w:t>
            </w:r>
            <w:r w:rsidRPr="00266FA4">
              <w:rPr>
                <w:color w:val="000000"/>
                <w:sz w:val="20"/>
                <w:szCs w:val="20"/>
              </w:rPr>
              <w:t>członko</w:t>
            </w:r>
            <w:r>
              <w:rPr>
                <w:color w:val="000000"/>
                <w:sz w:val="20"/>
                <w:szCs w:val="20"/>
              </w:rPr>
              <w:t>m</w:t>
            </w:r>
            <w:r w:rsidRPr="00266FA4">
              <w:rPr>
                <w:color w:val="000000"/>
                <w:sz w:val="20"/>
                <w:szCs w:val="20"/>
              </w:rPr>
              <w:t xml:space="preserve"> rodzin os</w:t>
            </w:r>
            <w:r>
              <w:rPr>
                <w:color w:val="000000"/>
                <w:sz w:val="20"/>
                <w:szCs w:val="20"/>
              </w:rPr>
              <w:t>ób</w:t>
            </w:r>
            <w:r w:rsidRPr="00266FA4">
              <w:rPr>
                <w:color w:val="000000"/>
                <w:sz w:val="20"/>
                <w:szCs w:val="20"/>
              </w:rPr>
              <w:t xml:space="preserve"> z problemem alkoholowym (współuzależni</w:t>
            </w:r>
            <w:r>
              <w:rPr>
                <w:color w:val="000000"/>
                <w:sz w:val="20"/>
                <w:szCs w:val="20"/>
              </w:rPr>
              <w:t>eni</w:t>
            </w:r>
            <w:r w:rsidRPr="00266FA4">
              <w:rPr>
                <w:color w:val="000000"/>
                <w:sz w:val="20"/>
                <w:szCs w:val="20"/>
              </w:rPr>
              <w:t xml:space="preserve"> i DDA)</w:t>
            </w:r>
          </w:p>
        </w:tc>
        <w:tc>
          <w:tcPr>
            <w:tcW w:w="1034" w:type="dxa"/>
            <w:vAlign w:val="center"/>
          </w:tcPr>
          <w:p w:rsidR="0053130D" w:rsidRPr="00266FA4" w:rsidRDefault="0053130D" w:rsidP="00266FA4">
            <w:pPr>
              <w:jc w:val="center"/>
              <w:rPr>
                <w:color w:val="000000"/>
                <w:sz w:val="20"/>
                <w:szCs w:val="20"/>
              </w:rPr>
            </w:pPr>
            <w:r>
              <w:rPr>
                <w:color w:val="000000"/>
                <w:sz w:val="20"/>
                <w:szCs w:val="20"/>
              </w:rPr>
              <w:t>o</w:t>
            </w:r>
            <w:r w:rsidRPr="00266FA4">
              <w:rPr>
                <w:color w:val="000000"/>
                <w:sz w:val="20"/>
                <w:szCs w:val="20"/>
              </w:rPr>
              <w:t>sob</w:t>
            </w:r>
            <w:r>
              <w:rPr>
                <w:color w:val="000000"/>
                <w:sz w:val="20"/>
                <w:szCs w:val="20"/>
              </w:rPr>
              <w:t xml:space="preserve">om </w:t>
            </w:r>
            <w:r w:rsidRPr="00266FA4">
              <w:rPr>
                <w:color w:val="000000"/>
                <w:sz w:val="20"/>
                <w:szCs w:val="20"/>
              </w:rPr>
              <w:t>doznając</w:t>
            </w:r>
            <w:r>
              <w:rPr>
                <w:color w:val="000000"/>
                <w:sz w:val="20"/>
                <w:szCs w:val="20"/>
              </w:rPr>
              <w:t>ym</w:t>
            </w:r>
            <w:r w:rsidRPr="00266FA4">
              <w:rPr>
                <w:color w:val="000000"/>
                <w:sz w:val="20"/>
                <w:szCs w:val="20"/>
              </w:rPr>
              <w:t xml:space="preserve"> przemocy w rodzinie</w:t>
            </w:r>
          </w:p>
        </w:tc>
        <w:tc>
          <w:tcPr>
            <w:tcW w:w="1027" w:type="dxa"/>
            <w:vAlign w:val="center"/>
          </w:tcPr>
          <w:p w:rsidR="0053130D" w:rsidRPr="00266FA4" w:rsidRDefault="0053130D" w:rsidP="00266FA4">
            <w:pPr>
              <w:jc w:val="center"/>
              <w:rPr>
                <w:color w:val="000000"/>
                <w:sz w:val="20"/>
                <w:szCs w:val="20"/>
              </w:rPr>
            </w:pPr>
            <w:r>
              <w:rPr>
                <w:sz w:val="20"/>
                <w:szCs w:val="20"/>
              </w:rPr>
              <w:t>o</w:t>
            </w:r>
            <w:r w:rsidRPr="00266FA4">
              <w:rPr>
                <w:sz w:val="20"/>
                <w:szCs w:val="20"/>
              </w:rPr>
              <w:t>sob</w:t>
            </w:r>
            <w:r>
              <w:rPr>
                <w:sz w:val="20"/>
                <w:szCs w:val="20"/>
              </w:rPr>
              <w:t>om</w:t>
            </w:r>
            <w:r w:rsidRPr="00266FA4">
              <w:rPr>
                <w:sz w:val="20"/>
                <w:szCs w:val="20"/>
              </w:rPr>
              <w:t xml:space="preserve"> stosując</w:t>
            </w:r>
            <w:r>
              <w:rPr>
                <w:sz w:val="20"/>
                <w:szCs w:val="20"/>
              </w:rPr>
              <w:t>ym</w:t>
            </w:r>
            <w:r w:rsidRPr="00266FA4">
              <w:rPr>
                <w:sz w:val="20"/>
                <w:szCs w:val="20"/>
              </w:rPr>
              <w:t xml:space="preserve"> przemoc w rodzinie</w:t>
            </w:r>
          </w:p>
        </w:tc>
      </w:tr>
      <w:tr w:rsidR="0053130D" w:rsidRPr="00BC50A6" w:rsidTr="0053130D">
        <w:trPr>
          <w:trHeight w:val="284"/>
          <w:jc w:val="center"/>
        </w:trPr>
        <w:tc>
          <w:tcPr>
            <w:tcW w:w="1427" w:type="dxa"/>
            <w:vAlign w:val="center"/>
          </w:tcPr>
          <w:p w:rsidR="00DA1963" w:rsidRPr="00BC50A6" w:rsidRDefault="00DA1963" w:rsidP="00BC13AD">
            <w:pPr>
              <w:jc w:val="center"/>
              <w:rPr>
                <w:bCs/>
                <w:color w:val="000000"/>
              </w:rPr>
            </w:pPr>
            <w:r w:rsidRPr="00BC50A6">
              <w:rPr>
                <w:color w:val="000000"/>
              </w:rPr>
              <w:t>201</w:t>
            </w:r>
            <w:r>
              <w:rPr>
                <w:color w:val="000000"/>
              </w:rPr>
              <w:t>8</w:t>
            </w:r>
            <w:r w:rsidRPr="00BC50A6">
              <w:rPr>
                <w:color w:val="000000"/>
              </w:rPr>
              <w:t xml:space="preserve"> r.</w:t>
            </w:r>
          </w:p>
        </w:tc>
        <w:tc>
          <w:tcPr>
            <w:tcW w:w="1042" w:type="dxa"/>
            <w:vAlign w:val="center"/>
          </w:tcPr>
          <w:p w:rsidR="00DA1963" w:rsidRPr="00BC50A6" w:rsidRDefault="00266FA4" w:rsidP="00BC13AD">
            <w:pPr>
              <w:jc w:val="center"/>
              <w:rPr>
                <w:color w:val="000000"/>
              </w:rPr>
            </w:pPr>
            <w:r>
              <w:rPr>
                <w:color w:val="000000"/>
              </w:rPr>
              <w:t>1211</w:t>
            </w:r>
          </w:p>
        </w:tc>
        <w:tc>
          <w:tcPr>
            <w:tcW w:w="950" w:type="dxa"/>
            <w:vAlign w:val="center"/>
          </w:tcPr>
          <w:p w:rsidR="00DA1963" w:rsidRPr="00347E2C" w:rsidRDefault="00266FA4" w:rsidP="00BC13AD">
            <w:pPr>
              <w:jc w:val="center"/>
              <w:rPr>
                <w:color w:val="000000"/>
              </w:rPr>
            </w:pPr>
            <w:r>
              <w:rPr>
                <w:color w:val="000000"/>
              </w:rPr>
              <w:t>700</w:t>
            </w:r>
          </w:p>
        </w:tc>
        <w:tc>
          <w:tcPr>
            <w:tcW w:w="1290" w:type="dxa"/>
            <w:shd w:val="clear" w:color="auto" w:fill="auto"/>
            <w:vAlign w:val="center"/>
          </w:tcPr>
          <w:p w:rsidR="00DA1963" w:rsidRPr="00347E2C" w:rsidRDefault="00266FA4" w:rsidP="00BC13AD">
            <w:pPr>
              <w:jc w:val="center"/>
            </w:pPr>
            <w:r>
              <w:t>100</w:t>
            </w:r>
          </w:p>
        </w:tc>
        <w:tc>
          <w:tcPr>
            <w:tcW w:w="1355" w:type="dxa"/>
            <w:shd w:val="clear" w:color="auto" w:fill="auto"/>
            <w:vAlign w:val="center"/>
          </w:tcPr>
          <w:p w:rsidR="00DA1963" w:rsidRPr="00347E2C" w:rsidRDefault="0053130D" w:rsidP="00BC13AD">
            <w:pPr>
              <w:jc w:val="center"/>
              <w:rPr>
                <w:color w:val="000000"/>
              </w:rPr>
            </w:pPr>
            <w:r>
              <w:rPr>
                <w:color w:val="000000"/>
              </w:rPr>
              <w:t>108</w:t>
            </w:r>
          </w:p>
        </w:tc>
        <w:tc>
          <w:tcPr>
            <w:tcW w:w="1671" w:type="dxa"/>
            <w:shd w:val="clear" w:color="auto" w:fill="auto"/>
            <w:vAlign w:val="center"/>
          </w:tcPr>
          <w:p w:rsidR="00DA1963" w:rsidRPr="00347E2C" w:rsidRDefault="0053130D" w:rsidP="00BC13AD">
            <w:pPr>
              <w:jc w:val="center"/>
              <w:rPr>
                <w:color w:val="000000"/>
              </w:rPr>
            </w:pPr>
            <w:r>
              <w:rPr>
                <w:color w:val="000000"/>
              </w:rPr>
              <w:t>239</w:t>
            </w:r>
          </w:p>
        </w:tc>
        <w:tc>
          <w:tcPr>
            <w:tcW w:w="1034" w:type="dxa"/>
            <w:shd w:val="clear" w:color="auto" w:fill="auto"/>
            <w:vAlign w:val="center"/>
          </w:tcPr>
          <w:p w:rsidR="00DA1963" w:rsidRPr="00347E2C" w:rsidRDefault="0053130D" w:rsidP="00BC13AD">
            <w:pPr>
              <w:jc w:val="center"/>
              <w:rPr>
                <w:color w:val="000000"/>
              </w:rPr>
            </w:pPr>
            <w:r>
              <w:rPr>
                <w:color w:val="000000"/>
              </w:rPr>
              <w:t>91</w:t>
            </w:r>
          </w:p>
        </w:tc>
        <w:tc>
          <w:tcPr>
            <w:tcW w:w="1027" w:type="dxa"/>
            <w:shd w:val="clear" w:color="auto" w:fill="auto"/>
            <w:vAlign w:val="center"/>
          </w:tcPr>
          <w:p w:rsidR="00DA1963" w:rsidRPr="0053130D" w:rsidRDefault="0053130D" w:rsidP="00BC13AD">
            <w:pPr>
              <w:jc w:val="center"/>
              <w:rPr>
                <w:color w:val="000000"/>
              </w:rPr>
            </w:pPr>
            <w:r w:rsidRPr="0053130D">
              <w:rPr>
                <w:color w:val="000000"/>
              </w:rPr>
              <w:t>185</w:t>
            </w:r>
          </w:p>
        </w:tc>
      </w:tr>
    </w:tbl>
    <w:p w:rsidR="00E857B0" w:rsidRDefault="00E857B0" w:rsidP="00E857B0">
      <w:pPr>
        <w:pStyle w:val="Default"/>
        <w:spacing w:after="240"/>
        <w:rPr>
          <w:b/>
          <w:sz w:val="23"/>
          <w:szCs w:val="23"/>
        </w:rPr>
      </w:pPr>
    </w:p>
    <w:p w:rsidR="00DB6FF5" w:rsidRPr="00BC50A6" w:rsidRDefault="00DB6FF5" w:rsidP="00E857B0">
      <w:pPr>
        <w:pStyle w:val="Default"/>
        <w:spacing w:after="240"/>
        <w:jc w:val="center"/>
        <w:rPr>
          <w:b/>
          <w:sz w:val="23"/>
          <w:szCs w:val="23"/>
        </w:rPr>
      </w:pPr>
      <w:r w:rsidRPr="00BC50A6">
        <w:rPr>
          <w:b/>
          <w:sz w:val="23"/>
          <w:szCs w:val="23"/>
        </w:rPr>
        <w:t>Ośrodek Profilaktyki i Terapii Uzależnień - Samodzielny Publiczny Zakład Opieki Zdrowotnej w Wołominie</w:t>
      </w:r>
    </w:p>
    <w:p w:rsidR="00DB6FF5" w:rsidRPr="00BC50A6" w:rsidRDefault="007764C4" w:rsidP="00FD78DB">
      <w:pPr>
        <w:pStyle w:val="NormalnyWeb"/>
        <w:spacing w:before="0" w:beforeAutospacing="0" w:after="240" w:afterAutospacing="0"/>
        <w:jc w:val="both"/>
      </w:pPr>
      <w:r>
        <w:rPr>
          <w:color w:val="000000"/>
        </w:rPr>
        <w:t>Leczenie w Ośrodku</w:t>
      </w:r>
      <w:r w:rsidR="00DB6FF5" w:rsidRPr="00BC50A6">
        <w:rPr>
          <w:color w:val="000000"/>
        </w:rPr>
        <w:t xml:space="preserve"> Profilaktyki i Terapii Uzależnień </w:t>
      </w:r>
      <w:r>
        <w:rPr>
          <w:color w:val="000000"/>
        </w:rPr>
        <w:t xml:space="preserve">- </w:t>
      </w:r>
      <w:r w:rsidR="00DB6FF5" w:rsidRPr="00BC50A6">
        <w:rPr>
          <w:color w:val="000000"/>
        </w:rPr>
        <w:t>Samodzielny Publiczny Zakład Opieki Zdrowotnej w Wołominie jest bezpłatne zarówno</w:t>
      </w:r>
      <w:r>
        <w:rPr>
          <w:color w:val="000000"/>
        </w:rPr>
        <w:t xml:space="preserve"> dla osób ubezpieczonych jak też</w:t>
      </w:r>
      <w:r w:rsidR="00DB6FF5" w:rsidRPr="00BC50A6">
        <w:rPr>
          <w:color w:val="000000"/>
        </w:rPr>
        <w:t xml:space="preserve"> nieubezpieczonych. Nie obowiązuje rejonizacja, nie są wymagane skierowania.</w:t>
      </w:r>
    </w:p>
    <w:p w:rsidR="00DB6FF5" w:rsidRPr="00BC50A6" w:rsidRDefault="00DB6FF5" w:rsidP="00FD78DB">
      <w:pPr>
        <w:pStyle w:val="NormalnyWeb"/>
        <w:spacing w:before="0" w:beforeAutospacing="0" w:after="240" w:afterAutospacing="0"/>
        <w:jc w:val="both"/>
      </w:pPr>
      <w:r w:rsidRPr="00BC50A6">
        <w:rPr>
          <w:color w:val="000000"/>
        </w:rPr>
        <w:t>W skład Ośrodka wchodzą:</w:t>
      </w:r>
    </w:p>
    <w:p w:rsidR="00A95158" w:rsidRPr="00A95158" w:rsidRDefault="00DB6FF5" w:rsidP="0076137E">
      <w:pPr>
        <w:pStyle w:val="NormalnyWeb"/>
        <w:numPr>
          <w:ilvl w:val="0"/>
          <w:numId w:val="21"/>
        </w:numPr>
        <w:spacing w:before="0" w:beforeAutospacing="0" w:after="240" w:afterAutospacing="0"/>
        <w:jc w:val="both"/>
      </w:pPr>
      <w:r w:rsidRPr="00BC50A6">
        <w:rPr>
          <w:color w:val="000000"/>
        </w:rPr>
        <w:t>Oddział Dzienny Terapii Uzależnienia od Alkoholu</w:t>
      </w:r>
      <w:r w:rsidR="00BD143C">
        <w:rPr>
          <w:color w:val="000000"/>
        </w:rPr>
        <w:t>,</w:t>
      </w:r>
    </w:p>
    <w:p w:rsidR="00A95158" w:rsidRDefault="00DB6FF5" w:rsidP="0076137E">
      <w:pPr>
        <w:pStyle w:val="NormalnyWeb"/>
        <w:numPr>
          <w:ilvl w:val="0"/>
          <w:numId w:val="21"/>
        </w:numPr>
        <w:spacing w:before="0" w:beforeAutospacing="0" w:after="240" w:afterAutospacing="0"/>
        <w:jc w:val="both"/>
      </w:pPr>
      <w:r w:rsidRPr="00A95158">
        <w:rPr>
          <w:color w:val="000000"/>
        </w:rPr>
        <w:lastRenderedPageBreak/>
        <w:t>Poradnia Terapii Uzależnienia od Alkoholu i Współuzależnienia</w:t>
      </w:r>
      <w:r w:rsidR="00FD29A7" w:rsidRPr="00A95158">
        <w:rPr>
          <w:color w:val="000000"/>
        </w:rPr>
        <w:t>,</w:t>
      </w:r>
    </w:p>
    <w:p w:rsidR="00A95158" w:rsidRDefault="00DB6FF5" w:rsidP="0076137E">
      <w:pPr>
        <w:pStyle w:val="NormalnyWeb"/>
        <w:numPr>
          <w:ilvl w:val="0"/>
          <w:numId w:val="21"/>
        </w:numPr>
        <w:spacing w:before="0" w:beforeAutospacing="0" w:after="240" w:afterAutospacing="0"/>
        <w:jc w:val="both"/>
      </w:pPr>
      <w:r w:rsidRPr="00A95158">
        <w:rPr>
          <w:color w:val="000000"/>
        </w:rPr>
        <w:t>Poradnia Terapii Uzależnienia od Substancji Psychoaktywnych</w:t>
      </w:r>
      <w:r w:rsidR="00FD29A7" w:rsidRPr="00A95158">
        <w:rPr>
          <w:color w:val="000000"/>
        </w:rPr>
        <w:t>,</w:t>
      </w:r>
    </w:p>
    <w:p w:rsidR="00DB6FF5" w:rsidRPr="00BC50A6" w:rsidRDefault="00DB6FF5" w:rsidP="0076137E">
      <w:pPr>
        <w:pStyle w:val="NormalnyWeb"/>
        <w:numPr>
          <w:ilvl w:val="0"/>
          <w:numId w:val="21"/>
        </w:numPr>
        <w:spacing w:before="0" w:beforeAutospacing="0" w:after="240" w:afterAutospacing="0"/>
        <w:jc w:val="both"/>
      </w:pPr>
      <w:r w:rsidRPr="00A95158">
        <w:rPr>
          <w:color w:val="000000"/>
        </w:rPr>
        <w:t xml:space="preserve">Poradnia Terapii Uzależnienia od Alkoholu i Substancji Psychoaktywnych dla Dzieci </w:t>
      </w:r>
      <w:r w:rsidR="003D2D86" w:rsidRPr="00A95158">
        <w:rPr>
          <w:color w:val="000000"/>
        </w:rPr>
        <w:br/>
      </w:r>
      <w:r w:rsidRPr="00A95158">
        <w:rPr>
          <w:color w:val="000000"/>
        </w:rPr>
        <w:t>i Młodzieży</w:t>
      </w:r>
      <w:r w:rsidR="00FD29A7" w:rsidRPr="00A95158">
        <w:rPr>
          <w:color w:val="000000"/>
        </w:rPr>
        <w:t>.</w:t>
      </w:r>
    </w:p>
    <w:p w:rsidR="00375312" w:rsidRDefault="00DB6FF5" w:rsidP="00FD78DB">
      <w:pPr>
        <w:pStyle w:val="NormalnyWeb"/>
        <w:spacing w:before="0" w:beforeAutospacing="0" w:after="240" w:afterAutospacing="0"/>
        <w:jc w:val="both"/>
        <w:rPr>
          <w:color w:val="000000"/>
        </w:rPr>
      </w:pPr>
      <w:r w:rsidRPr="00BC50A6">
        <w:rPr>
          <w:color w:val="000000"/>
        </w:rPr>
        <w:t>Ośrodek oferuje program psychoterapii dla osób uzależnionych od alkoholu, narkotyków, hazardu i innych zachowań kompulsywnych oraz osób współuzależnionych według nowoczesnych standardów.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0"/>
      </w:tblGrid>
      <w:tr w:rsidR="00375312" w:rsidRPr="00384DC6" w:rsidTr="00384DC6">
        <w:trPr>
          <w:trHeight w:val="454"/>
          <w:jc w:val="center"/>
        </w:trPr>
        <w:tc>
          <w:tcPr>
            <w:tcW w:w="9210" w:type="dxa"/>
            <w:tcBorders>
              <w:top w:val="nil"/>
              <w:left w:val="nil"/>
              <w:bottom w:val="nil"/>
              <w:right w:val="nil"/>
            </w:tcBorders>
            <w:shd w:val="clear" w:color="auto" w:fill="D9D9D9"/>
            <w:vAlign w:val="center"/>
          </w:tcPr>
          <w:p w:rsidR="00375312" w:rsidRPr="00384DC6" w:rsidRDefault="00375312" w:rsidP="00384DC6">
            <w:pPr>
              <w:pStyle w:val="Tekstpodstawowy"/>
              <w:tabs>
                <w:tab w:val="left" w:pos="8931"/>
              </w:tabs>
              <w:spacing w:before="0" w:after="0" w:line="240" w:lineRule="auto"/>
              <w:jc w:val="center"/>
              <w:rPr>
                <w:rFonts w:ascii="Times New Roman" w:hAnsi="Times New Roman"/>
                <w:b/>
                <w:sz w:val="24"/>
                <w:lang w:val="pl-PL"/>
              </w:rPr>
            </w:pPr>
            <w:r w:rsidRPr="00384DC6">
              <w:rPr>
                <w:rFonts w:ascii="Times New Roman" w:hAnsi="Times New Roman"/>
                <w:bCs/>
                <w:sz w:val="24"/>
                <w:lang w:val="pl-PL"/>
              </w:rPr>
              <w:t>V</w:t>
            </w:r>
            <w:r w:rsidR="00EB26F2" w:rsidRPr="00384DC6">
              <w:rPr>
                <w:rFonts w:ascii="Times New Roman" w:hAnsi="Times New Roman"/>
                <w:bCs/>
                <w:sz w:val="24"/>
                <w:lang w:val="pl-PL"/>
              </w:rPr>
              <w:t>I.</w:t>
            </w:r>
            <w:r w:rsidRPr="00384DC6">
              <w:rPr>
                <w:rFonts w:ascii="Times New Roman" w:hAnsi="Times New Roman"/>
                <w:b/>
                <w:sz w:val="24"/>
                <w:lang w:val="pl-PL"/>
              </w:rPr>
              <w:t xml:space="preserve"> </w:t>
            </w:r>
            <w:r w:rsidRPr="00384DC6">
              <w:rPr>
                <w:rFonts w:ascii="Times New Roman" w:hAnsi="Times New Roman"/>
                <w:bCs/>
                <w:sz w:val="24"/>
                <w:lang w:val="pl-PL"/>
              </w:rPr>
              <w:t>CEL GŁÓWNY I CELE SZCZEGÓŁÓWE</w:t>
            </w:r>
            <w:r w:rsidR="003B6729">
              <w:rPr>
                <w:rFonts w:ascii="Times New Roman" w:hAnsi="Times New Roman"/>
                <w:bCs/>
                <w:sz w:val="24"/>
                <w:lang w:val="pl-PL"/>
              </w:rPr>
              <w:t xml:space="preserve"> PROGRAMU</w:t>
            </w:r>
          </w:p>
        </w:tc>
      </w:tr>
    </w:tbl>
    <w:p w:rsidR="00375312" w:rsidRDefault="00375312" w:rsidP="003C4291">
      <w:pPr>
        <w:pStyle w:val="NormalnyWeb"/>
        <w:spacing w:before="0" w:beforeAutospacing="0" w:after="0" w:afterAutospacing="0"/>
        <w:jc w:val="both"/>
        <w:rPr>
          <w:color w:val="000000"/>
        </w:rPr>
      </w:pPr>
    </w:p>
    <w:p w:rsidR="001C1442" w:rsidRDefault="00D554B3" w:rsidP="002F303D">
      <w:pPr>
        <w:autoSpaceDE w:val="0"/>
        <w:autoSpaceDN w:val="0"/>
        <w:adjustRightInd w:val="0"/>
        <w:spacing w:after="240"/>
        <w:jc w:val="both"/>
        <w:rPr>
          <w:b/>
          <w:color w:val="00000A"/>
        </w:rPr>
      </w:pPr>
      <w:r w:rsidRPr="00BC50A6">
        <w:rPr>
          <w:b/>
          <w:color w:val="00000A"/>
        </w:rPr>
        <w:t>Cel główny Programu:</w:t>
      </w:r>
    </w:p>
    <w:p w:rsidR="001C1442" w:rsidRPr="001C1442" w:rsidRDefault="00D554B3" w:rsidP="002F303D">
      <w:pPr>
        <w:autoSpaceDE w:val="0"/>
        <w:autoSpaceDN w:val="0"/>
        <w:adjustRightInd w:val="0"/>
        <w:spacing w:after="240"/>
        <w:jc w:val="both"/>
        <w:rPr>
          <w:b/>
          <w:color w:val="00000A"/>
        </w:rPr>
      </w:pPr>
      <w:r w:rsidRPr="00BC50A6">
        <w:rPr>
          <w:color w:val="00000A"/>
        </w:rPr>
        <w:t xml:space="preserve">ograniczanie </w:t>
      </w:r>
      <w:r w:rsidR="009858C9">
        <w:rPr>
          <w:color w:val="00000A"/>
        </w:rPr>
        <w:t>negatywnych</w:t>
      </w:r>
      <w:r w:rsidRPr="00BC50A6">
        <w:rPr>
          <w:color w:val="00000A"/>
        </w:rPr>
        <w:t xml:space="preserve"> skutków wynikających z </w:t>
      </w:r>
      <w:r w:rsidR="00FA5B14">
        <w:rPr>
          <w:color w:val="00000A"/>
        </w:rPr>
        <w:t xml:space="preserve">używania </w:t>
      </w:r>
      <w:r w:rsidRPr="00BC50A6">
        <w:rPr>
          <w:color w:val="00000A"/>
        </w:rPr>
        <w:t>środków psychoaktywnych</w:t>
      </w:r>
      <w:r w:rsidR="00AB16AE">
        <w:rPr>
          <w:color w:val="00000A"/>
        </w:rPr>
        <w:t xml:space="preserve"> gł</w:t>
      </w:r>
      <w:r w:rsidR="003545AF">
        <w:rPr>
          <w:color w:val="00000A"/>
        </w:rPr>
        <w:t>ó</w:t>
      </w:r>
      <w:r w:rsidR="00AB16AE">
        <w:rPr>
          <w:color w:val="00000A"/>
        </w:rPr>
        <w:t>wnie alkohol</w:t>
      </w:r>
      <w:r w:rsidR="00751602">
        <w:rPr>
          <w:color w:val="00000A"/>
        </w:rPr>
        <w:t>u</w:t>
      </w:r>
      <w:r w:rsidR="00AB16AE">
        <w:rPr>
          <w:color w:val="00000A"/>
        </w:rPr>
        <w:t xml:space="preserve"> i narkotyk</w:t>
      </w:r>
      <w:r w:rsidR="00751602">
        <w:rPr>
          <w:color w:val="00000A"/>
        </w:rPr>
        <w:t>ów</w:t>
      </w:r>
      <w:r w:rsidRPr="00BC50A6">
        <w:rPr>
          <w:color w:val="00000A"/>
        </w:rPr>
        <w:t xml:space="preserve"> poprzez podnoszenie poziomu wiedzy </w:t>
      </w:r>
      <w:r w:rsidR="008109FC">
        <w:rPr>
          <w:color w:val="00000A"/>
        </w:rPr>
        <w:br/>
      </w:r>
      <w:r w:rsidRPr="00BC50A6">
        <w:rPr>
          <w:color w:val="00000A"/>
        </w:rPr>
        <w:t xml:space="preserve">i świadomości mieszkańców </w:t>
      </w:r>
      <w:r w:rsidR="00BD143C">
        <w:rPr>
          <w:color w:val="00000A"/>
        </w:rPr>
        <w:t>g</w:t>
      </w:r>
      <w:r w:rsidR="00EA6338" w:rsidRPr="00BC50A6">
        <w:rPr>
          <w:color w:val="00000A"/>
        </w:rPr>
        <w:t>miny Radzymin</w:t>
      </w:r>
      <w:r w:rsidR="00AB16AE">
        <w:rPr>
          <w:color w:val="00000A"/>
        </w:rPr>
        <w:t xml:space="preserve"> </w:t>
      </w:r>
      <w:r w:rsidRPr="00BC50A6">
        <w:rPr>
          <w:color w:val="00000A"/>
        </w:rPr>
        <w:t>oraz prowadzenie skoordynowanych działań profilaktycznych.</w:t>
      </w:r>
    </w:p>
    <w:p w:rsidR="00BB368E" w:rsidRPr="00BC50A6" w:rsidRDefault="00BB368E" w:rsidP="002F303D">
      <w:pPr>
        <w:autoSpaceDE w:val="0"/>
        <w:autoSpaceDN w:val="0"/>
        <w:adjustRightInd w:val="0"/>
        <w:spacing w:after="240"/>
        <w:jc w:val="both"/>
        <w:rPr>
          <w:b/>
          <w:color w:val="00000A"/>
        </w:rPr>
      </w:pPr>
      <w:r w:rsidRPr="00BC50A6">
        <w:rPr>
          <w:b/>
          <w:color w:val="00000A"/>
        </w:rPr>
        <w:t>Cele szczegółowe Programu:</w:t>
      </w:r>
    </w:p>
    <w:p w:rsidR="00605130" w:rsidRPr="00057838" w:rsidRDefault="00605130" w:rsidP="0076137E">
      <w:pPr>
        <w:numPr>
          <w:ilvl w:val="0"/>
          <w:numId w:val="7"/>
        </w:numPr>
        <w:autoSpaceDE w:val="0"/>
        <w:autoSpaceDN w:val="0"/>
        <w:adjustRightInd w:val="0"/>
        <w:spacing w:after="240"/>
        <w:jc w:val="both"/>
        <w:rPr>
          <w:color w:val="00000A"/>
        </w:rPr>
      </w:pPr>
      <w:r w:rsidRPr="00BC50A6">
        <w:rPr>
          <w:color w:val="00000A"/>
        </w:rPr>
        <w:t xml:space="preserve">Ograniczenie szkód zdrowotnych i społecznych wynikających z </w:t>
      </w:r>
      <w:r w:rsidR="00057838">
        <w:rPr>
          <w:color w:val="00000A"/>
        </w:rPr>
        <w:t>używania</w:t>
      </w:r>
      <w:r w:rsidRPr="00BC50A6">
        <w:rPr>
          <w:color w:val="00000A"/>
        </w:rPr>
        <w:t xml:space="preserve"> </w:t>
      </w:r>
      <w:r w:rsidR="00275265" w:rsidRPr="00BC50A6">
        <w:rPr>
          <w:color w:val="00000A"/>
        </w:rPr>
        <w:t>środków psychoaktywnych</w:t>
      </w:r>
      <w:r w:rsidR="000D1034">
        <w:rPr>
          <w:color w:val="00000A"/>
        </w:rPr>
        <w:t>.</w:t>
      </w:r>
    </w:p>
    <w:p w:rsidR="00605130" w:rsidRPr="00057838" w:rsidRDefault="00605130" w:rsidP="0076137E">
      <w:pPr>
        <w:numPr>
          <w:ilvl w:val="0"/>
          <w:numId w:val="7"/>
        </w:numPr>
        <w:autoSpaceDE w:val="0"/>
        <w:autoSpaceDN w:val="0"/>
        <w:adjustRightInd w:val="0"/>
        <w:spacing w:after="240"/>
        <w:jc w:val="both"/>
        <w:rPr>
          <w:color w:val="00000A"/>
        </w:rPr>
      </w:pPr>
      <w:r w:rsidRPr="00956644">
        <w:rPr>
          <w:color w:val="00000A"/>
        </w:rPr>
        <w:t xml:space="preserve">Ograniczenie zaburzeń życia rodzinnego, w tym szkód zdrowotnych oraz rozwojowych dzieci i </w:t>
      </w:r>
      <w:r w:rsidRPr="00057838">
        <w:rPr>
          <w:color w:val="00000A"/>
        </w:rPr>
        <w:t xml:space="preserve">młodzieży z rodzin z problemem </w:t>
      </w:r>
      <w:r w:rsidR="001C1442" w:rsidRPr="00057838">
        <w:rPr>
          <w:color w:val="00000A"/>
        </w:rPr>
        <w:t>uzależnien</w:t>
      </w:r>
      <w:r w:rsidR="00057838" w:rsidRPr="00057838">
        <w:rPr>
          <w:color w:val="00000A"/>
        </w:rPr>
        <w:t>ia</w:t>
      </w:r>
      <w:r w:rsidR="001C1442" w:rsidRPr="00057838">
        <w:rPr>
          <w:color w:val="00000A"/>
        </w:rPr>
        <w:t xml:space="preserve"> </w:t>
      </w:r>
      <w:r w:rsidRPr="00057838">
        <w:rPr>
          <w:color w:val="00000A"/>
        </w:rPr>
        <w:t>oraz skali zjawiska przemocy w rodzinie.</w:t>
      </w:r>
    </w:p>
    <w:p w:rsidR="00605130" w:rsidRPr="00057838" w:rsidRDefault="00605130" w:rsidP="0076137E">
      <w:pPr>
        <w:numPr>
          <w:ilvl w:val="0"/>
          <w:numId w:val="7"/>
        </w:numPr>
        <w:autoSpaceDE w:val="0"/>
        <w:autoSpaceDN w:val="0"/>
        <w:adjustRightInd w:val="0"/>
        <w:spacing w:after="240"/>
        <w:jc w:val="both"/>
        <w:rPr>
          <w:color w:val="00000A"/>
        </w:rPr>
      </w:pPr>
      <w:r w:rsidRPr="00057838">
        <w:rPr>
          <w:color w:val="00000A"/>
        </w:rPr>
        <w:t xml:space="preserve">Ograniczenie zjawiska </w:t>
      </w:r>
      <w:r w:rsidR="009039C4" w:rsidRPr="00057838">
        <w:rPr>
          <w:color w:val="00000A"/>
        </w:rPr>
        <w:t xml:space="preserve">używania </w:t>
      </w:r>
      <w:r w:rsidR="00275265" w:rsidRPr="00057838">
        <w:rPr>
          <w:color w:val="00000A"/>
        </w:rPr>
        <w:t>środków psychoaktywnych</w:t>
      </w:r>
      <w:r w:rsidR="009039C4" w:rsidRPr="00057838">
        <w:rPr>
          <w:color w:val="00000A"/>
        </w:rPr>
        <w:t xml:space="preserve"> </w:t>
      </w:r>
      <w:r w:rsidRPr="00057838">
        <w:rPr>
          <w:color w:val="00000A"/>
        </w:rPr>
        <w:t>przez dzieci i młodzież poprzez realizację działań profilaktycznych.</w:t>
      </w:r>
    </w:p>
    <w:p w:rsidR="005618F1" w:rsidRPr="00970E72" w:rsidRDefault="00605130" w:rsidP="005618F1">
      <w:pPr>
        <w:numPr>
          <w:ilvl w:val="0"/>
          <w:numId w:val="7"/>
        </w:numPr>
        <w:autoSpaceDE w:val="0"/>
        <w:autoSpaceDN w:val="0"/>
        <w:adjustRightInd w:val="0"/>
        <w:spacing w:after="240"/>
        <w:jc w:val="both"/>
        <w:rPr>
          <w:color w:val="00000A"/>
        </w:rPr>
      </w:pPr>
      <w:r w:rsidRPr="00BC50A6">
        <w:rPr>
          <w:color w:val="00000A"/>
        </w:rPr>
        <w:t xml:space="preserve">Doskonalenie działań </w:t>
      </w:r>
      <w:r w:rsidR="001C1442">
        <w:rPr>
          <w:color w:val="00000A"/>
        </w:rPr>
        <w:t xml:space="preserve">z zakresu </w:t>
      </w:r>
      <w:r w:rsidR="00680B5D">
        <w:rPr>
          <w:color w:val="00000A"/>
        </w:rPr>
        <w:t xml:space="preserve"> </w:t>
      </w:r>
      <w:r w:rsidRPr="00BC50A6">
        <w:rPr>
          <w:color w:val="00000A"/>
        </w:rPr>
        <w:t>promocji zdrowego stylu życia, promowania postaw społecznych ważnych dla profilaktyki uzależnień</w:t>
      </w:r>
      <w:r w:rsidR="001C1442">
        <w:rPr>
          <w:color w:val="00000A"/>
        </w:rPr>
        <w:t xml:space="preserve">, </w:t>
      </w:r>
      <w:r w:rsidRPr="00BC50A6">
        <w:rPr>
          <w:color w:val="00000A"/>
        </w:rPr>
        <w:t>rozwiązywania problemów alkoholowych</w:t>
      </w:r>
      <w:r w:rsidR="00956644">
        <w:rPr>
          <w:color w:val="00000A"/>
        </w:rPr>
        <w:t xml:space="preserve"> i narkomanii</w:t>
      </w:r>
      <w:r w:rsidRPr="00BC50A6">
        <w:rPr>
          <w:color w:val="00000A"/>
        </w:rPr>
        <w:t xml:space="preserve"> oraz przeciwdziałania przemocy w rodzinie poprzez prowadzenie profilaktycznej działalności edukacyjno-informacyjnej.</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0"/>
      </w:tblGrid>
      <w:tr w:rsidR="00375312" w:rsidRPr="00384DC6" w:rsidTr="00384DC6">
        <w:trPr>
          <w:trHeight w:val="454"/>
          <w:jc w:val="center"/>
        </w:trPr>
        <w:tc>
          <w:tcPr>
            <w:tcW w:w="9210" w:type="dxa"/>
            <w:tcBorders>
              <w:top w:val="nil"/>
              <w:left w:val="nil"/>
              <w:bottom w:val="nil"/>
              <w:right w:val="nil"/>
            </w:tcBorders>
            <w:shd w:val="clear" w:color="auto" w:fill="D9D9D9"/>
            <w:vAlign w:val="center"/>
          </w:tcPr>
          <w:p w:rsidR="00375312" w:rsidRPr="00384DC6" w:rsidRDefault="00375312" w:rsidP="00384DC6">
            <w:pPr>
              <w:pStyle w:val="Tekstpodstawowy"/>
              <w:tabs>
                <w:tab w:val="left" w:pos="8931"/>
              </w:tabs>
              <w:spacing w:before="0" w:after="0" w:line="240" w:lineRule="auto"/>
              <w:jc w:val="center"/>
              <w:rPr>
                <w:rFonts w:ascii="Times New Roman" w:hAnsi="Times New Roman"/>
                <w:b/>
                <w:sz w:val="24"/>
                <w:lang w:val="pl-PL"/>
              </w:rPr>
            </w:pPr>
            <w:r w:rsidRPr="00384DC6">
              <w:rPr>
                <w:rFonts w:ascii="Times New Roman" w:hAnsi="Times New Roman"/>
                <w:bCs/>
                <w:sz w:val="24"/>
                <w:lang w:val="pl-PL"/>
              </w:rPr>
              <w:t>V</w:t>
            </w:r>
            <w:r w:rsidR="00EB26F2" w:rsidRPr="00384DC6">
              <w:rPr>
                <w:rFonts w:ascii="Times New Roman" w:hAnsi="Times New Roman"/>
                <w:bCs/>
                <w:sz w:val="24"/>
                <w:lang w:val="pl-PL"/>
              </w:rPr>
              <w:t>II.</w:t>
            </w:r>
            <w:r w:rsidRPr="00384DC6">
              <w:rPr>
                <w:rFonts w:ascii="Times New Roman" w:hAnsi="Times New Roman"/>
                <w:b/>
                <w:sz w:val="24"/>
                <w:lang w:val="pl-PL"/>
              </w:rPr>
              <w:t xml:space="preserve"> </w:t>
            </w:r>
            <w:r w:rsidRPr="00384DC6">
              <w:rPr>
                <w:rFonts w:ascii="Times New Roman" w:hAnsi="Times New Roman"/>
                <w:bCs/>
                <w:sz w:val="24"/>
                <w:lang w:val="pl-PL"/>
              </w:rPr>
              <w:t>ZADANIA PROGRAMU</w:t>
            </w:r>
          </w:p>
        </w:tc>
      </w:tr>
    </w:tbl>
    <w:p w:rsidR="00375312" w:rsidRPr="001C1442" w:rsidRDefault="00375312" w:rsidP="00375312">
      <w:pPr>
        <w:autoSpaceDE w:val="0"/>
        <w:autoSpaceDN w:val="0"/>
        <w:adjustRightInd w:val="0"/>
        <w:jc w:val="both"/>
        <w:rPr>
          <w:color w:val="00000A"/>
        </w:rPr>
      </w:pPr>
    </w:p>
    <w:p w:rsidR="009F243D" w:rsidRDefault="001D18BD" w:rsidP="0076137E">
      <w:pPr>
        <w:numPr>
          <w:ilvl w:val="0"/>
          <w:numId w:val="13"/>
        </w:numPr>
        <w:autoSpaceDE w:val="0"/>
        <w:autoSpaceDN w:val="0"/>
        <w:adjustRightInd w:val="0"/>
        <w:spacing w:after="240"/>
        <w:ind w:left="714" w:hanging="357"/>
        <w:jc w:val="both"/>
        <w:rPr>
          <w:color w:val="00000A"/>
        </w:rPr>
      </w:pPr>
      <w:r w:rsidRPr="00BC50A6">
        <w:rPr>
          <w:color w:val="00000A"/>
        </w:rPr>
        <w:t xml:space="preserve">Zwiększanie dostępności pomocy terapeutycznej i rehabilitacyjnej dla osób uzależnionych </w:t>
      </w:r>
      <w:r w:rsidR="003C6A6B">
        <w:rPr>
          <w:color w:val="00000A"/>
        </w:rPr>
        <w:t>i osób zagrożonych uzależnieniem</w:t>
      </w:r>
      <w:r w:rsidRPr="00BC50A6">
        <w:rPr>
          <w:color w:val="00000A"/>
        </w:rPr>
        <w:t>.</w:t>
      </w:r>
    </w:p>
    <w:p w:rsidR="009F243D" w:rsidRDefault="001D18BD" w:rsidP="0076137E">
      <w:pPr>
        <w:numPr>
          <w:ilvl w:val="0"/>
          <w:numId w:val="13"/>
        </w:numPr>
        <w:autoSpaceDE w:val="0"/>
        <w:autoSpaceDN w:val="0"/>
        <w:adjustRightInd w:val="0"/>
        <w:spacing w:after="240"/>
        <w:ind w:left="714" w:hanging="357"/>
        <w:jc w:val="both"/>
        <w:rPr>
          <w:color w:val="00000A"/>
        </w:rPr>
      </w:pPr>
      <w:r w:rsidRPr="009F243D">
        <w:rPr>
          <w:color w:val="00000A"/>
        </w:rPr>
        <w:t>Udzielanie rodzinom, w których występują problemy alkoholowe</w:t>
      </w:r>
      <w:r w:rsidR="003C6A6B">
        <w:rPr>
          <w:color w:val="00000A"/>
        </w:rPr>
        <w:t xml:space="preserve"> i narkomanii</w:t>
      </w:r>
      <w:r w:rsidRPr="009F243D">
        <w:rPr>
          <w:color w:val="00000A"/>
        </w:rPr>
        <w:t xml:space="preserve">, pomocy psychospołecznej i prawnej, a w szczególności ochrony przed przemocą </w:t>
      </w:r>
      <w:r w:rsidR="003C6A6B">
        <w:rPr>
          <w:color w:val="00000A"/>
        </w:rPr>
        <w:br/>
      </w:r>
      <w:r w:rsidRPr="009F243D">
        <w:rPr>
          <w:color w:val="00000A"/>
        </w:rPr>
        <w:t xml:space="preserve">w rodzinie. </w:t>
      </w:r>
    </w:p>
    <w:p w:rsidR="009F243D" w:rsidRDefault="001D18BD" w:rsidP="0076137E">
      <w:pPr>
        <w:numPr>
          <w:ilvl w:val="0"/>
          <w:numId w:val="13"/>
        </w:numPr>
        <w:autoSpaceDE w:val="0"/>
        <w:autoSpaceDN w:val="0"/>
        <w:adjustRightInd w:val="0"/>
        <w:spacing w:after="240"/>
        <w:ind w:left="714" w:hanging="357"/>
        <w:jc w:val="both"/>
        <w:rPr>
          <w:color w:val="00000A"/>
        </w:rPr>
      </w:pPr>
      <w:bookmarkStart w:id="3" w:name="_Hlk19540280"/>
      <w:r w:rsidRPr="009F243D">
        <w:rPr>
          <w:color w:val="00000A"/>
        </w:rPr>
        <w:t xml:space="preserve">Prowadzenie profilaktycznej działalności informacyjnej i edukacyjnej w zakresie </w:t>
      </w:r>
      <w:r w:rsidR="00057838">
        <w:rPr>
          <w:color w:val="00000A"/>
        </w:rPr>
        <w:t xml:space="preserve">profilaktyki uzależnień, </w:t>
      </w:r>
      <w:r w:rsidRPr="009F243D">
        <w:rPr>
          <w:color w:val="00000A"/>
        </w:rPr>
        <w:t xml:space="preserve">rozwiązywania problemów alkoholowych i </w:t>
      </w:r>
      <w:r w:rsidR="003C6A6B">
        <w:rPr>
          <w:color w:val="00000A"/>
        </w:rPr>
        <w:t>narkomanii</w:t>
      </w:r>
      <w:r w:rsidRPr="009F243D">
        <w:rPr>
          <w:color w:val="00000A"/>
        </w:rPr>
        <w:t>,</w:t>
      </w:r>
      <w:r w:rsidR="00057838">
        <w:rPr>
          <w:color w:val="00000A"/>
        </w:rPr>
        <w:t xml:space="preserve"> </w:t>
      </w:r>
      <w:r w:rsidR="003C6A6B">
        <w:rPr>
          <w:color w:val="00000A"/>
        </w:rPr>
        <w:br/>
      </w:r>
      <w:r w:rsidRPr="009F243D">
        <w:rPr>
          <w:color w:val="00000A"/>
        </w:rPr>
        <w:t xml:space="preserve">w szczególności dla dzieci i młodzieży, w tym prowadzenie pozalekcyjnych zajęć sportowych, a także działań na rzecz dożywiania dzieci uczestniczących </w:t>
      </w:r>
      <w:r w:rsidR="003C6A6B">
        <w:rPr>
          <w:color w:val="00000A"/>
        </w:rPr>
        <w:br/>
      </w:r>
      <w:r w:rsidRPr="009F243D">
        <w:rPr>
          <w:color w:val="00000A"/>
        </w:rPr>
        <w:t>w</w:t>
      </w:r>
      <w:r w:rsidR="003C6A6B">
        <w:rPr>
          <w:color w:val="00000A"/>
        </w:rPr>
        <w:t xml:space="preserve"> </w:t>
      </w:r>
      <w:r w:rsidRPr="009F243D">
        <w:rPr>
          <w:color w:val="00000A"/>
        </w:rPr>
        <w:t xml:space="preserve">pozalekcyjnych programach opiekuńczo-wychowawczych i socjoterapeutycznych. </w:t>
      </w:r>
    </w:p>
    <w:bookmarkEnd w:id="3"/>
    <w:p w:rsidR="009F243D" w:rsidRDefault="001D18BD" w:rsidP="0076137E">
      <w:pPr>
        <w:numPr>
          <w:ilvl w:val="0"/>
          <w:numId w:val="13"/>
        </w:numPr>
        <w:autoSpaceDE w:val="0"/>
        <w:autoSpaceDN w:val="0"/>
        <w:adjustRightInd w:val="0"/>
        <w:spacing w:after="240"/>
        <w:jc w:val="both"/>
        <w:rPr>
          <w:color w:val="00000A"/>
        </w:rPr>
      </w:pPr>
      <w:r w:rsidRPr="009F243D">
        <w:rPr>
          <w:color w:val="00000A"/>
        </w:rPr>
        <w:t>Wspomaganie działalności instytucji, stowarzyszeń i osób fizycznych, służącej profilaktyce uzależnień, rozwiązywaniu problemów alkoholowych</w:t>
      </w:r>
      <w:r w:rsidR="003C6A6B">
        <w:rPr>
          <w:color w:val="00000A"/>
        </w:rPr>
        <w:t xml:space="preserve"> i narkomanii.</w:t>
      </w:r>
    </w:p>
    <w:p w:rsidR="00FC3003" w:rsidRPr="00B53A1B" w:rsidRDefault="005A6B2C" w:rsidP="0076137E">
      <w:pPr>
        <w:numPr>
          <w:ilvl w:val="0"/>
          <w:numId w:val="13"/>
        </w:numPr>
        <w:autoSpaceDE w:val="0"/>
        <w:autoSpaceDN w:val="0"/>
        <w:adjustRightInd w:val="0"/>
        <w:spacing w:after="240"/>
        <w:jc w:val="both"/>
        <w:rPr>
          <w:color w:val="00000A"/>
        </w:rPr>
      </w:pPr>
      <w:r w:rsidRPr="005A6B2C">
        <w:lastRenderedPageBreak/>
        <w:t>Opiniowanie wydatkowania środków finansowych przeznaczonych na realizację zadań Programu w ramach konkursów z zakresu ustawy o zdrowiu publicznym.</w:t>
      </w:r>
    </w:p>
    <w:p w:rsidR="00B53A1B" w:rsidRPr="00B53A1B" w:rsidRDefault="00B53A1B" w:rsidP="0076137E">
      <w:pPr>
        <w:numPr>
          <w:ilvl w:val="0"/>
          <w:numId w:val="13"/>
        </w:numPr>
        <w:autoSpaceDE w:val="0"/>
        <w:autoSpaceDN w:val="0"/>
        <w:adjustRightInd w:val="0"/>
        <w:spacing w:after="240"/>
        <w:jc w:val="both"/>
        <w:rPr>
          <w:color w:val="00000A"/>
        </w:rPr>
      </w:pPr>
      <w:r>
        <w:t>Działalność Gminnej Komisji Rozwiązywania Problemów Alkoholowych</w:t>
      </w:r>
      <w:r w:rsidR="00337920">
        <w:t xml:space="preserve"> </w:t>
      </w:r>
      <w:r w:rsidR="00337920">
        <w:br/>
        <w:t>w Radzyminie</w:t>
      </w:r>
      <w:r>
        <w:t>.</w:t>
      </w:r>
    </w:p>
    <w:p w:rsidR="00FD4B3A" w:rsidRPr="00BC50A6" w:rsidRDefault="00FD4B3A" w:rsidP="00FD78DB">
      <w:pPr>
        <w:autoSpaceDE w:val="0"/>
        <w:autoSpaceDN w:val="0"/>
        <w:adjustRightInd w:val="0"/>
        <w:spacing w:after="240"/>
        <w:jc w:val="center"/>
        <w:rPr>
          <w:b/>
          <w:color w:val="00000A"/>
        </w:rPr>
      </w:pPr>
      <w:r w:rsidRPr="00BC50A6">
        <w:rPr>
          <w:b/>
          <w:color w:val="00000A"/>
        </w:rPr>
        <w:t>ZADANIE I</w:t>
      </w:r>
    </w:p>
    <w:p w:rsidR="00FD4B3A" w:rsidRPr="00BC50A6" w:rsidRDefault="00FD4B3A" w:rsidP="00FD78DB">
      <w:pPr>
        <w:autoSpaceDE w:val="0"/>
        <w:autoSpaceDN w:val="0"/>
        <w:adjustRightInd w:val="0"/>
        <w:spacing w:after="240"/>
        <w:jc w:val="center"/>
        <w:rPr>
          <w:i/>
          <w:color w:val="00000A"/>
        </w:rPr>
      </w:pPr>
      <w:r w:rsidRPr="00BC50A6">
        <w:rPr>
          <w:i/>
          <w:color w:val="00000A"/>
        </w:rPr>
        <w:t xml:space="preserve">Zwiększanie dostępności pomocy terapeutycznej i rehabilitacyjnej dla </w:t>
      </w:r>
      <w:r w:rsidR="003C6A6B" w:rsidRPr="003C6A6B">
        <w:rPr>
          <w:i/>
          <w:color w:val="00000A"/>
        </w:rPr>
        <w:t>uzależnionych i osób zagrożonych uzależnieniem</w:t>
      </w:r>
      <w:r w:rsidR="003C6A6B">
        <w:rPr>
          <w:i/>
          <w:color w:val="00000A"/>
        </w:rPr>
        <w:t>.</w:t>
      </w:r>
    </w:p>
    <w:p w:rsidR="00FD4B3A" w:rsidRPr="00BC50A6" w:rsidRDefault="00FD4B3A" w:rsidP="00FD78DB">
      <w:pPr>
        <w:autoSpaceDE w:val="0"/>
        <w:autoSpaceDN w:val="0"/>
        <w:adjustRightInd w:val="0"/>
        <w:spacing w:after="240"/>
        <w:jc w:val="both"/>
        <w:rPr>
          <w:color w:val="00000A"/>
        </w:rPr>
      </w:pPr>
      <w:r w:rsidRPr="00BC50A6">
        <w:rPr>
          <w:color w:val="00000A"/>
        </w:rPr>
        <w:t>Realizacja zadania odbywać się będzie w szczególności poprzez:</w:t>
      </w:r>
    </w:p>
    <w:p w:rsidR="00A95158" w:rsidRDefault="00FD4B3A" w:rsidP="0076137E">
      <w:pPr>
        <w:numPr>
          <w:ilvl w:val="0"/>
          <w:numId w:val="8"/>
        </w:numPr>
        <w:tabs>
          <w:tab w:val="clear" w:pos="720"/>
          <w:tab w:val="num" w:pos="1134"/>
        </w:tabs>
        <w:autoSpaceDE w:val="0"/>
        <w:autoSpaceDN w:val="0"/>
        <w:adjustRightInd w:val="0"/>
        <w:spacing w:after="240"/>
        <w:ind w:left="1134" w:hanging="425"/>
        <w:jc w:val="both"/>
        <w:rPr>
          <w:color w:val="00000A"/>
        </w:rPr>
      </w:pPr>
      <w:r w:rsidRPr="00BC50A6">
        <w:rPr>
          <w:color w:val="00000A"/>
        </w:rPr>
        <w:t>współpracę z p</w:t>
      </w:r>
      <w:r w:rsidR="000D13C2">
        <w:rPr>
          <w:color w:val="00000A"/>
        </w:rPr>
        <w:t>odmiotami prowadzącymi działalność leczniczą</w:t>
      </w:r>
      <w:r w:rsidR="006D7622">
        <w:rPr>
          <w:color w:val="00000A"/>
        </w:rPr>
        <w:t xml:space="preserve"> w zakresie m. in. realizacji programów psychoterapii uzależnienia od alkoholu: program podstawowy, ponadpodstawowy i dalszego zdrowienia, ograniczania picia alkoholu, terapii dla młodzieży uzależnionej i zagrożonej uzależnieniem, pomocy psychologicznej i psychoterapii dla osób doświadczających przemocy i osób stosujących przemoc domową, redukcji szkód</w:t>
      </w:r>
      <w:r w:rsidR="000D13C2">
        <w:rPr>
          <w:color w:val="00000A"/>
        </w:rPr>
        <w:t>;</w:t>
      </w:r>
    </w:p>
    <w:p w:rsidR="00A95158" w:rsidRDefault="000379B4" w:rsidP="0076137E">
      <w:pPr>
        <w:numPr>
          <w:ilvl w:val="0"/>
          <w:numId w:val="8"/>
        </w:numPr>
        <w:tabs>
          <w:tab w:val="clear" w:pos="720"/>
          <w:tab w:val="num" w:pos="1134"/>
        </w:tabs>
        <w:autoSpaceDE w:val="0"/>
        <w:autoSpaceDN w:val="0"/>
        <w:adjustRightInd w:val="0"/>
        <w:spacing w:after="240"/>
        <w:ind w:left="1134" w:hanging="425"/>
        <w:jc w:val="both"/>
        <w:rPr>
          <w:color w:val="00000A"/>
        </w:rPr>
      </w:pPr>
      <w:r w:rsidRPr="00A95158">
        <w:rPr>
          <w:color w:val="00000A"/>
        </w:rPr>
        <w:t xml:space="preserve">wspieranie działań na rzecz rozwiązywania problemów </w:t>
      </w:r>
      <w:r w:rsidR="00057838" w:rsidRPr="00A95158">
        <w:rPr>
          <w:color w:val="00000A"/>
        </w:rPr>
        <w:t xml:space="preserve">związanych </w:t>
      </w:r>
      <w:r w:rsidR="003673C5">
        <w:rPr>
          <w:color w:val="00000A"/>
        </w:rPr>
        <w:br/>
      </w:r>
      <w:r w:rsidR="00057838" w:rsidRPr="00A95158">
        <w:rPr>
          <w:color w:val="00000A"/>
        </w:rPr>
        <w:t xml:space="preserve">z uzależnieniem </w:t>
      </w:r>
      <w:r w:rsidRPr="00A95158">
        <w:rPr>
          <w:color w:val="00000A"/>
        </w:rPr>
        <w:t>w domach pomocy społecznej;</w:t>
      </w:r>
    </w:p>
    <w:p w:rsidR="00A95158" w:rsidRDefault="005F4DC7" w:rsidP="0076137E">
      <w:pPr>
        <w:numPr>
          <w:ilvl w:val="0"/>
          <w:numId w:val="8"/>
        </w:numPr>
        <w:tabs>
          <w:tab w:val="clear" w:pos="720"/>
          <w:tab w:val="num" w:pos="1134"/>
        </w:tabs>
        <w:autoSpaceDE w:val="0"/>
        <w:autoSpaceDN w:val="0"/>
        <w:adjustRightInd w:val="0"/>
        <w:spacing w:after="240"/>
        <w:ind w:left="1134" w:hanging="425"/>
        <w:jc w:val="both"/>
        <w:rPr>
          <w:color w:val="00000A"/>
        </w:rPr>
      </w:pPr>
      <w:r w:rsidRPr="00A95158">
        <w:rPr>
          <w:color w:val="00000A"/>
        </w:rPr>
        <w:t>dofinansowanie kształcenia pracowników placówek leczenia uzależnienia;</w:t>
      </w:r>
    </w:p>
    <w:p w:rsidR="00950314" w:rsidRPr="003545AF" w:rsidRDefault="00E71EE0" w:rsidP="0076137E">
      <w:pPr>
        <w:numPr>
          <w:ilvl w:val="0"/>
          <w:numId w:val="8"/>
        </w:numPr>
        <w:tabs>
          <w:tab w:val="clear" w:pos="720"/>
          <w:tab w:val="num" w:pos="1134"/>
        </w:tabs>
        <w:autoSpaceDE w:val="0"/>
        <w:autoSpaceDN w:val="0"/>
        <w:adjustRightInd w:val="0"/>
        <w:spacing w:after="240"/>
        <w:ind w:left="1134" w:hanging="425"/>
        <w:jc w:val="both"/>
        <w:rPr>
          <w:color w:val="00000A"/>
        </w:rPr>
      </w:pPr>
      <w:r w:rsidRPr="00A95158">
        <w:rPr>
          <w:color w:val="00000A"/>
        </w:rPr>
        <w:t>prowadzenie i finansowanie P</w:t>
      </w:r>
      <w:r w:rsidR="005C6769" w:rsidRPr="00A95158">
        <w:rPr>
          <w:color w:val="00000A"/>
        </w:rPr>
        <w:t xml:space="preserve">unktu </w:t>
      </w:r>
      <w:r w:rsidRPr="00A95158">
        <w:rPr>
          <w:color w:val="00000A"/>
        </w:rPr>
        <w:t>I</w:t>
      </w:r>
      <w:r w:rsidR="0073203F" w:rsidRPr="00A95158">
        <w:rPr>
          <w:color w:val="00000A"/>
        </w:rPr>
        <w:t>nformacyjno-</w:t>
      </w:r>
      <w:r w:rsidRPr="00A95158">
        <w:rPr>
          <w:color w:val="00000A"/>
        </w:rPr>
        <w:t>K</w:t>
      </w:r>
      <w:r w:rsidR="005C6769" w:rsidRPr="00A95158">
        <w:rPr>
          <w:color w:val="00000A"/>
        </w:rPr>
        <w:t xml:space="preserve">onsultacyjnego dla </w:t>
      </w:r>
      <w:r w:rsidR="00B106FA" w:rsidRPr="00A95158">
        <w:rPr>
          <w:color w:val="00000A"/>
        </w:rPr>
        <w:t>osób uzależnionych</w:t>
      </w:r>
      <w:r w:rsidR="00910016" w:rsidRPr="00A95158">
        <w:rPr>
          <w:color w:val="00000A"/>
        </w:rPr>
        <w:t>, współuzależnionych, ofiar i sprawców przemocy oraz</w:t>
      </w:r>
      <w:r w:rsidR="00B106FA" w:rsidRPr="00A95158">
        <w:rPr>
          <w:color w:val="00000A"/>
        </w:rPr>
        <w:t xml:space="preserve"> ich rodzin</w:t>
      </w:r>
      <w:r w:rsidR="004571C8">
        <w:rPr>
          <w:color w:val="00000A"/>
        </w:rPr>
        <w:t>.</w:t>
      </w:r>
    </w:p>
    <w:p w:rsidR="00FD4B3A" w:rsidRPr="00BC50A6" w:rsidRDefault="00FD4B3A" w:rsidP="00C6492A">
      <w:pPr>
        <w:autoSpaceDE w:val="0"/>
        <w:autoSpaceDN w:val="0"/>
        <w:adjustRightInd w:val="0"/>
        <w:spacing w:after="240"/>
        <w:jc w:val="center"/>
        <w:rPr>
          <w:b/>
          <w:color w:val="00000A"/>
        </w:rPr>
      </w:pPr>
      <w:r w:rsidRPr="00BC50A6">
        <w:rPr>
          <w:b/>
          <w:color w:val="00000A"/>
        </w:rPr>
        <w:t>ZADANIE II</w:t>
      </w:r>
    </w:p>
    <w:p w:rsidR="00B32B29" w:rsidRPr="00BC50A6" w:rsidRDefault="00B32B29" w:rsidP="00B32B29">
      <w:pPr>
        <w:autoSpaceDE w:val="0"/>
        <w:autoSpaceDN w:val="0"/>
        <w:adjustRightInd w:val="0"/>
        <w:spacing w:after="240"/>
        <w:jc w:val="center"/>
        <w:rPr>
          <w:i/>
          <w:color w:val="00000A"/>
        </w:rPr>
      </w:pPr>
      <w:r w:rsidRPr="00B32B29">
        <w:rPr>
          <w:i/>
          <w:color w:val="00000A"/>
        </w:rPr>
        <w:t>Udzielanie rodzinom, w których występują problemy alkoholowe i narkomanii, pomocy psychospołecznej i prawnej, a w szczególności ochrony przed przemocą w rodzinie.</w:t>
      </w:r>
    </w:p>
    <w:p w:rsidR="008B7DDB" w:rsidRPr="008B7DDB" w:rsidRDefault="008B7DDB" w:rsidP="00C6492A">
      <w:pPr>
        <w:autoSpaceDE w:val="0"/>
        <w:autoSpaceDN w:val="0"/>
        <w:adjustRightInd w:val="0"/>
        <w:spacing w:after="240"/>
        <w:jc w:val="both"/>
        <w:rPr>
          <w:color w:val="00000A"/>
        </w:rPr>
      </w:pPr>
      <w:r w:rsidRPr="008B7DDB">
        <w:rPr>
          <w:color w:val="00000A"/>
        </w:rPr>
        <w:t>W ramach zadania podejmowane będą kompleksowe specjalistyczne działania mające wpływ na poprawę</w:t>
      </w:r>
      <w:r>
        <w:rPr>
          <w:color w:val="00000A"/>
        </w:rPr>
        <w:t xml:space="preserve"> </w:t>
      </w:r>
      <w:r w:rsidRPr="008B7DDB">
        <w:rPr>
          <w:color w:val="00000A"/>
        </w:rPr>
        <w:t xml:space="preserve">funkcjonowania rodzin, w których występują problemy </w:t>
      </w:r>
      <w:r w:rsidR="00AE6A06">
        <w:rPr>
          <w:color w:val="00000A"/>
        </w:rPr>
        <w:t>uzależnienia od środków psychoaktywnych</w:t>
      </w:r>
      <w:r w:rsidR="003C6A6B">
        <w:rPr>
          <w:color w:val="00000A"/>
        </w:rPr>
        <w:t xml:space="preserve"> (</w:t>
      </w:r>
      <w:r w:rsidR="00AE6A06">
        <w:rPr>
          <w:color w:val="00000A"/>
        </w:rPr>
        <w:t>gł</w:t>
      </w:r>
      <w:r w:rsidR="003C6A6B">
        <w:rPr>
          <w:color w:val="00000A"/>
        </w:rPr>
        <w:t>ó</w:t>
      </w:r>
      <w:r w:rsidR="00AE6A06">
        <w:rPr>
          <w:color w:val="00000A"/>
        </w:rPr>
        <w:t>wnie alkoholu i narkotyków</w:t>
      </w:r>
      <w:r w:rsidR="003C6A6B">
        <w:rPr>
          <w:color w:val="00000A"/>
        </w:rPr>
        <w:t>)</w:t>
      </w:r>
      <w:r w:rsidRPr="008B7DDB">
        <w:rPr>
          <w:color w:val="00000A"/>
        </w:rPr>
        <w:t xml:space="preserve"> oraz rodzin zagrożonych uzależnieniem.</w:t>
      </w:r>
    </w:p>
    <w:p w:rsidR="008B7DDB" w:rsidRPr="008B7DDB" w:rsidRDefault="008B7DDB" w:rsidP="00FD78DB">
      <w:pPr>
        <w:autoSpaceDE w:val="0"/>
        <w:autoSpaceDN w:val="0"/>
        <w:adjustRightInd w:val="0"/>
        <w:spacing w:after="240"/>
        <w:jc w:val="both"/>
        <w:rPr>
          <w:color w:val="00000A"/>
        </w:rPr>
      </w:pPr>
      <w:r w:rsidRPr="008B7DDB">
        <w:rPr>
          <w:color w:val="00000A"/>
        </w:rPr>
        <w:t>Pomoc będzie oferowana w szczególności w formie poradnictwa, działań edukacyjnych</w:t>
      </w:r>
      <w:r>
        <w:rPr>
          <w:color w:val="00000A"/>
        </w:rPr>
        <w:t xml:space="preserve"> </w:t>
      </w:r>
      <w:r w:rsidRPr="008B7DDB">
        <w:rPr>
          <w:color w:val="00000A"/>
        </w:rPr>
        <w:t>skierowanych do wszystkich członków rodziny. Znaczna część działań skierowana będzie do dzieci i młodzieży</w:t>
      </w:r>
      <w:r>
        <w:rPr>
          <w:color w:val="00000A"/>
        </w:rPr>
        <w:t xml:space="preserve"> </w:t>
      </w:r>
      <w:r w:rsidRPr="008B7DDB">
        <w:rPr>
          <w:color w:val="00000A"/>
        </w:rPr>
        <w:t xml:space="preserve">wychowujących się w takich rodzinach, z uwagi na to, że problemy alkoholowe </w:t>
      </w:r>
      <w:r>
        <w:rPr>
          <w:color w:val="00000A"/>
        </w:rPr>
        <w:t xml:space="preserve">i narkomanii </w:t>
      </w:r>
      <w:r w:rsidRPr="008B7DDB">
        <w:rPr>
          <w:color w:val="00000A"/>
        </w:rPr>
        <w:t>występujące w rodzinie mają</w:t>
      </w:r>
      <w:r>
        <w:rPr>
          <w:color w:val="00000A"/>
        </w:rPr>
        <w:t xml:space="preserve"> </w:t>
      </w:r>
      <w:r w:rsidRPr="008B7DDB">
        <w:rPr>
          <w:color w:val="00000A"/>
        </w:rPr>
        <w:t>bardzo negatywny wpływ na ich prawidłowy rozwój fizyczny i psychiczny. Działania te będą miały</w:t>
      </w:r>
      <w:r>
        <w:rPr>
          <w:color w:val="00000A"/>
        </w:rPr>
        <w:t xml:space="preserve"> </w:t>
      </w:r>
      <w:r w:rsidRPr="008B7DDB">
        <w:rPr>
          <w:color w:val="00000A"/>
        </w:rPr>
        <w:t>w szczególności na celu poszerzenie i podniesienie jakości oferty pomocy psychologicznej, socjoterapeutycznej</w:t>
      </w:r>
      <w:r>
        <w:rPr>
          <w:color w:val="00000A"/>
        </w:rPr>
        <w:t xml:space="preserve"> </w:t>
      </w:r>
      <w:r w:rsidRPr="008B7DDB">
        <w:rPr>
          <w:color w:val="00000A"/>
        </w:rPr>
        <w:t>oraz opiekuńczej. W ramach zadania realizowane będą również działania mające na celu zapobieganie</w:t>
      </w:r>
      <w:r>
        <w:rPr>
          <w:color w:val="00000A"/>
        </w:rPr>
        <w:t xml:space="preserve"> </w:t>
      </w:r>
      <w:r w:rsidRPr="008B7DDB">
        <w:rPr>
          <w:color w:val="00000A"/>
        </w:rPr>
        <w:t>przemocy oraz zapewnienie stałej, kompleksowej i profesjonalnej pomocy specjalistycznej z ww. zakresu.</w:t>
      </w:r>
    </w:p>
    <w:p w:rsidR="008B7DDB" w:rsidRPr="008B7DDB" w:rsidRDefault="008B7DDB" w:rsidP="00FD78DB">
      <w:pPr>
        <w:autoSpaceDE w:val="0"/>
        <w:autoSpaceDN w:val="0"/>
        <w:adjustRightInd w:val="0"/>
        <w:spacing w:after="240"/>
        <w:jc w:val="both"/>
        <w:rPr>
          <w:color w:val="00000A"/>
        </w:rPr>
      </w:pPr>
      <w:r w:rsidRPr="008B7DDB">
        <w:rPr>
          <w:color w:val="00000A"/>
        </w:rPr>
        <w:t>Podejmowane będą ponadto działania interwencyjne i edukacyjne adresowane do osób stosujących przemoc</w:t>
      </w:r>
      <w:r>
        <w:rPr>
          <w:color w:val="00000A"/>
        </w:rPr>
        <w:t xml:space="preserve"> </w:t>
      </w:r>
      <w:r w:rsidRPr="008B7DDB">
        <w:rPr>
          <w:color w:val="00000A"/>
        </w:rPr>
        <w:t>w rodzinie, upowszechniane będą informacje dotyczące zjawiska przemocy w rodzinie i możliwości</w:t>
      </w:r>
      <w:r>
        <w:rPr>
          <w:color w:val="00000A"/>
        </w:rPr>
        <w:t xml:space="preserve"> </w:t>
      </w:r>
      <w:r w:rsidRPr="008B7DDB">
        <w:rPr>
          <w:color w:val="00000A"/>
        </w:rPr>
        <w:t>przeciwdziałania przemocy w rodzinach, w szczególności z problemem alkoholowym</w:t>
      </w:r>
      <w:r>
        <w:rPr>
          <w:color w:val="00000A"/>
        </w:rPr>
        <w:t xml:space="preserve"> i narkomanii</w:t>
      </w:r>
      <w:r w:rsidRPr="008B7DDB">
        <w:rPr>
          <w:color w:val="00000A"/>
        </w:rPr>
        <w:t>.</w:t>
      </w:r>
    </w:p>
    <w:p w:rsidR="008B7DDB" w:rsidRDefault="008B7DDB" w:rsidP="00FD78DB">
      <w:pPr>
        <w:autoSpaceDE w:val="0"/>
        <w:autoSpaceDN w:val="0"/>
        <w:adjustRightInd w:val="0"/>
        <w:spacing w:after="240"/>
        <w:jc w:val="both"/>
        <w:rPr>
          <w:color w:val="00000A"/>
        </w:rPr>
      </w:pPr>
      <w:r w:rsidRPr="008B7DDB">
        <w:rPr>
          <w:color w:val="00000A"/>
        </w:rPr>
        <w:t>Ważnym elementem będzie podnoszenie kompetencji przedstawicieli instytucji działających w zakresie</w:t>
      </w:r>
      <w:r>
        <w:rPr>
          <w:color w:val="00000A"/>
        </w:rPr>
        <w:t xml:space="preserve"> </w:t>
      </w:r>
      <w:r w:rsidRPr="008B7DDB">
        <w:rPr>
          <w:color w:val="00000A"/>
        </w:rPr>
        <w:t xml:space="preserve">rozwiązywania problemów </w:t>
      </w:r>
      <w:r w:rsidR="00AE6A06">
        <w:rPr>
          <w:color w:val="00000A"/>
        </w:rPr>
        <w:t>uzależnienia</w:t>
      </w:r>
      <w:r w:rsidRPr="008B7DDB">
        <w:rPr>
          <w:color w:val="00000A"/>
        </w:rPr>
        <w:t>, przeciwdziałania przemocy w rodzinie oraz udzielania pomocy</w:t>
      </w:r>
      <w:r>
        <w:rPr>
          <w:color w:val="00000A"/>
        </w:rPr>
        <w:t xml:space="preserve"> </w:t>
      </w:r>
      <w:r w:rsidRPr="008B7DDB">
        <w:rPr>
          <w:color w:val="00000A"/>
        </w:rPr>
        <w:t>dzieciom</w:t>
      </w:r>
      <w:r w:rsidR="00AE6A06">
        <w:rPr>
          <w:color w:val="00000A"/>
        </w:rPr>
        <w:t xml:space="preserve"> z tych rodzin</w:t>
      </w:r>
      <w:r w:rsidRPr="008B7DDB">
        <w:rPr>
          <w:color w:val="00000A"/>
        </w:rPr>
        <w:t>.</w:t>
      </w:r>
    </w:p>
    <w:p w:rsidR="00DC6B1A" w:rsidRPr="00BC50A6" w:rsidRDefault="00FD4B3A" w:rsidP="00FD78DB">
      <w:pPr>
        <w:autoSpaceDE w:val="0"/>
        <w:autoSpaceDN w:val="0"/>
        <w:adjustRightInd w:val="0"/>
        <w:spacing w:after="240"/>
        <w:jc w:val="both"/>
        <w:rPr>
          <w:color w:val="00000A"/>
        </w:rPr>
      </w:pPr>
      <w:r w:rsidRPr="00BC50A6">
        <w:rPr>
          <w:color w:val="00000A"/>
        </w:rPr>
        <w:t>Realizacja zadania odbywać się będ</w:t>
      </w:r>
      <w:r w:rsidR="00DC6B1A" w:rsidRPr="00BC50A6">
        <w:rPr>
          <w:color w:val="00000A"/>
        </w:rPr>
        <w:t>zie w szczególności poprzez:</w:t>
      </w:r>
    </w:p>
    <w:p w:rsidR="007F2D93" w:rsidRDefault="009D2263" w:rsidP="0076137E">
      <w:pPr>
        <w:numPr>
          <w:ilvl w:val="0"/>
          <w:numId w:val="10"/>
        </w:numPr>
        <w:tabs>
          <w:tab w:val="clear" w:pos="720"/>
          <w:tab w:val="num" w:pos="1134"/>
        </w:tabs>
        <w:autoSpaceDE w:val="0"/>
        <w:autoSpaceDN w:val="0"/>
        <w:adjustRightInd w:val="0"/>
        <w:spacing w:after="240"/>
        <w:ind w:left="1134" w:hanging="425"/>
        <w:jc w:val="both"/>
        <w:rPr>
          <w:color w:val="00000A"/>
        </w:rPr>
      </w:pPr>
      <w:r w:rsidRPr="009D2263">
        <w:rPr>
          <w:color w:val="00000A"/>
        </w:rPr>
        <w:t xml:space="preserve">tworzenie miejsc wsparcia dla dzieci i młodzieży, w tym w szczególności </w:t>
      </w:r>
      <w:r w:rsidR="008109FC">
        <w:rPr>
          <w:color w:val="00000A"/>
        </w:rPr>
        <w:br/>
      </w:r>
      <w:r w:rsidRPr="009D2263">
        <w:rPr>
          <w:color w:val="00000A"/>
        </w:rPr>
        <w:t>z rodzin z problemem uzależnie</w:t>
      </w:r>
      <w:r w:rsidR="00F21A8A">
        <w:rPr>
          <w:color w:val="00000A"/>
        </w:rPr>
        <w:t xml:space="preserve">nia </w:t>
      </w:r>
      <w:r w:rsidRPr="009D2263">
        <w:rPr>
          <w:color w:val="00000A"/>
        </w:rPr>
        <w:t>od środków psychoaktywnych oraz z grup podwyższonego ryzyka, mających na celu udzielanie pomocy psychologicznej, socjoterapeutycznej i opiekuńczej</w:t>
      </w:r>
      <w:r>
        <w:rPr>
          <w:color w:val="00000A"/>
        </w:rPr>
        <w:t>;</w:t>
      </w:r>
    </w:p>
    <w:p w:rsidR="000C02A7" w:rsidRDefault="00F21A8A" w:rsidP="0076137E">
      <w:pPr>
        <w:numPr>
          <w:ilvl w:val="0"/>
          <w:numId w:val="10"/>
        </w:numPr>
        <w:tabs>
          <w:tab w:val="clear" w:pos="720"/>
          <w:tab w:val="num" w:pos="1134"/>
        </w:tabs>
        <w:autoSpaceDE w:val="0"/>
        <w:autoSpaceDN w:val="0"/>
        <w:adjustRightInd w:val="0"/>
        <w:spacing w:after="240"/>
        <w:ind w:left="1134" w:hanging="425"/>
        <w:jc w:val="both"/>
        <w:rPr>
          <w:color w:val="00000A"/>
        </w:rPr>
      </w:pPr>
      <w:r>
        <w:rPr>
          <w:color w:val="00000A"/>
        </w:rPr>
        <w:lastRenderedPageBreak/>
        <w:t>f</w:t>
      </w:r>
      <w:r w:rsidR="000C02A7">
        <w:rPr>
          <w:color w:val="00000A"/>
        </w:rPr>
        <w:t xml:space="preserve">inansowanie </w:t>
      </w:r>
      <w:r w:rsidR="00B60094">
        <w:rPr>
          <w:color w:val="00000A"/>
        </w:rPr>
        <w:t xml:space="preserve">działalności i </w:t>
      </w:r>
      <w:r>
        <w:rPr>
          <w:color w:val="00000A"/>
        </w:rPr>
        <w:t>zadań realizowanych przez placówki wsparcia dziennego;</w:t>
      </w:r>
    </w:p>
    <w:p w:rsidR="007F2D93" w:rsidRDefault="004F6DFF" w:rsidP="0076137E">
      <w:pPr>
        <w:numPr>
          <w:ilvl w:val="0"/>
          <w:numId w:val="10"/>
        </w:numPr>
        <w:tabs>
          <w:tab w:val="clear" w:pos="720"/>
          <w:tab w:val="num" w:pos="1134"/>
        </w:tabs>
        <w:autoSpaceDE w:val="0"/>
        <w:autoSpaceDN w:val="0"/>
        <w:adjustRightInd w:val="0"/>
        <w:spacing w:after="240"/>
        <w:ind w:left="1134" w:hanging="425"/>
        <w:jc w:val="both"/>
        <w:rPr>
          <w:color w:val="00000A"/>
        </w:rPr>
      </w:pPr>
      <w:r w:rsidRPr="007F2D93">
        <w:rPr>
          <w:color w:val="00000A"/>
        </w:rPr>
        <w:t xml:space="preserve">finansowanie </w:t>
      </w:r>
      <w:r w:rsidR="002B5B49" w:rsidRPr="002B5B49">
        <w:rPr>
          <w:color w:val="00000A"/>
        </w:rPr>
        <w:t xml:space="preserve">i/lub dofinansowanie </w:t>
      </w:r>
      <w:r w:rsidRPr="007F2D93">
        <w:rPr>
          <w:color w:val="00000A"/>
        </w:rPr>
        <w:t>prowadzenia zajęć oraz projektów promujących zdrowy styl życia oraz stanowiących alternatywne sposoby spędzania wolnego czasu</w:t>
      </w:r>
      <w:r w:rsidR="007F2D93">
        <w:rPr>
          <w:color w:val="00000A"/>
        </w:rPr>
        <w:t>;</w:t>
      </w:r>
    </w:p>
    <w:p w:rsidR="007F2D93" w:rsidRDefault="004F6DFF" w:rsidP="0076137E">
      <w:pPr>
        <w:numPr>
          <w:ilvl w:val="0"/>
          <w:numId w:val="10"/>
        </w:numPr>
        <w:tabs>
          <w:tab w:val="clear" w:pos="720"/>
          <w:tab w:val="num" w:pos="1134"/>
        </w:tabs>
        <w:autoSpaceDE w:val="0"/>
        <w:autoSpaceDN w:val="0"/>
        <w:adjustRightInd w:val="0"/>
        <w:spacing w:after="240"/>
        <w:ind w:left="1134" w:hanging="425"/>
        <w:jc w:val="both"/>
        <w:rPr>
          <w:color w:val="00000A"/>
        </w:rPr>
      </w:pPr>
      <w:r w:rsidRPr="007F2D93">
        <w:rPr>
          <w:color w:val="00000A"/>
        </w:rPr>
        <w:t>finansowanie</w:t>
      </w:r>
      <w:r w:rsidR="002B5B49" w:rsidRPr="002B5B49">
        <w:t xml:space="preserve"> </w:t>
      </w:r>
      <w:r w:rsidR="002B5B49" w:rsidRPr="002B5B49">
        <w:rPr>
          <w:color w:val="00000A"/>
        </w:rPr>
        <w:t>i/lub dofinansowanie</w:t>
      </w:r>
      <w:r w:rsidRPr="007F2D93">
        <w:rPr>
          <w:color w:val="00000A"/>
        </w:rPr>
        <w:t xml:space="preserve"> projektów profilaktycznych oraz działalności grup socjoterapeutycznych dla dzieci i młodzieży pochodzącej w szczególności </w:t>
      </w:r>
      <w:r w:rsidR="008109FC">
        <w:rPr>
          <w:color w:val="00000A"/>
        </w:rPr>
        <w:br/>
      </w:r>
      <w:r w:rsidRPr="007F2D93">
        <w:rPr>
          <w:color w:val="00000A"/>
        </w:rPr>
        <w:t>z rodzin dysfunkcyjnych oraz wykazującej zaburzenia zachowania</w:t>
      </w:r>
      <w:r w:rsidR="007F2D93">
        <w:rPr>
          <w:color w:val="00000A"/>
        </w:rPr>
        <w:t>;</w:t>
      </w:r>
    </w:p>
    <w:p w:rsidR="007F2D93" w:rsidRDefault="004F6DFF" w:rsidP="0076137E">
      <w:pPr>
        <w:numPr>
          <w:ilvl w:val="0"/>
          <w:numId w:val="10"/>
        </w:numPr>
        <w:tabs>
          <w:tab w:val="clear" w:pos="720"/>
          <w:tab w:val="num" w:pos="1134"/>
        </w:tabs>
        <w:autoSpaceDE w:val="0"/>
        <w:autoSpaceDN w:val="0"/>
        <w:adjustRightInd w:val="0"/>
        <w:spacing w:after="240"/>
        <w:ind w:left="1134" w:hanging="425"/>
        <w:jc w:val="both"/>
        <w:rPr>
          <w:color w:val="00000A"/>
        </w:rPr>
      </w:pPr>
      <w:r w:rsidRPr="007F2D93">
        <w:rPr>
          <w:color w:val="00000A"/>
        </w:rPr>
        <w:t xml:space="preserve">organizowanie i finansowanie superwizji oraz konsultacji dla pracowników placówek udzielających pomocy dzieciom i młodzieży, w tym z rodzin </w:t>
      </w:r>
      <w:r w:rsidR="005B0B30">
        <w:rPr>
          <w:color w:val="00000A"/>
        </w:rPr>
        <w:br/>
      </w:r>
      <w:r w:rsidRPr="007F2D93">
        <w:rPr>
          <w:color w:val="00000A"/>
        </w:rPr>
        <w:t>z problemem uzależnienia</w:t>
      </w:r>
      <w:r w:rsidR="002B5B49">
        <w:rPr>
          <w:color w:val="00000A"/>
        </w:rPr>
        <w:t>;</w:t>
      </w:r>
    </w:p>
    <w:p w:rsidR="00682E84" w:rsidRDefault="004F6DFF" w:rsidP="0076137E">
      <w:pPr>
        <w:numPr>
          <w:ilvl w:val="0"/>
          <w:numId w:val="10"/>
        </w:numPr>
        <w:tabs>
          <w:tab w:val="clear" w:pos="720"/>
          <w:tab w:val="num" w:pos="1134"/>
        </w:tabs>
        <w:autoSpaceDE w:val="0"/>
        <w:autoSpaceDN w:val="0"/>
        <w:adjustRightInd w:val="0"/>
        <w:spacing w:after="240"/>
        <w:ind w:left="1134" w:hanging="425"/>
        <w:jc w:val="both"/>
        <w:rPr>
          <w:color w:val="00000A"/>
        </w:rPr>
      </w:pPr>
      <w:r w:rsidRPr="007F2D93">
        <w:rPr>
          <w:color w:val="00000A"/>
        </w:rPr>
        <w:t xml:space="preserve">organizację </w:t>
      </w:r>
      <w:bookmarkStart w:id="4" w:name="_Hlk18337891"/>
      <w:r w:rsidRPr="007F2D93">
        <w:rPr>
          <w:color w:val="00000A"/>
        </w:rPr>
        <w:t xml:space="preserve">i/lub dofinansowanie </w:t>
      </w:r>
      <w:bookmarkEnd w:id="4"/>
      <w:r w:rsidRPr="007F2D93">
        <w:rPr>
          <w:color w:val="00000A"/>
        </w:rPr>
        <w:t>wypoczynku dla dzieci i młodzieży</w:t>
      </w:r>
      <w:r w:rsidR="00B60094">
        <w:rPr>
          <w:color w:val="00000A"/>
        </w:rPr>
        <w:t xml:space="preserve"> </w:t>
      </w:r>
      <w:r w:rsidRPr="007F2D93">
        <w:rPr>
          <w:color w:val="00000A"/>
        </w:rPr>
        <w:t>połączonego z realizacją zajęć z zakresu profilaktyki uzależnień</w:t>
      </w:r>
      <w:r w:rsidR="002B5B49">
        <w:rPr>
          <w:color w:val="00000A"/>
        </w:rPr>
        <w:t>;</w:t>
      </w:r>
    </w:p>
    <w:p w:rsidR="00A95158" w:rsidRPr="00682E84" w:rsidRDefault="004F6DFF" w:rsidP="0076137E">
      <w:pPr>
        <w:numPr>
          <w:ilvl w:val="0"/>
          <w:numId w:val="10"/>
        </w:numPr>
        <w:tabs>
          <w:tab w:val="clear" w:pos="720"/>
          <w:tab w:val="num" w:pos="1134"/>
        </w:tabs>
        <w:autoSpaceDE w:val="0"/>
        <w:autoSpaceDN w:val="0"/>
        <w:adjustRightInd w:val="0"/>
        <w:spacing w:after="240"/>
        <w:ind w:left="1134" w:hanging="425"/>
        <w:jc w:val="both"/>
        <w:rPr>
          <w:color w:val="00000A"/>
        </w:rPr>
      </w:pPr>
      <w:r w:rsidRPr="00682E84">
        <w:rPr>
          <w:color w:val="00000A"/>
        </w:rPr>
        <w:t xml:space="preserve">prowadzenie i finansowanie działań w zakresie pomocy specjalistycznej </w:t>
      </w:r>
      <w:r w:rsidR="005B0B30">
        <w:rPr>
          <w:color w:val="00000A"/>
        </w:rPr>
        <w:br/>
      </w:r>
      <w:r w:rsidR="00682E84">
        <w:rPr>
          <w:color w:val="00000A"/>
        </w:rPr>
        <w:t xml:space="preserve">i oddziaływań rehabilitacyjnych </w:t>
      </w:r>
      <w:r w:rsidRPr="00682E84">
        <w:rPr>
          <w:color w:val="00000A"/>
        </w:rPr>
        <w:t>dla osób uzależnionych, ofiar i sprawców przemocy oraz ich rodzin, w tym w ramach działań stowarzyszeń abstynenckich</w:t>
      </w:r>
      <w:r w:rsidR="002B5B49" w:rsidRPr="00682E84">
        <w:rPr>
          <w:color w:val="00000A"/>
        </w:rPr>
        <w:t>;</w:t>
      </w:r>
    </w:p>
    <w:p w:rsidR="00A95158" w:rsidRDefault="004F6DFF" w:rsidP="0076137E">
      <w:pPr>
        <w:numPr>
          <w:ilvl w:val="0"/>
          <w:numId w:val="10"/>
        </w:numPr>
        <w:tabs>
          <w:tab w:val="clear" w:pos="720"/>
          <w:tab w:val="num" w:pos="1134"/>
        </w:tabs>
        <w:autoSpaceDE w:val="0"/>
        <w:autoSpaceDN w:val="0"/>
        <w:adjustRightInd w:val="0"/>
        <w:spacing w:after="240"/>
        <w:ind w:left="1134" w:hanging="425"/>
        <w:jc w:val="both"/>
        <w:rPr>
          <w:color w:val="00000A"/>
        </w:rPr>
      </w:pPr>
      <w:r w:rsidRPr="00A95158">
        <w:rPr>
          <w:color w:val="00000A"/>
        </w:rPr>
        <w:t>współpracę i wspieranie stowarzyszeń abstynenckich, ruchów samopomocowych oraz grup wsparcia, współdziałanie w zakresie propagowania stylu życia bez uzależnień, w tym wspieranie zajęć socjoterapeutycznych</w:t>
      </w:r>
      <w:r w:rsidR="00682E84">
        <w:rPr>
          <w:color w:val="00000A"/>
        </w:rPr>
        <w:t>;</w:t>
      </w:r>
    </w:p>
    <w:p w:rsidR="00B60094" w:rsidRDefault="004F6DFF" w:rsidP="0076137E">
      <w:pPr>
        <w:numPr>
          <w:ilvl w:val="0"/>
          <w:numId w:val="10"/>
        </w:numPr>
        <w:tabs>
          <w:tab w:val="clear" w:pos="720"/>
          <w:tab w:val="num" w:pos="1134"/>
        </w:tabs>
        <w:autoSpaceDE w:val="0"/>
        <w:autoSpaceDN w:val="0"/>
        <w:adjustRightInd w:val="0"/>
        <w:spacing w:after="240"/>
        <w:ind w:left="1134" w:hanging="425"/>
        <w:jc w:val="both"/>
        <w:rPr>
          <w:color w:val="00000A"/>
        </w:rPr>
      </w:pPr>
      <w:r w:rsidRPr="00B60094">
        <w:rPr>
          <w:color w:val="00000A"/>
        </w:rPr>
        <w:t>dofinansowanie szkoleń, kursów specjalistycznych w zakresie podnoszenia kompetencji osób udzielających pomocy dzieciom z rodzin z problemem alkoholowym, w tym w zakresie problematyki FAS (Płodowy Zespół Alkoholowy) oraz FASD (Spektrum Płodowych Zaburzeń Alkoholowych)</w:t>
      </w:r>
      <w:r w:rsidR="00B60094">
        <w:rPr>
          <w:color w:val="00000A"/>
        </w:rPr>
        <w:t>;</w:t>
      </w:r>
    </w:p>
    <w:p w:rsidR="00A95158" w:rsidRPr="00B60094" w:rsidRDefault="004F6DFF" w:rsidP="0076137E">
      <w:pPr>
        <w:numPr>
          <w:ilvl w:val="0"/>
          <w:numId w:val="10"/>
        </w:numPr>
        <w:tabs>
          <w:tab w:val="clear" w:pos="720"/>
          <w:tab w:val="num" w:pos="1134"/>
        </w:tabs>
        <w:autoSpaceDE w:val="0"/>
        <w:autoSpaceDN w:val="0"/>
        <w:adjustRightInd w:val="0"/>
        <w:spacing w:after="240"/>
        <w:ind w:left="1134" w:hanging="425"/>
        <w:jc w:val="both"/>
        <w:rPr>
          <w:color w:val="00000A"/>
        </w:rPr>
      </w:pPr>
      <w:r w:rsidRPr="00B60094">
        <w:rPr>
          <w:color w:val="00000A"/>
        </w:rPr>
        <w:t xml:space="preserve">podnoszenie kompetencji przedstawicieli instytucji działających w obszarze rozwiązywania problemów wynikających z uzależnienia od środków </w:t>
      </w:r>
      <w:r w:rsidR="00682E84" w:rsidRPr="00B60094">
        <w:rPr>
          <w:color w:val="00000A"/>
        </w:rPr>
        <w:t xml:space="preserve">psychoaktywnych </w:t>
      </w:r>
      <w:r w:rsidRPr="00B60094">
        <w:rPr>
          <w:color w:val="00000A"/>
        </w:rPr>
        <w:t>oraz w zakresie przeciwdziałania przemocy w rodzinie, jak również członków Zespołu Interdyscyplinarnego ds. Przeciwdziałania Przemocy w Rodzinie, poprzez organizację/finansowanie szkoleń, narad, superwizji, seminariów, konferencji</w:t>
      </w:r>
      <w:r w:rsidR="002B5B49" w:rsidRPr="00B60094">
        <w:rPr>
          <w:color w:val="00000A"/>
        </w:rPr>
        <w:t>;</w:t>
      </w:r>
    </w:p>
    <w:p w:rsidR="00A95158" w:rsidRDefault="004F6DFF" w:rsidP="0076137E">
      <w:pPr>
        <w:numPr>
          <w:ilvl w:val="0"/>
          <w:numId w:val="10"/>
        </w:numPr>
        <w:tabs>
          <w:tab w:val="clear" w:pos="720"/>
          <w:tab w:val="num" w:pos="1134"/>
        </w:tabs>
        <w:autoSpaceDE w:val="0"/>
        <w:autoSpaceDN w:val="0"/>
        <w:adjustRightInd w:val="0"/>
        <w:spacing w:after="240"/>
        <w:ind w:left="1134" w:hanging="425"/>
        <w:jc w:val="both"/>
        <w:rPr>
          <w:color w:val="00000A"/>
        </w:rPr>
      </w:pPr>
      <w:r w:rsidRPr="00A95158">
        <w:rPr>
          <w:color w:val="00000A"/>
        </w:rPr>
        <w:t xml:space="preserve">wspieranie pracy przedstawicieli instytucji udzielających pomocy dzieciom </w:t>
      </w:r>
      <w:r w:rsidR="003673C5">
        <w:rPr>
          <w:color w:val="00000A"/>
        </w:rPr>
        <w:br/>
      </w:r>
      <w:r w:rsidRPr="00A95158">
        <w:rPr>
          <w:color w:val="00000A"/>
        </w:rPr>
        <w:t xml:space="preserve">i rodzinie z problemami wynikającymi z uzależnień oraz przemocy w rodzinie, </w:t>
      </w:r>
      <w:r w:rsidR="003673C5">
        <w:rPr>
          <w:color w:val="00000A"/>
        </w:rPr>
        <w:br/>
      </w:r>
      <w:r w:rsidRPr="00A95158">
        <w:rPr>
          <w:color w:val="00000A"/>
        </w:rPr>
        <w:t xml:space="preserve">w szczególności w zakresie współpracy z Ośrodkiem Pomocy Społecznej </w:t>
      </w:r>
      <w:r w:rsidR="003673C5">
        <w:rPr>
          <w:color w:val="00000A"/>
        </w:rPr>
        <w:br/>
      </w:r>
      <w:r w:rsidRPr="00A95158">
        <w:rPr>
          <w:color w:val="00000A"/>
        </w:rPr>
        <w:t>w Radzyminie</w:t>
      </w:r>
      <w:r w:rsidR="002B5B49" w:rsidRPr="00A95158">
        <w:rPr>
          <w:color w:val="00000A"/>
        </w:rPr>
        <w:t>;</w:t>
      </w:r>
    </w:p>
    <w:p w:rsidR="00A95158" w:rsidRDefault="004F6DFF" w:rsidP="0076137E">
      <w:pPr>
        <w:numPr>
          <w:ilvl w:val="0"/>
          <w:numId w:val="10"/>
        </w:numPr>
        <w:tabs>
          <w:tab w:val="clear" w:pos="720"/>
          <w:tab w:val="num" w:pos="1134"/>
        </w:tabs>
        <w:autoSpaceDE w:val="0"/>
        <w:autoSpaceDN w:val="0"/>
        <w:adjustRightInd w:val="0"/>
        <w:spacing w:after="240"/>
        <w:ind w:left="1134" w:hanging="425"/>
        <w:jc w:val="both"/>
        <w:rPr>
          <w:color w:val="00000A"/>
        </w:rPr>
      </w:pPr>
      <w:r w:rsidRPr="00A95158">
        <w:rPr>
          <w:color w:val="00000A"/>
        </w:rPr>
        <w:t>organizację zajęć dla rodziców o charakterze profilaktycznym mających na celu podniesienie kompetencji wychowawczych oraz przygotowujących rodziców do wychowywania dzieci bez przemocy i radzenia sobie z trudnymi sytuacjami pojawiającymi się w procesie wychowania dzieci</w:t>
      </w:r>
      <w:r w:rsidR="002B5B49" w:rsidRPr="00A95158">
        <w:rPr>
          <w:color w:val="00000A"/>
        </w:rPr>
        <w:t>;</w:t>
      </w:r>
    </w:p>
    <w:p w:rsidR="00A95158" w:rsidRDefault="004F6DFF" w:rsidP="0076137E">
      <w:pPr>
        <w:numPr>
          <w:ilvl w:val="0"/>
          <w:numId w:val="10"/>
        </w:numPr>
        <w:tabs>
          <w:tab w:val="clear" w:pos="720"/>
          <w:tab w:val="num" w:pos="1134"/>
        </w:tabs>
        <w:autoSpaceDE w:val="0"/>
        <w:autoSpaceDN w:val="0"/>
        <w:adjustRightInd w:val="0"/>
        <w:spacing w:after="240"/>
        <w:ind w:left="1134" w:hanging="425"/>
        <w:jc w:val="both"/>
        <w:rPr>
          <w:color w:val="00000A"/>
        </w:rPr>
      </w:pPr>
      <w:r w:rsidRPr="00A95158">
        <w:rPr>
          <w:color w:val="00000A"/>
        </w:rPr>
        <w:t>prowadzenie lokalnych kampanii informacyjno-edukacyjnych</w:t>
      </w:r>
      <w:r w:rsidR="005C04DD">
        <w:rPr>
          <w:color w:val="00000A"/>
        </w:rPr>
        <w:t xml:space="preserve"> </w:t>
      </w:r>
      <w:r w:rsidRPr="00A95158">
        <w:rPr>
          <w:color w:val="00000A"/>
        </w:rPr>
        <w:t>oraz włączanie się w ogólnopolskie akcje</w:t>
      </w:r>
      <w:r w:rsidR="00B60094">
        <w:rPr>
          <w:color w:val="00000A"/>
        </w:rPr>
        <w:t xml:space="preserve"> w zakresie profilaktyki uzależnień</w:t>
      </w:r>
      <w:r w:rsidR="002B5B49" w:rsidRPr="00A95158">
        <w:rPr>
          <w:color w:val="00000A"/>
        </w:rPr>
        <w:t>;</w:t>
      </w:r>
    </w:p>
    <w:p w:rsidR="00B60094" w:rsidRDefault="004F6DFF" w:rsidP="0076137E">
      <w:pPr>
        <w:numPr>
          <w:ilvl w:val="0"/>
          <w:numId w:val="10"/>
        </w:numPr>
        <w:tabs>
          <w:tab w:val="clear" w:pos="720"/>
          <w:tab w:val="num" w:pos="1134"/>
        </w:tabs>
        <w:autoSpaceDE w:val="0"/>
        <w:autoSpaceDN w:val="0"/>
        <w:adjustRightInd w:val="0"/>
        <w:spacing w:after="240"/>
        <w:ind w:left="1134" w:hanging="425"/>
        <w:jc w:val="both"/>
        <w:rPr>
          <w:color w:val="00000A"/>
        </w:rPr>
      </w:pPr>
      <w:r w:rsidRPr="00B60094">
        <w:rPr>
          <w:color w:val="00000A"/>
        </w:rPr>
        <w:t>prowadzenie działań edukacyjno-informacyjnyc</w:t>
      </w:r>
      <w:r w:rsidR="00B60094">
        <w:rPr>
          <w:color w:val="00000A"/>
        </w:rPr>
        <w:t>h;</w:t>
      </w:r>
    </w:p>
    <w:p w:rsidR="00A95158" w:rsidRPr="00B60094" w:rsidRDefault="002B5B49" w:rsidP="0076137E">
      <w:pPr>
        <w:numPr>
          <w:ilvl w:val="0"/>
          <w:numId w:val="10"/>
        </w:numPr>
        <w:tabs>
          <w:tab w:val="clear" w:pos="720"/>
          <w:tab w:val="num" w:pos="1134"/>
        </w:tabs>
        <w:autoSpaceDE w:val="0"/>
        <w:autoSpaceDN w:val="0"/>
        <w:adjustRightInd w:val="0"/>
        <w:spacing w:after="240"/>
        <w:ind w:left="1134" w:hanging="425"/>
        <w:jc w:val="both"/>
        <w:rPr>
          <w:color w:val="00000A"/>
        </w:rPr>
      </w:pPr>
      <w:r w:rsidRPr="00B60094">
        <w:rPr>
          <w:color w:val="00000A"/>
        </w:rPr>
        <w:t>finansowanie kosztów powołania biegłych orzekających w przedmiocie uzależnienia od alkoholu – psychologa oraz psychiatry;</w:t>
      </w:r>
    </w:p>
    <w:p w:rsidR="00E857B0" w:rsidRPr="000358EB" w:rsidRDefault="002B5B49" w:rsidP="000358EB">
      <w:pPr>
        <w:numPr>
          <w:ilvl w:val="0"/>
          <w:numId w:val="10"/>
        </w:numPr>
        <w:tabs>
          <w:tab w:val="clear" w:pos="720"/>
          <w:tab w:val="num" w:pos="1134"/>
        </w:tabs>
        <w:autoSpaceDE w:val="0"/>
        <w:autoSpaceDN w:val="0"/>
        <w:adjustRightInd w:val="0"/>
        <w:spacing w:after="240"/>
        <w:ind w:left="1134" w:hanging="425"/>
        <w:jc w:val="both"/>
        <w:rPr>
          <w:color w:val="00000A"/>
        </w:rPr>
      </w:pPr>
      <w:r w:rsidRPr="00A95158">
        <w:rPr>
          <w:color w:val="00000A"/>
        </w:rPr>
        <w:t xml:space="preserve">finansowanie kosztów sądowych związanych z kierowaniem wniosków </w:t>
      </w:r>
      <w:r w:rsidR="003673C5">
        <w:rPr>
          <w:color w:val="00000A"/>
        </w:rPr>
        <w:br/>
      </w:r>
      <w:r w:rsidRPr="00A95158">
        <w:rPr>
          <w:color w:val="00000A"/>
        </w:rPr>
        <w:t>o zobowiązanie do leczenia odwykowego</w:t>
      </w:r>
      <w:r w:rsidR="00454D0F" w:rsidRPr="00A95158">
        <w:rPr>
          <w:color w:val="00000A"/>
        </w:rPr>
        <w:t>.</w:t>
      </w:r>
    </w:p>
    <w:p w:rsidR="000C02A7" w:rsidRDefault="00FD4B3A" w:rsidP="00FD78DB">
      <w:pPr>
        <w:autoSpaceDE w:val="0"/>
        <w:autoSpaceDN w:val="0"/>
        <w:adjustRightInd w:val="0"/>
        <w:spacing w:after="240"/>
        <w:jc w:val="center"/>
        <w:rPr>
          <w:b/>
          <w:color w:val="00000A"/>
        </w:rPr>
      </w:pPr>
      <w:r w:rsidRPr="00BC50A6">
        <w:rPr>
          <w:b/>
          <w:color w:val="00000A"/>
        </w:rPr>
        <w:t>ZADANIE III</w:t>
      </w:r>
    </w:p>
    <w:p w:rsidR="00B60094" w:rsidRPr="00B60094" w:rsidRDefault="00FD4B3A" w:rsidP="00B60094">
      <w:pPr>
        <w:autoSpaceDE w:val="0"/>
        <w:autoSpaceDN w:val="0"/>
        <w:adjustRightInd w:val="0"/>
        <w:spacing w:after="240"/>
        <w:jc w:val="center"/>
        <w:rPr>
          <w:color w:val="00000A"/>
        </w:rPr>
      </w:pPr>
      <w:r w:rsidRPr="00BC50A6">
        <w:rPr>
          <w:i/>
          <w:color w:val="00000A"/>
        </w:rPr>
        <w:lastRenderedPageBreak/>
        <w:t>Prowadzenie profilaktycznej działalności informacyjnej i edukacyjnej w zakresie rozwiązywania problemów alkoholowych i narkomanii, w szczególności dla dzieci i młodzieży, w tym prowadzenie pozalekcyjnych zajęć sportowych, a także działań na rzecz dożywiania dzieci uczestniczących w pozalekcyjnych programach opiekuńczo-wychowawczych i socjoterapeutycznych.</w:t>
      </w:r>
      <w:r w:rsidRPr="00BC50A6">
        <w:rPr>
          <w:color w:val="00000A"/>
        </w:rPr>
        <w:t xml:space="preserve"> </w:t>
      </w:r>
    </w:p>
    <w:p w:rsidR="00F0263C" w:rsidRPr="00F0263C" w:rsidRDefault="00F0263C" w:rsidP="00FD78DB">
      <w:pPr>
        <w:autoSpaceDE w:val="0"/>
        <w:autoSpaceDN w:val="0"/>
        <w:adjustRightInd w:val="0"/>
        <w:spacing w:after="240"/>
        <w:jc w:val="both"/>
        <w:rPr>
          <w:color w:val="00000A"/>
        </w:rPr>
      </w:pPr>
      <w:r w:rsidRPr="00F0263C">
        <w:rPr>
          <w:color w:val="00000A"/>
        </w:rPr>
        <w:t xml:space="preserve">W ramach zadania prowadzone będą działania profilaktyczne skierowane do wszystkich mieszkańców </w:t>
      </w:r>
      <w:r>
        <w:rPr>
          <w:color w:val="00000A"/>
        </w:rPr>
        <w:t>gminy Radzymin</w:t>
      </w:r>
      <w:r w:rsidRPr="00F0263C">
        <w:rPr>
          <w:color w:val="00000A"/>
        </w:rPr>
        <w:t>.</w:t>
      </w:r>
      <w:r>
        <w:rPr>
          <w:color w:val="00000A"/>
        </w:rPr>
        <w:t xml:space="preserve"> </w:t>
      </w:r>
      <w:r w:rsidRPr="00F0263C">
        <w:rPr>
          <w:color w:val="00000A"/>
        </w:rPr>
        <w:t>Realizowane projekty będą uwzględniały jednoczesne oddziaływania skierowane zarówno do dzieci</w:t>
      </w:r>
      <w:r>
        <w:rPr>
          <w:color w:val="00000A"/>
        </w:rPr>
        <w:t xml:space="preserve"> </w:t>
      </w:r>
      <w:r w:rsidRPr="00F0263C">
        <w:rPr>
          <w:color w:val="00000A"/>
        </w:rPr>
        <w:t>i młodzieży, jak i do ich rodziców, co podnosić będzie skuteczność prowadzonych działań. Głównym celem</w:t>
      </w:r>
      <w:r>
        <w:rPr>
          <w:color w:val="00000A"/>
        </w:rPr>
        <w:t xml:space="preserve"> </w:t>
      </w:r>
      <w:r w:rsidRPr="00F0263C">
        <w:rPr>
          <w:color w:val="00000A"/>
        </w:rPr>
        <w:t>zadania będzie opóźnienie inicjacji alkoholowej wśród dzieci i młodzieży oraz ograniczenie problemów</w:t>
      </w:r>
      <w:r>
        <w:rPr>
          <w:color w:val="00000A"/>
        </w:rPr>
        <w:t xml:space="preserve"> </w:t>
      </w:r>
      <w:r w:rsidRPr="00F0263C">
        <w:rPr>
          <w:color w:val="00000A"/>
        </w:rPr>
        <w:t xml:space="preserve">związanych </w:t>
      </w:r>
      <w:r w:rsidR="003673C5">
        <w:rPr>
          <w:color w:val="00000A"/>
        </w:rPr>
        <w:br/>
      </w:r>
      <w:r w:rsidRPr="00F0263C">
        <w:rPr>
          <w:color w:val="00000A"/>
        </w:rPr>
        <w:t xml:space="preserve">z piciem alkoholu </w:t>
      </w:r>
      <w:r w:rsidR="00BA39FE">
        <w:rPr>
          <w:color w:val="00000A"/>
        </w:rPr>
        <w:t xml:space="preserve">i używaniem narkotyków </w:t>
      </w:r>
      <w:r w:rsidRPr="00F0263C">
        <w:rPr>
          <w:color w:val="00000A"/>
        </w:rPr>
        <w:t>w szczególności poprzez wzmacnianie czynników chroniących. Realizowane</w:t>
      </w:r>
      <w:r>
        <w:rPr>
          <w:color w:val="00000A"/>
        </w:rPr>
        <w:t xml:space="preserve"> </w:t>
      </w:r>
      <w:r w:rsidRPr="00F0263C">
        <w:rPr>
          <w:color w:val="00000A"/>
        </w:rPr>
        <w:t>działania będą koncentrowały się na przygotowaniu młodych ludzi do podejmowania świadomych</w:t>
      </w:r>
      <w:r>
        <w:rPr>
          <w:color w:val="00000A"/>
        </w:rPr>
        <w:t xml:space="preserve"> </w:t>
      </w:r>
      <w:r w:rsidRPr="00F0263C">
        <w:rPr>
          <w:color w:val="00000A"/>
        </w:rPr>
        <w:t xml:space="preserve">i odpowiedzialnych decyzji związanych </w:t>
      </w:r>
      <w:r w:rsidR="003673C5">
        <w:rPr>
          <w:color w:val="00000A"/>
        </w:rPr>
        <w:br/>
      </w:r>
      <w:r w:rsidRPr="00F0263C">
        <w:rPr>
          <w:color w:val="00000A"/>
        </w:rPr>
        <w:t>z używaniem substancji psychoaktywnych, jak również promocji</w:t>
      </w:r>
      <w:r>
        <w:rPr>
          <w:color w:val="00000A"/>
        </w:rPr>
        <w:t xml:space="preserve"> </w:t>
      </w:r>
      <w:r w:rsidRPr="00F0263C">
        <w:rPr>
          <w:color w:val="00000A"/>
        </w:rPr>
        <w:t>zdrowego stylu życia wolnego od środków uzależniających.</w:t>
      </w:r>
    </w:p>
    <w:p w:rsidR="00F0263C" w:rsidRPr="00F0263C" w:rsidRDefault="00F0263C" w:rsidP="00FD78DB">
      <w:pPr>
        <w:autoSpaceDE w:val="0"/>
        <w:autoSpaceDN w:val="0"/>
        <w:adjustRightInd w:val="0"/>
        <w:spacing w:after="240"/>
        <w:jc w:val="both"/>
        <w:rPr>
          <w:color w:val="00000A"/>
        </w:rPr>
      </w:pPr>
      <w:r w:rsidRPr="00F0263C">
        <w:rPr>
          <w:color w:val="00000A"/>
        </w:rPr>
        <w:t>Działania skierowane do rodziców będą polegały na rozwijaniu umiejętności wychowawczych rodziców,</w:t>
      </w:r>
      <w:r>
        <w:rPr>
          <w:color w:val="00000A"/>
        </w:rPr>
        <w:t xml:space="preserve"> </w:t>
      </w:r>
      <w:r w:rsidRPr="00F0263C">
        <w:rPr>
          <w:color w:val="00000A"/>
        </w:rPr>
        <w:t xml:space="preserve">zwiększaniu świadomości w zakresie zagrożeń wynikających </w:t>
      </w:r>
      <w:r w:rsidR="003673C5">
        <w:rPr>
          <w:color w:val="00000A"/>
        </w:rPr>
        <w:br/>
      </w:r>
      <w:r w:rsidRPr="00F0263C">
        <w:rPr>
          <w:color w:val="00000A"/>
        </w:rPr>
        <w:t>z używania środków psychoaktywnych przez</w:t>
      </w:r>
      <w:r>
        <w:rPr>
          <w:color w:val="00000A"/>
        </w:rPr>
        <w:t xml:space="preserve"> </w:t>
      </w:r>
      <w:r w:rsidRPr="00F0263C">
        <w:rPr>
          <w:color w:val="00000A"/>
        </w:rPr>
        <w:t>ludzi młodych oraz kształtowaniu prawidłowych postaw rodzicielskich.</w:t>
      </w:r>
    </w:p>
    <w:p w:rsidR="00F0263C" w:rsidRPr="00F0263C" w:rsidRDefault="00F0263C" w:rsidP="00FD78DB">
      <w:pPr>
        <w:autoSpaceDE w:val="0"/>
        <w:autoSpaceDN w:val="0"/>
        <w:adjustRightInd w:val="0"/>
        <w:spacing w:after="240"/>
        <w:jc w:val="both"/>
        <w:rPr>
          <w:color w:val="00000A"/>
        </w:rPr>
      </w:pPr>
      <w:r w:rsidRPr="00F0263C">
        <w:rPr>
          <w:color w:val="00000A"/>
        </w:rPr>
        <w:t>W ramach zadania upowszechniane oraz wdrażane będą programy profilaktyczne z obszaru profilaktyki</w:t>
      </w:r>
      <w:r>
        <w:rPr>
          <w:color w:val="00000A"/>
        </w:rPr>
        <w:t xml:space="preserve"> </w:t>
      </w:r>
      <w:r w:rsidRPr="00F0263C">
        <w:rPr>
          <w:color w:val="00000A"/>
        </w:rPr>
        <w:t xml:space="preserve">uniwersalnej, selektywnej i wskazującej, </w:t>
      </w:r>
      <w:r w:rsidR="00970E72">
        <w:rPr>
          <w:color w:val="00000A"/>
        </w:rPr>
        <w:t xml:space="preserve">w tym </w:t>
      </w:r>
      <w:r w:rsidR="001B2273">
        <w:rPr>
          <w:color w:val="00000A"/>
        </w:rPr>
        <w:t xml:space="preserve">również funkcjonujących </w:t>
      </w:r>
      <w:r w:rsidR="001B2273">
        <w:rPr>
          <w:color w:val="00000A"/>
        </w:rPr>
        <w:br/>
      </w:r>
      <w:r w:rsidRPr="00F0263C">
        <w:rPr>
          <w:color w:val="00000A"/>
        </w:rPr>
        <w:t>w System</w:t>
      </w:r>
      <w:r w:rsidR="001B2273">
        <w:rPr>
          <w:color w:val="00000A"/>
        </w:rPr>
        <w:t>ie</w:t>
      </w:r>
      <w:r w:rsidRPr="00F0263C">
        <w:rPr>
          <w:color w:val="00000A"/>
        </w:rPr>
        <w:t xml:space="preserve"> rekomendacji programów profilaktycznych</w:t>
      </w:r>
      <w:r>
        <w:rPr>
          <w:color w:val="00000A"/>
        </w:rPr>
        <w:t xml:space="preserve"> </w:t>
      </w:r>
      <w:r w:rsidRPr="00F0263C">
        <w:rPr>
          <w:color w:val="00000A"/>
        </w:rPr>
        <w:t>i promocji zdrowia psychicznego. W ramach profilaktyki uniwersalnej realizowane będą działania biorące pod</w:t>
      </w:r>
      <w:r>
        <w:rPr>
          <w:color w:val="00000A"/>
        </w:rPr>
        <w:t xml:space="preserve"> </w:t>
      </w:r>
      <w:r w:rsidRPr="00F0263C">
        <w:rPr>
          <w:color w:val="00000A"/>
        </w:rPr>
        <w:t>uwagę wspólne czynniki ryzyka problemów alkoholowych i innych zachowań ryzykownych oraz czynniki</w:t>
      </w:r>
      <w:r>
        <w:rPr>
          <w:color w:val="00000A"/>
        </w:rPr>
        <w:t xml:space="preserve"> </w:t>
      </w:r>
      <w:r w:rsidRPr="00F0263C">
        <w:rPr>
          <w:color w:val="00000A"/>
        </w:rPr>
        <w:t>chroniące wspierające prawidłowy rozwój.</w:t>
      </w:r>
    </w:p>
    <w:p w:rsidR="00F0263C" w:rsidRDefault="00F0263C" w:rsidP="00FD78DB">
      <w:pPr>
        <w:autoSpaceDE w:val="0"/>
        <w:autoSpaceDN w:val="0"/>
        <w:adjustRightInd w:val="0"/>
        <w:spacing w:after="240"/>
        <w:jc w:val="both"/>
        <w:rPr>
          <w:color w:val="00000A"/>
        </w:rPr>
      </w:pPr>
      <w:r w:rsidRPr="00F0263C">
        <w:rPr>
          <w:color w:val="00000A"/>
        </w:rPr>
        <w:t>Realizowane będą ponadto działania mające na celu podnoszenie kompetencji przedstawicieli instytucji</w:t>
      </w:r>
      <w:r w:rsidR="00BA39FE">
        <w:rPr>
          <w:color w:val="00000A"/>
        </w:rPr>
        <w:t xml:space="preserve"> </w:t>
      </w:r>
      <w:r w:rsidRPr="00F0263C">
        <w:rPr>
          <w:color w:val="00000A"/>
        </w:rPr>
        <w:t xml:space="preserve">działających w zakresie profilaktyki uzależnień oraz osób pracujących z dziećmi </w:t>
      </w:r>
      <w:r w:rsidR="003673C5">
        <w:rPr>
          <w:color w:val="00000A"/>
        </w:rPr>
        <w:br/>
      </w:r>
      <w:r w:rsidRPr="00F0263C">
        <w:rPr>
          <w:color w:val="00000A"/>
        </w:rPr>
        <w:t>i młodzieżą w zakresie</w:t>
      </w:r>
      <w:r>
        <w:rPr>
          <w:color w:val="00000A"/>
        </w:rPr>
        <w:t xml:space="preserve"> </w:t>
      </w:r>
      <w:r w:rsidRPr="00F0263C">
        <w:rPr>
          <w:color w:val="00000A"/>
        </w:rPr>
        <w:t>skutecznych oddziaływań profilaktycznych, w szczególności skierowane do nauczycieli, pedagogów</w:t>
      </w:r>
      <w:r>
        <w:rPr>
          <w:color w:val="00000A"/>
        </w:rPr>
        <w:t xml:space="preserve"> </w:t>
      </w:r>
      <w:r w:rsidRPr="00F0263C">
        <w:rPr>
          <w:color w:val="00000A"/>
        </w:rPr>
        <w:t>i psychologów.</w:t>
      </w:r>
    </w:p>
    <w:p w:rsidR="00BA39FE" w:rsidRPr="00704895" w:rsidRDefault="00BA39FE" w:rsidP="00FD78DB">
      <w:pPr>
        <w:autoSpaceDE w:val="0"/>
        <w:autoSpaceDN w:val="0"/>
        <w:adjustRightInd w:val="0"/>
        <w:spacing w:after="240"/>
        <w:jc w:val="both"/>
        <w:rPr>
          <w:color w:val="00000A"/>
        </w:rPr>
      </w:pPr>
      <w:r w:rsidRPr="00704895">
        <w:rPr>
          <w:color w:val="00000A"/>
        </w:rPr>
        <w:t>Realizacja zadania odbywać się będzie w szczególności poprzez:</w:t>
      </w:r>
    </w:p>
    <w:p w:rsidR="00A95158" w:rsidRDefault="00BA39FE" w:rsidP="0076137E">
      <w:pPr>
        <w:numPr>
          <w:ilvl w:val="0"/>
          <w:numId w:val="16"/>
        </w:numPr>
        <w:autoSpaceDE w:val="0"/>
        <w:autoSpaceDN w:val="0"/>
        <w:adjustRightInd w:val="0"/>
        <w:spacing w:after="240"/>
        <w:ind w:left="1134" w:hanging="425"/>
        <w:jc w:val="both"/>
        <w:rPr>
          <w:color w:val="00000A"/>
        </w:rPr>
      </w:pPr>
      <w:r w:rsidRPr="00704895">
        <w:rPr>
          <w:color w:val="00000A"/>
        </w:rPr>
        <w:t>realizację programów profilaktycznych rekomendowanych w ramach Systemu</w:t>
      </w:r>
      <w:r w:rsidR="00D553C8">
        <w:rPr>
          <w:color w:val="00000A"/>
        </w:rPr>
        <w:t xml:space="preserve"> </w:t>
      </w:r>
      <w:r w:rsidRPr="00704895">
        <w:rPr>
          <w:color w:val="00000A"/>
        </w:rPr>
        <w:t>rekomendacji programów</w:t>
      </w:r>
      <w:r w:rsidR="00EA50DA" w:rsidRPr="00704895">
        <w:rPr>
          <w:color w:val="00000A"/>
        </w:rPr>
        <w:t xml:space="preserve"> </w:t>
      </w:r>
      <w:r w:rsidRPr="00704895">
        <w:rPr>
          <w:color w:val="00000A"/>
        </w:rPr>
        <w:t>profilaktycznych i promocji zdrowia psychicznego, innych programów profilaktycznych oraz</w:t>
      </w:r>
      <w:r w:rsidR="00EA50DA" w:rsidRPr="00704895">
        <w:rPr>
          <w:color w:val="00000A"/>
        </w:rPr>
        <w:t xml:space="preserve"> </w:t>
      </w:r>
      <w:r w:rsidRPr="00704895">
        <w:rPr>
          <w:color w:val="00000A"/>
        </w:rPr>
        <w:t xml:space="preserve">socjoterapeutycznych dla dzieci </w:t>
      </w:r>
      <w:r w:rsidR="003673C5">
        <w:rPr>
          <w:color w:val="00000A"/>
        </w:rPr>
        <w:br/>
      </w:r>
      <w:r w:rsidRPr="00704895">
        <w:rPr>
          <w:color w:val="00000A"/>
        </w:rPr>
        <w:t>i młodzieży, uwzględniających zagadnienia dotyczące rozwoju</w:t>
      </w:r>
      <w:r w:rsidR="00EA50DA" w:rsidRPr="00704895">
        <w:rPr>
          <w:color w:val="00000A"/>
        </w:rPr>
        <w:t xml:space="preserve"> </w:t>
      </w:r>
      <w:r w:rsidRPr="00704895">
        <w:rPr>
          <w:color w:val="00000A"/>
        </w:rPr>
        <w:t>umiejętności społecznych, przeciwdziałania uzależnieniom oraz agresji, jak również edukacji na temat</w:t>
      </w:r>
      <w:r w:rsidR="00EA50DA" w:rsidRPr="00704895">
        <w:rPr>
          <w:color w:val="00000A"/>
        </w:rPr>
        <w:t xml:space="preserve"> </w:t>
      </w:r>
      <w:r w:rsidRPr="00704895">
        <w:rPr>
          <w:color w:val="00000A"/>
        </w:rPr>
        <w:t>zjawiska przemocy w rodzinie z problemem alkoholowym</w:t>
      </w:r>
      <w:r w:rsidR="005C04DD">
        <w:rPr>
          <w:color w:val="00000A"/>
        </w:rPr>
        <w:t xml:space="preserve"> i narkomanii</w:t>
      </w:r>
      <w:r w:rsidR="00D553C8">
        <w:rPr>
          <w:color w:val="00000A"/>
        </w:rPr>
        <w:t>;</w:t>
      </w:r>
    </w:p>
    <w:p w:rsidR="005C04DD" w:rsidRDefault="00BA39FE" w:rsidP="0076137E">
      <w:pPr>
        <w:numPr>
          <w:ilvl w:val="0"/>
          <w:numId w:val="16"/>
        </w:numPr>
        <w:autoSpaceDE w:val="0"/>
        <w:autoSpaceDN w:val="0"/>
        <w:adjustRightInd w:val="0"/>
        <w:spacing w:after="240"/>
        <w:ind w:left="1134" w:hanging="425"/>
        <w:jc w:val="both"/>
        <w:rPr>
          <w:color w:val="00000A"/>
        </w:rPr>
      </w:pPr>
      <w:r w:rsidRPr="00A95158">
        <w:rPr>
          <w:color w:val="00000A"/>
        </w:rPr>
        <w:t>realizację pozaszkolnych</w:t>
      </w:r>
      <w:r w:rsidR="00F064B7" w:rsidRPr="00A95158">
        <w:rPr>
          <w:color w:val="00000A"/>
        </w:rPr>
        <w:t xml:space="preserve"> </w:t>
      </w:r>
      <w:r w:rsidRPr="00A95158">
        <w:rPr>
          <w:color w:val="00000A"/>
        </w:rPr>
        <w:t>działań profilaktycznych skierowanych w szczególności do</w:t>
      </w:r>
      <w:r w:rsidR="00EA50DA" w:rsidRPr="00A95158">
        <w:rPr>
          <w:color w:val="00000A"/>
        </w:rPr>
        <w:t xml:space="preserve"> </w:t>
      </w:r>
      <w:r w:rsidRPr="00A95158">
        <w:rPr>
          <w:color w:val="00000A"/>
        </w:rPr>
        <w:t>dzieci i młodzieży z grup ryzyka oraz ich rodziców</w:t>
      </w:r>
      <w:r w:rsidR="00D553C8" w:rsidRPr="00A95158">
        <w:rPr>
          <w:color w:val="00000A"/>
        </w:rPr>
        <w:t>;</w:t>
      </w:r>
    </w:p>
    <w:p w:rsidR="00A95158" w:rsidRPr="005C04DD" w:rsidRDefault="005C04DD" w:rsidP="0076137E">
      <w:pPr>
        <w:numPr>
          <w:ilvl w:val="0"/>
          <w:numId w:val="16"/>
        </w:numPr>
        <w:autoSpaceDE w:val="0"/>
        <w:autoSpaceDN w:val="0"/>
        <w:adjustRightInd w:val="0"/>
        <w:spacing w:after="240"/>
        <w:ind w:left="1134" w:hanging="425"/>
        <w:jc w:val="both"/>
        <w:rPr>
          <w:color w:val="00000A"/>
        </w:rPr>
      </w:pPr>
      <w:r w:rsidRPr="005C04DD">
        <w:rPr>
          <w:color w:val="00000A"/>
        </w:rPr>
        <w:t>realizację zajęć</w:t>
      </w:r>
      <w:r>
        <w:rPr>
          <w:color w:val="00000A"/>
        </w:rPr>
        <w:t>/projektów</w:t>
      </w:r>
      <w:r w:rsidRPr="005C04DD">
        <w:rPr>
          <w:color w:val="00000A"/>
        </w:rPr>
        <w:t xml:space="preserve"> promujących zdrowy styl życia i stanowiących alternatywę wobec środków uzależniających oraz zagospodarowanie wolnego czasu dzieci i młodzieży</w:t>
      </w:r>
      <w:r>
        <w:rPr>
          <w:color w:val="00000A"/>
        </w:rPr>
        <w:t xml:space="preserve">, w tym </w:t>
      </w:r>
      <w:r w:rsidR="00BA39FE" w:rsidRPr="005C04DD">
        <w:rPr>
          <w:color w:val="00000A"/>
        </w:rPr>
        <w:t xml:space="preserve">konkursy, festyny, pikniki, turnieje sportowe </w:t>
      </w:r>
      <w:r w:rsidRPr="005C04DD">
        <w:rPr>
          <w:color w:val="00000A"/>
        </w:rPr>
        <w:t>itp., s</w:t>
      </w:r>
      <w:r w:rsidR="00BA39FE" w:rsidRPr="005C04DD">
        <w:rPr>
          <w:color w:val="00000A"/>
        </w:rPr>
        <w:t>tanowiąc</w:t>
      </w:r>
      <w:r>
        <w:rPr>
          <w:color w:val="00000A"/>
        </w:rPr>
        <w:t>e</w:t>
      </w:r>
      <w:r w:rsidR="00EA50DA" w:rsidRPr="005C04DD">
        <w:rPr>
          <w:color w:val="00000A"/>
        </w:rPr>
        <w:t xml:space="preserve"> </w:t>
      </w:r>
      <w:r w:rsidR="00BA39FE" w:rsidRPr="005C04DD">
        <w:rPr>
          <w:color w:val="00000A"/>
        </w:rPr>
        <w:t>uzupełnienie realizowanych programów profilaktycznych</w:t>
      </w:r>
      <w:r w:rsidR="00D553C8" w:rsidRPr="005C04DD">
        <w:rPr>
          <w:color w:val="00000A"/>
        </w:rPr>
        <w:t>;</w:t>
      </w:r>
    </w:p>
    <w:p w:rsidR="00A95158" w:rsidRDefault="00BA39FE" w:rsidP="0076137E">
      <w:pPr>
        <w:numPr>
          <w:ilvl w:val="0"/>
          <w:numId w:val="16"/>
        </w:numPr>
        <w:autoSpaceDE w:val="0"/>
        <w:autoSpaceDN w:val="0"/>
        <w:adjustRightInd w:val="0"/>
        <w:spacing w:after="240"/>
        <w:ind w:left="1134" w:hanging="425"/>
        <w:jc w:val="both"/>
        <w:rPr>
          <w:color w:val="00000A"/>
        </w:rPr>
      </w:pPr>
      <w:r w:rsidRPr="00A95158">
        <w:rPr>
          <w:color w:val="00000A"/>
        </w:rPr>
        <w:t xml:space="preserve">dofinansowanie wypoczynku oraz wyjazdów dzieci i młodzieży związanych </w:t>
      </w:r>
      <w:r w:rsidR="003673C5">
        <w:rPr>
          <w:color w:val="00000A"/>
        </w:rPr>
        <w:br/>
      </w:r>
      <w:r w:rsidRPr="00A95158">
        <w:rPr>
          <w:color w:val="00000A"/>
        </w:rPr>
        <w:t>z realizacją programów</w:t>
      </w:r>
      <w:r w:rsidR="00EA50DA" w:rsidRPr="00A95158">
        <w:rPr>
          <w:color w:val="00000A"/>
        </w:rPr>
        <w:t xml:space="preserve"> </w:t>
      </w:r>
      <w:r w:rsidRPr="00A95158">
        <w:rPr>
          <w:color w:val="00000A"/>
        </w:rPr>
        <w:t>profilaktycznych oraz socjoterapeutycznych</w:t>
      </w:r>
      <w:r w:rsidR="00D553C8" w:rsidRPr="00A95158">
        <w:rPr>
          <w:color w:val="00000A"/>
        </w:rPr>
        <w:t>;</w:t>
      </w:r>
    </w:p>
    <w:p w:rsidR="00A95158" w:rsidRDefault="00BA39FE" w:rsidP="0076137E">
      <w:pPr>
        <w:numPr>
          <w:ilvl w:val="0"/>
          <w:numId w:val="16"/>
        </w:numPr>
        <w:autoSpaceDE w:val="0"/>
        <w:autoSpaceDN w:val="0"/>
        <w:adjustRightInd w:val="0"/>
        <w:spacing w:after="240"/>
        <w:ind w:left="1134" w:hanging="425"/>
        <w:jc w:val="both"/>
        <w:rPr>
          <w:color w:val="00000A"/>
        </w:rPr>
      </w:pPr>
      <w:r w:rsidRPr="00A95158">
        <w:rPr>
          <w:color w:val="00000A"/>
        </w:rPr>
        <w:t xml:space="preserve">prowadzenie działań na rzecz dożywiania dzieci uczestniczących </w:t>
      </w:r>
      <w:r w:rsidR="003673C5">
        <w:rPr>
          <w:color w:val="00000A"/>
        </w:rPr>
        <w:br/>
      </w:r>
      <w:r w:rsidRPr="00A95158">
        <w:rPr>
          <w:color w:val="00000A"/>
        </w:rPr>
        <w:t>w pozalekcyjnych programach</w:t>
      </w:r>
      <w:r w:rsidR="00EA50DA" w:rsidRPr="00A95158">
        <w:rPr>
          <w:color w:val="00000A"/>
        </w:rPr>
        <w:t xml:space="preserve"> </w:t>
      </w:r>
      <w:r w:rsidRPr="00A95158">
        <w:rPr>
          <w:color w:val="00000A"/>
        </w:rPr>
        <w:t>opiekuńczo-wychowawczych oraz programach socjoterapeutycznych</w:t>
      </w:r>
      <w:r w:rsidR="00D553C8" w:rsidRPr="00A95158">
        <w:rPr>
          <w:color w:val="00000A"/>
        </w:rPr>
        <w:t>;</w:t>
      </w:r>
    </w:p>
    <w:p w:rsidR="00A95158" w:rsidRDefault="00BA39FE" w:rsidP="0076137E">
      <w:pPr>
        <w:numPr>
          <w:ilvl w:val="0"/>
          <w:numId w:val="16"/>
        </w:numPr>
        <w:autoSpaceDE w:val="0"/>
        <w:autoSpaceDN w:val="0"/>
        <w:adjustRightInd w:val="0"/>
        <w:spacing w:after="240"/>
        <w:ind w:left="1134" w:hanging="425"/>
        <w:jc w:val="both"/>
        <w:rPr>
          <w:color w:val="00000A"/>
        </w:rPr>
      </w:pPr>
      <w:r w:rsidRPr="00A95158">
        <w:rPr>
          <w:color w:val="00000A"/>
        </w:rPr>
        <w:t>podnoszenie kompetencji osób pracujących z dziećmi i młodzieżą w zakresie skutecznych oddziaływań</w:t>
      </w:r>
      <w:r w:rsidR="00EA50DA" w:rsidRPr="00A95158">
        <w:rPr>
          <w:color w:val="00000A"/>
        </w:rPr>
        <w:t xml:space="preserve"> </w:t>
      </w:r>
      <w:r w:rsidRPr="00A95158">
        <w:rPr>
          <w:color w:val="00000A"/>
        </w:rPr>
        <w:t>profilaktycznych, podnoszących kompetencje</w:t>
      </w:r>
      <w:r w:rsidR="00EA50DA" w:rsidRPr="00A95158">
        <w:rPr>
          <w:color w:val="00000A"/>
        </w:rPr>
        <w:t xml:space="preserve"> </w:t>
      </w:r>
      <w:r w:rsidRPr="00A95158">
        <w:rPr>
          <w:color w:val="00000A"/>
        </w:rPr>
        <w:t>wychowawcze i profilaktyczne</w:t>
      </w:r>
      <w:r w:rsidR="00D553C8" w:rsidRPr="00A95158">
        <w:rPr>
          <w:color w:val="00000A"/>
        </w:rPr>
        <w:t>;</w:t>
      </w:r>
    </w:p>
    <w:p w:rsidR="00A95158" w:rsidRDefault="00BA39FE" w:rsidP="0076137E">
      <w:pPr>
        <w:numPr>
          <w:ilvl w:val="0"/>
          <w:numId w:val="16"/>
        </w:numPr>
        <w:autoSpaceDE w:val="0"/>
        <w:autoSpaceDN w:val="0"/>
        <w:adjustRightInd w:val="0"/>
        <w:spacing w:after="240"/>
        <w:ind w:left="1134" w:hanging="425"/>
        <w:jc w:val="both"/>
        <w:rPr>
          <w:color w:val="00000A"/>
        </w:rPr>
      </w:pPr>
      <w:r w:rsidRPr="00A95158">
        <w:rPr>
          <w:color w:val="00000A"/>
        </w:rPr>
        <w:t xml:space="preserve">organizację konferencji i szkoleń na temat lokalnych problemów wynikających </w:t>
      </w:r>
      <w:r w:rsidR="003673C5">
        <w:rPr>
          <w:color w:val="00000A"/>
        </w:rPr>
        <w:br/>
      </w:r>
      <w:r w:rsidRPr="00A95158">
        <w:rPr>
          <w:color w:val="00000A"/>
        </w:rPr>
        <w:t>z uzależnień oraz mających</w:t>
      </w:r>
      <w:r w:rsidR="00EA50DA" w:rsidRPr="00A95158">
        <w:rPr>
          <w:color w:val="00000A"/>
        </w:rPr>
        <w:t xml:space="preserve"> </w:t>
      </w:r>
      <w:r w:rsidRPr="00A95158">
        <w:rPr>
          <w:color w:val="00000A"/>
        </w:rPr>
        <w:t>na celu podnoszenie wiedzy na temat różnych form działań służących profilaktyce i rozwiązywaniu</w:t>
      </w:r>
      <w:r w:rsidR="00EA50DA" w:rsidRPr="00A95158">
        <w:rPr>
          <w:color w:val="00000A"/>
        </w:rPr>
        <w:t xml:space="preserve"> </w:t>
      </w:r>
      <w:r w:rsidRPr="00A95158">
        <w:rPr>
          <w:color w:val="00000A"/>
        </w:rPr>
        <w:t xml:space="preserve">problemów wynikających </w:t>
      </w:r>
      <w:r w:rsidR="003673C5">
        <w:rPr>
          <w:color w:val="00000A"/>
        </w:rPr>
        <w:br/>
      </w:r>
      <w:r w:rsidRPr="00A95158">
        <w:rPr>
          <w:color w:val="00000A"/>
        </w:rPr>
        <w:t>z uzależnień</w:t>
      </w:r>
      <w:r w:rsidR="00D553C8" w:rsidRPr="00A95158">
        <w:rPr>
          <w:color w:val="00000A"/>
        </w:rPr>
        <w:t>;</w:t>
      </w:r>
    </w:p>
    <w:p w:rsidR="00A95158" w:rsidRDefault="00BA39FE" w:rsidP="0076137E">
      <w:pPr>
        <w:numPr>
          <w:ilvl w:val="0"/>
          <w:numId w:val="16"/>
        </w:numPr>
        <w:autoSpaceDE w:val="0"/>
        <w:autoSpaceDN w:val="0"/>
        <w:adjustRightInd w:val="0"/>
        <w:spacing w:after="240"/>
        <w:ind w:left="1134" w:hanging="425"/>
        <w:jc w:val="both"/>
        <w:rPr>
          <w:color w:val="00000A"/>
        </w:rPr>
      </w:pPr>
      <w:r w:rsidRPr="00A95158">
        <w:rPr>
          <w:color w:val="00000A"/>
        </w:rPr>
        <w:t xml:space="preserve">prowadzenie </w:t>
      </w:r>
      <w:r w:rsidR="005C04DD">
        <w:rPr>
          <w:color w:val="00000A"/>
        </w:rPr>
        <w:t xml:space="preserve">działań informacyjno-edukacyjnych, </w:t>
      </w:r>
      <w:r w:rsidRPr="00A95158">
        <w:rPr>
          <w:color w:val="00000A"/>
        </w:rPr>
        <w:t>dotyczących profilaktyki uzależnień, rozwiązywania problemów</w:t>
      </w:r>
      <w:r w:rsidR="00704895" w:rsidRPr="00A95158">
        <w:rPr>
          <w:color w:val="00000A"/>
        </w:rPr>
        <w:t xml:space="preserve"> </w:t>
      </w:r>
      <w:r w:rsidRPr="00A95158">
        <w:rPr>
          <w:color w:val="00000A"/>
        </w:rPr>
        <w:t>alkoholowych oraz przeciwdziałania narkomanii,</w:t>
      </w:r>
      <w:r w:rsidR="005C04DD">
        <w:rPr>
          <w:color w:val="00000A"/>
        </w:rPr>
        <w:t xml:space="preserve"> w tym picie alkoholu przez kobiety w ciąży, przeciwdziałanie nietrzeźwym kierowcom;</w:t>
      </w:r>
    </w:p>
    <w:p w:rsidR="00A95158" w:rsidRDefault="00BA39FE" w:rsidP="0076137E">
      <w:pPr>
        <w:numPr>
          <w:ilvl w:val="0"/>
          <w:numId w:val="16"/>
        </w:numPr>
        <w:autoSpaceDE w:val="0"/>
        <w:autoSpaceDN w:val="0"/>
        <w:adjustRightInd w:val="0"/>
        <w:spacing w:after="240"/>
        <w:ind w:left="1134" w:hanging="425"/>
        <w:jc w:val="both"/>
        <w:rPr>
          <w:color w:val="00000A"/>
        </w:rPr>
      </w:pPr>
      <w:r w:rsidRPr="00A95158">
        <w:rPr>
          <w:color w:val="00000A"/>
        </w:rPr>
        <w:lastRenderedPageBreak/>
        <w:t>prowadzenie badań i sondaży, lokalnych diagnoz, pozwalających ocenić aktualny stan problemów</w:t>
      </w:r>
      <w:r w:rsidR="00704895" w:rsidRPr="00A95158">
        <w:rPr>
          <w:color w:val="00000A"/>
        </w:rPr>
        <w:t xml:space="preserve"> </w:t>
      </w:r>
      <w:r w:rsidR="00D14DA9" w:rsidRPr="00A95158">
        <w:rPr>
          <w:color w:val="00000A"/>
        </w:rPr>
        <w:t>uzależnień</w:t>
      </w:r>
      <w:r w:rsidRPr="00A95158">
        <w:rPr>
          <w:color w:val="00000A"/>
        </w:rPr>
        <w:t xml:space="preserve">, zasobów i efektów podejmowanych działań </w:t>
      </w:r>
      <w:r w:rsidR="003673C5">
        <w:rPr>
          <w:color w:val="00000A"/>
        </w:rPr>
        <w:br/>
      </w:r>
      <w:r w:rsidRPr="00A95158">
        <w:rPr>
          <w:color w:val="00000A"/>
        </w:rPr>
        <w:t>w środowisku lokalnym</w:t>
      </w:r>
      <w:r w:rsidR="00D553C8" w:rsidRPr="00A95158">
        <w:rPr>
          <w:color w:val="00000A"/>
        </w:rPr>
        <w:t>;</w:t>
      </w:r>
    </w:p>
    <w:p w:rsidR="00A95158" w:rsidRPr="00A95158" w:rsidRDefault="00BA39FE" w:rsidP="0076137E">
      <w:pPr>
        <w:numPr>
          <w:ilvl w:val="0"/>
          <w:numId w:val="16"/>
        </w:numPr>
        <w:autoSpaceDE w:val="0"/>
        <w:autoSpaceDN w:val="0"/>
        <w:adjustRightInd w:val="0"/>
        <w:spacing w:after="240"/>
        <w:ind w:left="1134" w:hanging="425"/>
        <w:jc w:val="both"/>
        <w:rPr>
          <w:color w:val="00000A"/>
        </w:rPr>
      </w:pPr>
      <w:r w:rsidRPr="00A95158">
        <w:rPr>
          <w:color w:val="00000A"/>
        </w:rPr>
        <w:t>wspieranie działań z zakresu wczesnego rozpoznawania i interwencji wobec osób pijących alkohol</w:t>
      </w:r>
      <w:r w:rsidR="00704895" w:rsidRPr="00A95158">
        <w:rPr>
          <w:color w:val="00000A"/>
        </w:rPr>
        <w:t xml:space="preserve"> </w:t>
      </w:r>
      <w:r w:rsidRPr="00A95158">
        <w:rPr>
          <w:color w:val="00000A"/>
        </w:rPr>
        <w:t>ryzykownie i szkodliwie</w:t>
      </w:r>
      <w:r w:rsidR="00D553C8" w:rsidRPr="00A95158">
        <w:rPr>
          <w:color w:val="00000A"/>
        </w:rPr>
        <w:t>;</w:t>
      </w:r>
    </w:p>
    <w:p w:rsidR="00950314" w:rsidRPr="003545AF" w:rsidRDefault="00BA39FE" w:rsidP="0076137E">
      <w:pPr>
        <w:numPr>
          <w:ilvl w:val="0"/>
          <w:numId w:val="16"/>
        </w:numPr>
        <w:autoSpaceDE w:val="0"/>
        <w:autoSpaceDN w:val="0"/>
        <w:adjustRightInd w:val="0"/>
        <w:spacing w:after="240"/>
        <w:ind w:left="1134" w:hanging="425"/>
        <w:jc w:val="both"/>
        <w:rPr>
          <w:color w:val="00000A"/>
        </w:rPr>
      </w:pPr>
      <w:r w:rsidRPr="00A95158">
        <w:rPr>
          <w:color w:val="00000A"/>
        </w:rPr>
        <w:t>zakup materiałów edukacyjno-informacyjnych z zakresu profilaktyki uzależnień.</w:t>
      </w:r>
    </w:p>
    <w:p w:rsidR="00FD4B3A" w:rsidRPr="00BC50A6" w:rsidRDefault="00FD4B3A" w:rsidP="00FD78DB">
      <w:pPr>
        <w:autoSpaceDE w:val="0"/>
        <w:autoSpaceDN w:val="0"/>
        <w:adjustRightInd w:val="0"/>
        <w:spacing w:after="240"/>
        <w:jc w:val="center"/>
        <w:rPr>
          <w:b/>
          <w:color w:val="00000A"/>
        </w:rPr>
      </w:pPr>
      <w:r w:rsidRPr="00BC50A6">
        <w:rPr>
          <w:b/>
          <w:color w:val="00000A"/>
        </w:rPr>
        <w:t>ZADANIE IV</w:t>
      </w:r>
    </w:p>
    <w:p w:rsidR="00FD4B3A" w:rsidRPr="00BC50A6" w:rsidRDefault="00FD4B3A" w:rsidP="00FD78DB">
      <w:pPr>
        <w:autoSpaceDE w:val="0"/>
        <w:autoSpaceDN w:val="0"/>
        <w:adjustRightInd w:val="0"/>
        <w:spacing w:after="240"/>
        <w:jc w:val="center"/>
        <w:rPr>
          <w:i/>
          <w:color w:val="00000A"/>
        </w:rPr>
      </w:pPr>
      <w:r w:rsidRPr="00BC50A6">
        <w:rPr>
          <w:i/>
          <w:color w:val="00000A"/>
        </w:rPr>
        <w:t xml:space="preserve">Wspomaganie działalności instytucji, stowarzyszeń i osób fizycznych, służącej profilaktyce uzależnień, rozwiązywaniu problemów alkoholowych </w:t>
      </w:r>
      <w:r w:rsidR="00D553C8">
        <w:rPr>
          <w:i/>
          <w:color w:val="00000A"/>
        </w:rPr>
        <w:t xml:space="preserve">i narkomanii </w:t>
      </w:r>
      <w:r w:rsidRPr="00BC50A6">
        <w:rPr>
          <w:i/>
          <w:color w:val="00000A"/>
        </w:rPr>
        <w:t>oraz przeciwdziałaniu przemocy w rodzinie.</w:t>
      </w:r>
    </w:p>
    <w:p w:rsidR="00EB26F2" w:rsidRPr="00A95158" w:rsidRDefault="00DE6ACB" w:rsidP="00FD78DB">
      <w:pPr>
        <w:autoSpaceDE w:val="0"/>
        <w:autoSpaceDN w:val="0"/>
        <w:adjustRightInd w:val="0"/>
        <w:spacing w:after="240"/>
        <w:jc w:val="both"/>
        <w:rPr>
          <w:color w:val="000000"/>
        </w:rPr>
      </w:pPr>
      <w:r w:rsidRPr="00A95158">
        <w:rPr>
          <w:color w:val="000000"/>
        </w:rPr>
        <w:t>Realizacja zadania polegać będzie na wspieraniu i dofinansowaniu projektów</w:t>
      </w:r>
      <w:r w:rsidR="00B60094">
        <w:rPr>
          <w:color w:val="000000"/>
        </w:rPr>
        <w:t>, realizowanych przez</w:t>
      </w:r>
      <w:r w:rsidRPr="00A95158">
        <w:rPr>
          <w:color w:val="000000"/>
        </w:rPr>
        <w:t xml:space="preserve"> </w:t>
      </w:r>
      <w:r w:rsidR="00EB26F2" w:rsidRPr="00A95158">
        <w:rPr>
          <w:color w:val="000000"/>
        </w:rPr>
        <w:t>podmioty, których cele statutowe lub przedmiot działalności dotyczą spraw objętych zadaniami określonymi w art. 2 ustawy o zdrowiu publicznym, w tym organizacje pozarządowe i podmioty, o których mowa w art. 3 ust. 2 i 3 ustawy z dnia 24 kwietnia 2003 roku o działalności pożytku publicznego i o wolontariacie  w zakresie realizacji zadań publicznych związanych z profilaktyką uzależnień, rozwiązywaniem problemów alkoholowych i narkomanii, przeciwdziałaniem przemocy w rodzinie, udzielaniem pomocy specjalistycznej osobom nadużywającym i uzależnionym oraz członkom ich rodzin</w:t>
      </w:r>
      <w:r w:rsidR="00B60094">
        <w:rPr>
          <w:color w:val="000000"/>
        </w:rPr>
        <w:t>.</w:t>
      </w:r>
    </w:p>
    <w:p w:rsidR="00877EF5" w:rsidRPr="00A95158" w:rsidRDefault="00FD4B3A" w:rsidP="00FD78DB">
      <w:pPr>
        <w:autoSpaceDE w:val="0"/>
        <w:autoSpaceDN w:val="0"/>
        <w:adjustRightInd w:val="0"/>
        <w:spacing w:after="240"/>
        <w:rPr>
          <w:color w:val="000000"/>
        </w:rPr>
      </w:pPr>
      <w:r w:rsidRPr="00A95158">
        <w:rPr>
          <w:color w:val="00000A"/>
        </w:rPr>
        <w:t>Realizacja zadania odbywać się będ</w:t>
      </w:r>
      <w:r w:rsidR="00877EF5" w:rsidRPr="00A95158">
        <w:rPr>
          <w:color w:val="00000A"/>
        </w:rPr>
        <w:t>zie w szczególności poprzez:</w:t>
      </w:r>
    </w:p>
    <w:p w:rsidR="00A95158" w:rsidRDefault="00FD4B3A" w:rsidP="0076137E">
      <w:pPr>
        <w:numPr>
          <w:ilvl w:val="0"/>
          <w:numId w:val="11"/>
        </w:numPr>
        <w:tabs>
          <w:tab w:val="clear" w:pos="720"/>
          <w:tab w:val="num" w:pos="1134"/>
        </w:tabs>
        <w:autoSpaceDE w:val="0"/>
        <w:autoSpaceDN w:val="0"/>
        <w:adjustRightInd w:val="0"/>
        <w:spacing w:after="240"/>
        <w:ind w:left="1134" w:hanging="425"/>
        <w:jc w:val="both"/>
        <w:rPr>
          <w:color w:val="00000A"/>
        </w:rPr>
      </w:pPr>
      <w:r w:rsidRPr="00BC50A6">
        <w:rPr>
          <w:color w:val="00000A"/>
        </w:rPr>
        <w:t>wspieranie finansowe, merytoryczne i organizacyjne instytucji prowadzących działalność dotyczącą profilaktyki uzależnień, promocji zdrowego stylu życia, rozwiązywania problemów alkoholowych</w:t>
      </w:r>
      <w:r w:rsidR="00EB26F2">
        <w:rPr>
          <w:color w:val="00000A"/>
        </w:rPr>
        <w:t xml:space="preserve"> i narkomanii</w:t>
      </w:r>
      <w:r w:rsidRPr="00BC50A6">
        <w:rPr>
          <w:color w:val="00000A"/>
        </w:rPr>
        <w:t>, przeciwdziałania przemocy w rodzinie</w:t>
      </w:r>
      <w:r w:rsidR="00B60094">
        <w:rPr>
          <w:color w:val="00000A"/>
        </w:rPr>
        <w:t xml:space="preserve"> oraz członkom ich rodzin</w:t>
      </w:r>
      <w:r w:rsidR="00B106FA">
        <w:rPr>
          <w:color w:val="00000A"/>
        </w:rPr>
        <w:t>;</w:t>
      </w:r>
    </w:p>
    <w:p w:rsidR="00A95158" w:rsidRDefault="00FD4B3A" w:rsidP="0076137E">
      <w:pPr>
        <w:numPr>
          <w:ilvl w:val="0"/>
          <w:numId w:val="11"/>
        </w:numPr>
        <w:tabs>
          <w:tab w:val="clear" w:pos="720"/>
          <w:tab w:val="num" w:pos="1134"/>
        </w:tabs>
        <w:autoSpaceDE w:val="0"/>
        <w:autoSpaceDN w:val="0"/>
        <w:adjustRightInd w:val="0"/>
        <w:spacing w:after="240"/>
        <w:ind w:left="1134" w:hanging="425"/>
        <w:jc w:val="both"/>
        <w:rPr>
          <w:color w:val="00000A"/>
        </w:rPr>
      </w:pPr>
      <w:r w:rsidRPr="00A95158">
        <w:rPr>
          <w:color w:val="00000A"/>
        </w:rPr>
        <w:t>współpracę i wspieranie stowarzyszeń abstynenckich, ruchów samopomocowych oraz grup wsparcia, współdziałanie w zakresie propagowan</w:t>
      </w:r>
      <w:r w:rsidR="00B106FA" w:rsidRPr="00A95158">
        <w:rPr>
          <w:color w:val="00000A"/>
        </w:rPr>
        <w:t>ia stylu życia bez uzależnień;</w:t>
      </w:r>
    </w:p>
    <w:p w:rsidR="00A95158" w:rsidRDefault="00FD4B3A" w:rsidP="0076137E">
      <w:pPr>
        <w:numPr>
          <w:ilvl w:val="0"/>
          <w:numId w:val="11"/>
        </w:numPr>
        <w:tabs>
          <w:tab w:val="clear" w:pos="720"/>
          <w:tab w:val="num" w:pos="1134"/>
        </w:tabs>
        <w:autoSpaceDE w:val="0"/>
        <w:autoSpaceDN w:val="0"/>
        <w:adjustRightInd w:val="0"/>
        <w:spacing w:after="240"/>
        <w:ind w:left="1134" w:hanging="425"/>
        <w:jc w:val="both"/>
        <w:rPr>
          <w:color w:val="00000A"/>
        </w:rPr>
      </w:pPr>
      <w:r w:rsidRPr="00A95158">
        <w:rPr>
          <w:color w:val="00000A"/>
        </w:rPr>
        <w:t>organizowanie spotkań w celu wymiany doświadczeń i integracji środowiska zawodowego osób zajmujących się profilaktyką uzależnień i rozwiązywa</w:t>
      </w:r>
      <w:r w:rsidR="00B106FA" w:rsidRPr="00A95158">
        <w:rPr>
          <w:color w:val="00000A"/>
        </w:rPr>
        <w:t>niem problemów alkoholowych</w:t>
      </w:r>
      <w:r w:rsidR="00B60094">
        <w:rPr>
          <w:color w:val="00000A"/>
        </w:rPr>
        <w:t xml:space="preserve"> i narkomanii</w:t>
      </w:r>
      <w:r w:rsidR="00B106FA" w:rsidRPr="00A95158">
        <w:rPr>
          <w:color w:val="00000A"/>
        </w:rPr>
        <w:t>;</w:t>
      </w:r>
    </w:p>
    <w:p w:rsidR="00A95158" w:rsidRDefault="00FD4B3A" w:rsidP="0076137E">
      <w:pPr>
        <w:numPr>
          <w:ilvl w:val="0"/>
          <w:numId w:val="11"/>
        </w:numPr>
        <w:tabs>
          <w:tab w:val="clear" w:pos="720"/>
          <w:tab w:val="num" w:pos="1134"/>
        </w:tabs>
        <w:autoSpaceDE w:val="0"/>
        <w:autoSpaceDN w:val="0"/>
        <w:adjustRightInd w:val="0"/>
        <w:spacing w:after="240"/>
        <w:ind w:left="1134" w:hanging="425"/>
        <w:jc w:val="both"/>
        <w:rPr>
          <w:color w:val="00000A"/>
        </w:rPr>
      </w:pPr>
      <w:r w:rsidRPr="00A95158">
        <w:rPr>
          <w:color w:val="00000A"/>
        </w:rPr>
        <w:t>zakup pomocy naukowych, dydaktycznych, książek oraz materiałów edukacyjno-informacyjnych</w:t>
      </w:r>
      <w:r w:rsidR="00B106FA" w:rsidRPr="00A95158">
        <w:rPr>
          <w:color w:val="00000A"/>
        </w:rPr>
        <w:t>;</w:t>
      </w:r>
    </w:p>
    <w:p w:rsidR="00950314" w:rsidRPr="005C04DD" w:rsidRDefault="00FD4B3A" w:rsidP="0076137E">
      <w:pPr>
        <w:numPr>
          <w:ilvl w:val="0"/>
          <w:numId w:val="11"/>
        </w:numPr>
        <w:tabs>
          <w:tab w:val="clear" w:pos="720"/>
          <w:tab w:val="num" w:pos="1134"/>
        </w:tabs>
        <w:autoSpaceDE w:val="0"/>
        <w:autoSpaceDN w:val="0"/>
        <w:adjustRightInd w:val="0"/>
        <w:spacing w:after="240"/>
        <w:ind w:left="1134" w:hanging="425"/>
        <w:jc w:val="both"/>
        <w:rPr>
          <w:color w:val="00000A"/>
        </w:rPr>
      </w:pPr>
      <w:r w:rsidRPr="00A95158">
        <w:rPr>
          <w:color w:val="00000A"/>
        </w:rPr>
        <w:t>współpracę z instytucjami i organizacjami pozarządowymi, w sz</w:t>
      </w:r>
      <w:r w:rsidR="00BB1821" w:rsidRPr="00A95158">
        <w:rPr>
          <w:color w:val="00000A"/>
        </w:rPr>
        <w:t xml:space="preserve">czególności </w:t>
      </w:r>
      <w:r w:rsidR="00227EA7" w:rsidRPr="00A95158">
        <w:rPr>
          <w:color w:val="00000A"/>
        </w:rPr>
        <w:br/>
      </w:r>
      <w:r w:rsidR="00BB1821" w:rsidRPr="00A95158">
        <w:rPr>
          <w:color w:val="00000A"/>
        </w:rPr>
        <w:t xml:space="preserve">z Państwową Agencją </w:t>
      </w:r>
      <w:r w:rsidRPr="00A95158">
        <w:rPr>
          <w:color w:val="00000A"/>
        </w:rPr>
        <w:t>Rozwiąz</w:t>
      </w:r>
      <w:r w:rsidR="00AF0FD7" w:rsidRPr="00A95158">
        <w:rPr>
          <w:color w:val="00000A"/>
        </w:rPr>
        <w:t>ywania Problemów Alkoholowych,</w:t>
      </w:r>
      <w:r w:rsidRPr="00A95158">
        <w:rPr>
          <w:color w:val="00000A"/>
        </w:rPr>
        <w:t xml:space="preserve"> </w:t>
      </w:r>
      <w:r w:rsidR="00263443">
        <w:rPr>
          <w:color w:val="00000A"/>
        </w:rPr>
        <w:t xml:space="preserve">Krajowym Biurem ds. Przeciwdziałania Narkomanii, </w:t>
      </w:r>
      <w:r w:rsidRPr="00A95158">
        <w:rPr>
          <w:color w:val="00000A"/>
        </w:rPr>
        <w:t>Mazowieckim Centrum Polityki Społecznej.</w:t>
      </w:r>
    </w:p>
    <w:p w:rsidR="00FD4B3A" w:rsidRPr="00F45343" w:rsidRDefault="005A6B2C" w:rsidP="00C6492A">
      <w:pPr>
        <w:autoSpaceDE w:val="0"/>
        <w:autoSpaceDN w:val="0"/>
        <w:adjustRightInd w:val="0"/>
        <w:spacing w:after="240"/>
        <w:jc w:val="center"/>
        <w:rPr>
          <w:b/>
        </w:rPr>
      </w:pPr>
      <w:r>
        <w:rPr>
          <w:b/>
        </w:rPr>
        <w:t>ZADANIE V</w:t>
      </w:r>
    </w:p>
    <w:p w:rsidR="00FD4B3A" w:rsidRPr="00F45343" w:rsidRDefault="00FD4B3A" w:rsidP="00FD78DB">
      <w:pPr>
        <w:autoSpaceDE w:val="0"/>
        <w:autoSpaceDN w:val="0"/>
        <w:adjustRightInd w:val="0"/>
        <w:spacing w:after="240"/>
        <w:jc w:val="center"/>
        <w:rPr>
          <w:i/>
        </w:rPr>
      </w:pPr>
      <w:r w:rsidRPr="00F45343">
        <w:rPr>
          <w:i/>
        </w:rPr>
        <w:t>Opiniowanie wydatkowania środków finansowych przeznaczonych na realizację zadań Programu</w:t>
      </w:r>
      <w:r w:rsidR="00796355" w:rsidRPr="00F45343">
        <w:rPr>
          <w:i/>
        </w:rPr>
        <w:t xml:space="preserve"> w ramach konkursów z zakresu ustawy o zdrowiu publicznym</w:t>
      </w:r>
      <w:r w:rsidRPr="00F45343">
        <w:rPr>
          <w:i/>
        </w:rPr>
        <w:t>.</w:t>
      </w:r>
    </w:p>
    <w:p w:rsidR="00375312" w:rsidRDefault="00FD4B3A" w:rsidP="00FD78DB">
      <w:pPr>
        <w:autoSpaceDE w:val="0"/>
        <w:autoSpaceDN w:val="0"/>
        <w:adjustRightInd w:val="0"/>
        <w:spacing w:after="240"/>
        <w:jc w:val="both"/>
      </w:pPr>
      <w:r w:rsidRPr="00F45343">
        <w:t xml:space="preserve">W celu </w:t>
      </w:r>
      <w:r w:rsidR="00260898" w:rsidRPr="00F45343">
        <w:t>realizacji zadania Burmistrz Radzymin</w:t>
      </w:r>
      <w:r w:rsidR="00F758F8">
        <w:t>a</w:t>
      </w:r>
      <w:r w:rsidR="00260898" w:rsidRPr="00F45343">
        <w:t xml:space="preserve"> w drodze zarządzenia powołuje</w:t>
      </w:r>
      <w:r w:rsidRPr="00F45343">
        <w:t xml:space="preserve"> Zespół Opiniujący Wydatki Programu </w:t>
      </w:r>
      <w:r w:rsidR="00260898" w:rsidRPr="00F45343">
        <w:t xml:space="preserve">w ramach konkursów z zakresu ustawy o zdrowiu publicznym </w:t>
      </w:r>
      <w:r w:rsidRPr="00F45343">
        <w:t>w następującym składzie:</w:t>
      </w:r>
      <w:r w:rsidR="00796355" w:rsidRPr="00F45343">
        <w:t xml:space="preserve"> pracownicy</w:t>
      </w:r>
      <w:r w:rsidR="00CB097E" w:rsidRPr="00F45343">
        <w:t xml:space="preserve"> Referatu Partycypacji i Polityki Społecznej</w:t>
      </w:r>
      <w:r w:rsidR="00796355" w:rsidRPr="00F45343">
        <w:t xml:space="preserve">, </w:t>
      </w:r>
      <w:r w:rsidR="00260898" w:rsidRPr="00F45343">
        <w:t xml:space="preserve">przedstawiciele wskazanych przez Burmistrza jednostek organizacyjnych, </w:t>
      </w:r>
      <w:r w:rsidRPr="00F45343">
        <w:t>Przewodnicząca</w:t>
      </w:r>
      <w:r w:rsidR="00CB097E" w:rsidRPr="00F45343">
        <w:t>/y</w:t>
      </w:r>
      <w:r w:rsidRPr="00F45343">
        <w:t xml:space="preserve"> </w:t>
      </w:r>
      <w:r w:rsidR="00F758F8">
        <w:t xml:space="preserve">Gminnej </w:t>
      </w:r>
      <w:r w:rsidRPr="00F45343">
        <w:t>Komisji Rozwiązywania Prob</w:t>
      </w:r>
      <w:r w:rsidR="00BB1821" w:rsidRPr="00F45343">
        <w:t>lemów Alkoholowych</w:t>
      </w:r>
      <w:r w:rsidR="00260898" w:rsidRPr="00F45343">
        <w:t>.</w:t>
      </w:r>
    </w:p>
    <w:p w:rsidR="00B53A1B" w:rsidRPr="00B53A1B" w:rsidRDefault="00B53A1B" w:rsidP="00B53A1B">
      <w:pPr>
        <w:autoSpaceDE w:val="0"/>
        <w:autoSpaceDN w:val="0"/>
        <w:adjustRightInd w:val="0"/>
        <w:spacing w:after="240"/>
        <w:jc w:val="center"/>
        <w:rPr>
          <w:b/>
          <w:bCs/>
        </w:rPr>
      </w:pPr>
      <w:r w:rsidRPr="00B53A1B">
        <w:rPr>
          <w:b/>
          <w:bCs/>
        </w:rPr>
        <w:t>ZADANIE VI</w:t>
      </w:r>
    </w:p>
    <w:p w:rsidR="00B53A1B" w:rsidRPr="00B53A1B" w:rsidRDefault="00B53A1B" w:rsidP="00B53A1B">
      <w:pPr>
        <w:autoSpaceDE w:val="0"/>
        <w:autoSpaceDN w:val="0"/>
        <w:adjustRightInd w:val="0"/>
        <w:spacing w:after="240"/>
        <w:jc w:val="center"/>
        <w:rPr>
          <w:i/>
          <w:iCs/>
        </w:rPr>
      </w:pPr>
      <w:r>
        <w:rPr>
          <w:i/>
          <w:iCs/>
        </w:rPr>
        <w:t>Działalność</w:t>
      </w:r>
      <w:r w:rsidRPr="00B53A1B">
        <w:rPr>
          <w:i/>
          <w:iCs/>
        </w:rPr>
        <w:t xml:space="preserve"> </w:t>
      </w:r>
      <w:r>
        <w:rPr>
          <w:i/>
          <w:iCs/>
        </w:rPr>
        <w:t xml:space="preserve">Gminnej </w:t>
      </w:r>
      <w:r w:rsidRPr="00B53A1B">
        <w:rPr>
          <w:i/>
          <w:iCs/>
        </w:rPr>
        <w:t>Komisji Rozwiązywania Problemów Alkoholowych</w:t>
      </w:r>
      <w:r>
        <w:rPr>
          <w:i/>
          <w:iCs/>
        </w:rPr>
        <w:t xml:space="preserve"> zwanej Komisją</w:t>
      </w:r>
      <w:r w:rsidRPr="00B53A1B">
        <w:rPr>
          <w:i/>
          <w:iCs/>
        </w:rPr>
        <w:t>.</w:t>
      </w:r>
    </w:p>
    <w:p w:rsidR="00E44075" w:rsidRDefault="00E44075" w:rsidP="00B53A1B">
      <w:pPr>
        <w:autoSpaceDE w:val="0"/>
        <w:autoSpaceDN w:val="0"/>
        <w:adjustRightInd w:val="0"/>
        <w:spacing w:after="240"/>
        <w:jc w:val="both"/>
        <w:rPr>
          <w:color w:val="00000A"/>
        </w:rPr>
      </w:pPr>
      <w:r>
        <w:lastRenderedPageBreak/>
        <w:t xml:space="preserve">Podstawowym zadaniem Komisji jest prowadzenie działań związanych z profilaktyką </w:t>
      </w:r>
      <w:r>
        <w:br/>
        <w:t xml:space="preserve">i rozwiązywaniem problemów alkoholowych oraz integracji społecznej osób uzależnionych od alkoholu, a w szczególności zwiększanie dostępności pomocy terapeutycznej </w:t>
      </w:r>
      <w:r>
        <w:br/>
        <w:t>i rehabilitacyjnej dla takich osób.</w:t>
      </w:r>
      <w:r w:rsidRPr="00E44075">
        <w:t xml:space="preserve"> </w:t>
      </w:r>
    </w:p>
    <w:p w:rsidR="00B53A1B" w:rsidRPr="005D6354" w:rsidRDefault="00B53A1B" w:rsidP="00B53A1B">
      <w:pPr>
        <w:autoSpaceDE w:val="0"/>
        <w:autoSpaceDN w:val="0"/>
        <w:adjustRightInd w:val="0"/>
        <w:spacing w:after="240"/>
        <w:jc w:val="both"/>
        <w:rPr>
          <w:color w:val="00000A"/>
        </w:rPr>
      </w:pPr>
      <w:r w:rsidRPr="005D6354">
        <w:rPr>
          <w:color w:val="00000A"/>
        </w:rPr>
        <w:t>Zadania Komisji:</w:t>
      </w:r>
    </w:p>
    <w:p w:rsidR="00B53A1B" w:rsidRPr="006A02BF" w:rsidRDefault="00B53A1B" w:rsidP="0076137E">
      <w:pPr>
        <w:numPr>
          <w:ilvl w:val="0"/>
          <w:numId w:val="17"/>
        </w:numPr>
        <w:autoSpaceDE w:val="0"/>
        <w:autoSpaceDN w:val="0"/>
        <w:adjustRightInd w:val="0"/>
        <w:spacing w:after="240"/>
        <w:jc w:val="both"/>
        <w:rPr>
          <w:color w:val="00000A"/>
        </w:rPr>
      </w:pPr>
      <w:r w:rsidRPr="006A02BF">
        <w:rPr>
          <w:color w:val="00000A"/>
        </w:rPr>
        <w:t>Podejmowanie czynności zmierzających do podjęcia leczenia odwykowego osób zgłoszonych do Komisji:</w:t>
      </w:r>
    </w:p>
    <w:p w:rsidR="00B53A1B" w:rsidRDefault="00B53A1B" w:rsidP="0076137E">
      <w:pPr>
        <w:numPr>
          <w:ilvl w:val="0"/>
          <w:numId w:val="25"/>
        </w:numPr>
        <w:tabs>
          <w:tab w:val="left" w:pos="1134"/>
        </w:tabs>
        <w:autoSpaceDE w:val="0"/>
        <w:autoSpaceDN w:val="0"/>
        <w:adjustRightInd w:val="0"/>
        <w:spacing w:after="240"/>
        <w:ind w:left="1134" w:hanging="425"/>
        <w:jc w:val="both"/>
        <w:rPr>
          <w:color w:val="00000A"/>
        </w:rPr>
      </w:pPr>
      <w:r w:rsidRPr="006A02BF">
        <w:rPr>
          <w:color w:val="00000A"/>
        </w:rPr>
        <w:t>przeprowadzanie rozmów w sprawach osób nadużywających alkoholu</w:t>
      </w:r>
      <w:r>
        <w:rPr>
          <w:color w:val="00000A"/>
        </w:rPr>
        <w:t>;</w:t>
      </w:r>
    </w:p>
    <w:p w:rsidR="00B53A1B" w:rsidRDefault="00B53A1B" w:rsidP="0076137E">
      <w:pPr>
        <w:numPr>
          <w:ilvl w:val="0"/>
          <w:numId w:val="25"/>
        </w:numPr>
        <w:tabs>
          <w:tab w:val="left" w:pos="1134"/>
        </w:tabs>
        <w:autoSpaceDE w:val="0"/>
        <w:autoSpaceDN w:val="0"/>
        <w:adjustRightInd w:val="0"/>
        <w:spacing w:after="240"/>
        <w:ind w:left="1134" w:hanging="425"/>
        <w:jc w:val="both"/>
        <w:rPr>
          <w:color w:val="00000A"/>
        </w:rPr>
      </w:pPr>
      <w:r w:rsidRPr="0079069F">
        <w:rPr>
          <w:color w:val="00000A"/>
        </w:rPr>
        <w:t>przyjmowanie</w:t>
      </w:r>
      <w:r>
        <w:rPr>
          <w:color w:val="00000A"/>
        </w:rPr>
        <w:t xml:space="preserve"> </w:t>
      </w:r>
      <w:r w:rsidRPr="0079069F">
        <w:rPr>
          <w:color w:val="00000A"/>
        </w:rPr>
        <w:t>wniosków o leczenie odwykowe wpływających z instytucji, m. in. Prokuratury Rejonowej, Sądu Rejonowego, Ośrodka Pomocy Społecznej</w:t>
      </w:r>
      <w:r>
        <w:rPr>
          <w:color w:val="00000A"/>
        </w:rPr>
        <w:t xml:space="preserve">, </w:t>
      </w:r>
      <w:r w:rsidRPr="00BD143C">
        <w:rPr>
          <w:color w:val="00000A"/>
        </w:rPr>
        <w:t>Interdyscyplinarn</w:t>
      </w:r>
      <w:r>
        <w:rPr>
          <w:color w:val="00000A"/>
        </w:rPr>
        <w:t>ego</w:t>
      </w:r>
      <w:r w:rsidRPr="00BD143C">
        <w:rPr>
          <w:color w:val="00000A"/>
        </w:rPr>
        <w:t xml:space="preserve"> Zesp</w:t>
      </w:r>
      <w:r>
        <w:rPr>
          <w:color w:val="00000A"/>
        </w:rPr>
        <w:t>ołu</w:t>
      </w:r>
      <w:r w:rsidRPr="00BD143C">
        <w:rPr>
          <w:color w:val="00000A"/>
        </w:rPr>
        <w:t xml:space="preserve"> ds. Przeciwdziałania Przemocy w Rodzinie </w:t>
      </w:r>
      <w:r w:rsidRPr="0079069F">
        <w:rPr>
          <w:color w:val="00000A"/>
        </w:rPr>
        <w:t>oraz od członków rodzin osób nadużywających alkoholu</w:t>
      </w:r>
      <w:r>
        <w:rPr>
          <w:color w:val="00000A"/>
        </w:rPr>
        <w:t>;</w:t>
      </w:r>
    </w:p>
    <w:p w:rsidR="00B53A1B" w:rsidRDefault="00B53A1B" w:rsidP="0076137E">
      <w:pPr>
        <w:numPr>
          <w:ilvl w:val="0"/>
          <w:numId w:val="25"/>
        </w:numPr>
        <w:tabs>
          <w:tab w:val="left" w:pos="1134"/>
        </w:tabs>
        <w:autoSpaceDE w:val="0"/>
        <w:autoSpaceDN w:val="0"/>
        <w:adjustRightInd w:val="0"/>
        <w:spacing w:after="240"/>
        <w:ind w:left="1134" w:hanging="425"/>
        <w:jc w:val="both"/>
        <w:rPr>
          <w:color w:val="00000A"/>
        </w:rPr>
      </w:pPr>
      <w:r w:rsidRPr="0079069F">
        <w:rPr>
          <w:color w:val="00000A"/>
        </w:rPr>
        <w:t>motywowanie osób zgłoszonych do podjęcia leczenia odwykowego</w:t>
      </w:r>
      <w:r>
        <w:rPr>
          <w:color w:val="00000A"/>
        </w:rPr>
        <w:t>;</w:t>
      </w:r>
    </w:p>
    <w:p w:rsidR="00B53A1B" w:rsidRDefault="00B53A1B" w:rsidP="0076137E">
      <w:pPr>
        <w:numPr>
          <w:ilvl w:val="0"/>
          <w:numId w:val="25"/>
        </w:numPr>
        <w:tabs>
          <w:tab w:val="left" w:pos="1134"/>
        </w:tabs>
        <w:autoSpaceDE w:val="0"/>
        <w:autoSpaceDN w:val="0"/>
        <w:adjustRightInd w:val="0"/>
        <w:spacing w:after="240"/>
        <w:ind w:left="1134" w:hanging="425"/>
        <w:jc w:val="both"/>
        <w:rPr>
          <w:color w:val="00000A"/>
        </w:rPr>
      </w:pPr>
      <w:r w:rsidRPr="0079069F">
        <w:rPr>
          <w:color w:val="00000A"/>
        </w:rPr>
        <w:t>monitorowanie przebiegu leczenia</w:t>
      </w:r>
      <w:r>
        <w:rPr>
          <w:color w:val="00000A"/>
        </w:rPr>
        <w:t>;</w:t>
      </w:r>
    </w:p>
    <w:p w:rsidR="00B53A1B" w:rsidRPr="0079069F" w:rsidRDefault="00B53A1B" w:rsidP="0076137E">
      <w:pPr>
        <w:numPr>
          <w:ilvl w:val="0"/>
          <w:numId w:val="25"/>
        </w:numPr>
        <w:tabs>
          <w:tab w:val="left" w:pos="1134"/>
        </w:tabs>
        <w:autoSpaceDE w:val="0"/>
        <w:autoSpaceDN w:val="0"/>
        <w:adjustRightInd w:val="0"/>
        <w:spacing w:after="240"/>
        <w:ind w:left="1134" w:hanging="425"/>
        <w:jc w:val="both"/>
        <w:rPr>
          <w:color w:val="00000A"/>
        </w:rPr>
      </w:pPr>
      <w:r w:rsidRPr="0079069F">
        <w:rPr>
          <w:color w:val="00000A"/>
        </w:rPr>
        <w:t>podejmowanie działań w stosunku do osób pijących alkohol w sposób ryzykowny i szkodliwy oraz kierowanie ich do miejsc pomocy specjalistycznej.</w:t>
      </w:r>
    </w:p>
    <w:p w:rsidR="00B53A1B" w:rsidRPr="006A02BF" w:rsidRDefault="00B53A1B" w:rsidP="0076137E">
      <w:pPr>
        <w:numPr>
          <w:ilvl w:val="0"/>
          <w:numId w:val="17"/>
        </w:numPr>
        <w:autoSpaceDE w:val="0"/>
        <w:autoSpaceDN w:val="0"/>
        <w:adjustRightInd w:val="0"/>
        <w:spacing w:after="240"/>
        <w:jc w:val="both"/>
        <w:rPr>
          <w:color w:val="00000A"/>
        </w:rPr>
      </w:pPr>
      <w:r w:rsidRPr="006A02BF">
        <w:rPr>
          <w:color w:val="00000A"/>
        </w:rPr>
        <w:t>Podejmowanie czynności zmierzających do orzeczenia o zastosowaniu wobec osoby uzależnionej od alkoholu obowiązku poddania się leczeniu odwykowemu:</w:t>
      </w:r>
    </w:p>
    <w:p w:rsidR="00B53A1B" w:rsidRDefault="00B53A1B" w:rsidP="0076137E">
      <w:pPr>
        <w:numPr>
          <w:ilvl w:val="0"/>
          <w:numId w:val="19"/>
        </w:numPr>
        <w:autoSpaceDE w:val="0"/>
        <w:autoSpaceDN w:val="0"/>
        <w:adjustRightInd w:val="0"/>
        <w:spacing w:after="240"/>
        <w:ind w:left="1134" w:hanging="425"/>
        <w:jc w:val="both"/>
        <w:rPr>
          <w:color w:val="00000A"/>
        </w:rPr>
      </w:pPr>
      <w:r w:rsidRPr="006A02BF">
        <w:rPr>
          <w:color w:val="00000A"/>
        </w:rPr>
        <w:t>zlecanie przeprowadzania badań przez zespół biegłych w przedmiocie uzależnienia od alkoholu i wskazania formy leczenia</w:t>
      </w:r>
      <w:r>
        <w:rPr>
          <w:color w:val="00000A"/>
        </w:rPr>
        <w:t>;</w:t>
      </w:r>
    </w:p>
    <w:p w:rsidR="00B53A1B" w:rsidRPr="00791A91" w:rsidRDefault="00B53A1B" w:rsidP="0076137E">
      <w:pPr>
        <w:numPr>
          <w:ilvl w:val="0"/>
          <w:numId w:val="19"/>
        </w:numPr>
        <w:autoSpaceDE w:val="0"/>
        <w:autoSpaceDN w:val="0"/>
        <w:adjustRightInd w:val="0"/>
        <w:spacing w:after="240"/>
        <w:ind w:left="1134" w:hanging="425"/>
        <w:jc w:val="both"/>
        <w:rPr>
          <w:color w:val="00000A"/>
        </w:rPr>
      </w:pPr>
      <w:r w:rsidRPr="00791A91">
        <w:rPr>
          <w:color w:val="00000A"/>
        </w:rPr>
        <w:t>kierowanie wniosków do Sądu o nałożenie obowiązku leczenia w zakładzie lecznictwa odwykowego.</w:t>
      </w:r>
    </w:p>
    <w:p w:rsidR="00B53A1B" w:rsidRPr="006A02BF" w:rsidRDefault="00B53A1B" w:rsidP="0076137E">
      <w:pPr>
        <w:numPr>
          <w:ilvl w:val="0"/>
          <w:numId w:val="17"/>
        </w:numPr>
        <w:autoSpaceDE w:val="0"/>
        <w:autoSpaceDN w:val="0"/>
        <w:adjustRightInd w:val="0"/>
        <w:spacing w:after="240"/>
        <w:jc w:val="both"/>
        <w:rPr>
          <w:color w:val="00000A"/>
        </w:rPr>
      </w:pPr>
      <w:r w:rsidRPr="006A02BF">
        <w:rPr>
          <w:color w:val="00000A"/>
        </w:rPr>
        <w:t xml:space="preserve">Opiniowanie </w:t>
      </w:r>
      <w:r>
        <w:rPr>
          <w:color w:val="00000A"/>
        </w:rPr>
        <w:t xml:space="preserve">wniosków o </w:t>
      </w:r>
      <w:r w:rsidRPr="006A02BF">
        <w:rPr>
          <w:color w:val="00000A"/>
        </w:rPr>
        <w:t>wyda</w:t>
      </w:r>
      <w:r>
        <w:rPr>
          <w:color w:val="00000A"/>
        </w:rPr>
        <w:t>nie</w:t>
      </w:r>
      <w:r w:rsidRPr="006A02BF">
        <w:rPr>
          <w:color w:val="00000A"/>
        </w:rPr>
        <w:t xml:space="preserve"> zezwole</w:t>
      </w:r>
      <w:r>
        <w:rPr>
          <w:color w:val="00000A"/>
        </w:rPr>
        <w:t>nia</w:t>
      </w:r>
      <w:r w:rsidRPr="006A02BF">
        <w:rPr>
          <w:color w:val="00000A"/>
        </w:rPr>
        <w:t xml:space="preserve"> na prowadzenie sprzedaży napojów alkoholowych przeznaczonych do spożycia </w:t>
      </w:r>
      <w:r>
        <w:rPr>
          <w:color w:val="00000A"/>
        </w:rPr>
        <w:t>w</w:t>
      </w:r>
      <w:r w:rsidRPr="006A02BF">
        <w:rPr>
          <w:color w:val="00000A"/>
        </w:rPr>
        <w:t xml:space="preserve"> miejscu lub poza miejscem sprzedaży.</w:t>
      </w:r>
    </w:p>
    <w:p w:rsidR="00B53A1B" w:rsidRPr="006A02BF" w:rsidRDefault="00B53A1B" w:rsidP="0076137E">
      <w:pPr>
        <w:numPr>
          <w:ilvl w:val="0"/>
          <w:numId w:val="17"/>
        </w:numPr>
        <w:autoSpaceDE w:val="0"/>
        <w:autoSpaceDN w:val="0"/>
        <w:adjustRightInd w:val="0"/>
        <w:spacing w:after="240"/>
        <w:jc w:val="both"/>
        <w:rPr>
          <w:color w:val="00000A"/>
        </w:rPr>
      </w:pPr>
      <w:r w:rsidRPr="006A02BF">
        <w:rPr>
          <w:color w:val="00000A"/>
        </w:rPr>
        <w:t xml:space="preserve">Udzielanie rodzinom, w których występują problemy alkoholowe, pomocy psychospołecznej i prawnej, a w szczególności ochrony przed przemocą w rodzinie. Kierowanie osób uzależnionych, współuzależnionych i doznających przemocy </w:t>
      </w:r>
      <w:r>
        <w:rPr>
          <w:color w:val="00000A"/>
        </w:rPr>
        <w:br/>
      </w:r>
      <w:r w:rsidRPr="006A02BF">
        <w:rPr>
          <w:color w:val="00000A"/>
        </w:rPr>
        <w:t xml:space="preserve">w rodzinie do instytucji świadczących usługi specjalistyczne. </w:t>
      </w:r>
    </w:p>
    <w:p w:rsidR="00B53A1B" w:rsidRPr="006A02BF" w:rsidRDefault="00B53A1B" w:rsidP="0076137E">
      <w:pPr>
        <w:numPr>
          <w:ilvl w:val="0"/>
          <w:numId w:val="17"/>
        </w:numPr>
        <w:autoSpaceDE w:val="0"/>
        <w:autoSpaceDN w:val="0"/>
        <w:adjustRightInd w:val="0"/>
        <w:spacing w:after="240"/>
        <w:jc w:val="both"/>
        <w:rPr>
          <w:color w:val="00000A"/>
        </w:rPr>
      </w:pPr>
      <w:r w:rsidRPr="006A02BF">
        <w:rPr>
          <w:color w:val="00000A"/>
        </w:rPr>
        <w:t xml:space="preserve">Udział w pracach Zespołu Interdyscyplinarnego ds. Przeciwdziałania Przemocy </w:t>
      </w:r>
      <w:r>
        <w:rPr>
          <w:color w:val="00000A"/>
        </w:rPr>
        <w:br/>
      </w:r>
      <w:r w:rsidRPr="006A02BF">
        <w:rPr>
          <w:color w:val="00000A"/>
        </w:rPr>
        <w:t>w Rodzinie i grupach roboczych.</w:t>
      </w:r>
    </w:p>
    <w:p w:rsidR="00B53A1B" w:rsidRPr="006A02BF" w:rsidRDefault="00B53A1B" w:rsidP="0076137E">
      <w:pPr>
        <w:numPr>
          <w:ilvl w:val="0"/>
          <w:numId w:val="17"/>
        </w:numPr>
        <w:autoSpaceDE w:val="0"/>
        <w:autoSpaceDN w:val="0"/>
        <w:adjustRightInd w:val="0"/>
        <w:spacing w:after="240"/>
        <w:jc w:val="both"/>
        <w:rPr>
          <w:color w:val="00000A"/>
        </w:rPr>
      </w:pPr>
      <w:r w:rsidRPr="006A02BF">
        <w:rPr>
          <w:color w:val="00000A"/>
        </w:rPr>
        <w:t>Podejmowanie działań na rzecz ograniczenia dostępności alkoholu poprzez:</w:t>
      </w:r>
    </w:p>
    <w:p w:rsidR="00B53A1B" w:rsidRDefault="00B53A1B" w:rsidP="0076137E">
      <w:pPr>
        <w:numPr>
          <w:ilvl w:val="0"/>
          <w:numId w:val="20"/>
        </w:numPr>
        <w:autoSpaceDE w:val="0"/>
        <w:autoSpaceDN w:val="0"/>
        <w:adjustRightInd w:val="0"/>
        <w:spacing w:after="240"/>
        <w:ind w:left="1134" w:hanging="425"/>
        <w:jc w:val="both"/>
        <w:rPr>
          <w:color w:val="00000A"/>
        </w:rPr>
      </w:pPr>
      <w:r w:rsidRPr="006A02BF">
        <w:rPr>
          <w:color w:val="00000A"/>
        </w:rPr>
        <w:t>podejmowanie działań edukacyjnych skierowanych do sprzedawców napojów alkoholowych</w:t>
      </w:r>
      <w:r>
        <w:rPr>
          <w:color w:val="00000A"/>
        </w:rPr>
        <w:t>;</w:t>
      </w:r>
    </w:p>
    <w:p w:rsidR="00B53A1B" w:rsidRPr="00791A91" w:rsidRDefault="00B53A1B" w:rsidP="0076137E">
      <w:pPr>
        <w:numPr>
          <w:ilvl w:val="0"/>
          <w:numId w:val="20"/>
        </w:numPr>
        <w:autoSpaceDE w:val="0"/>
        <w:autoSpaceDN w:val="0"/>
        <w:adjustRightInd w:val="0"/>
        <w:spacing w:after="240"/>
        <w:ind w:left="1134" w:hanging="425"/>
        <w:jc w:val="both"/>
        <w:rPr>
          <w:color w:val="00000A"/>
        </w:rPr>
      </w:pPr>
      <w:r w:rsidRPr="00791A91">
        <w:rPr>
          <w:color w:val="00000A"/>
        </w:rPr>
        <w:t>prowadzenie działań kontrolnych w zakresie przestrzegania zasad i warunków korzystania z zezwoleń na sprzedaż alkoholu</w:t>
      </w:r>
      <w:r>
        <w:rPr>
          <w:color w:val="00000A"/>
        </w:rPr>
        <w:t>.</w:t>
      </w:r>
    </w:p>
    <w:p w:rsidR="00B53A1B" w:rsidRPr="008128D4" w:rsidRDefault="00B53A1B" w:rsidP="0076137E">
      <w:pPr>
        <w:numPr>
          <w:ilvl w:val="0"/>
          <w:numId w:val="17"/>
        </w:numPr>
        <w:autoSpaceDE w:val="0"/>
        <w:autoSpaceDN w:val="0"/>
        <w:adjustRightInd w:val="0"/>
        <w:spacing w:after="240"/>
        <w:jc w:val="both"/>
        <w:rPr>
          <w:color w:val="00000A"/>
        </w:rPr>
      </w:pPr>
      <w:r w:rsidRPr="006A02BF">
        <w:rPr>
          <w:color w:val="00000A"/>
        </w:rPr>
        <w:t>Udział członków Komisji w szkoleniach dotyczących profilaktyki uzależnień, rozwiązywania problemów alkoholowych oraz przeciwdziałania przemocy w rodzinie.</w:t>
      </w:r>
    </w:p>
    <w:tbl>
      <w:tblPr>
        <w:tblW w:w="9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10"/>
        <w:gridCol w:w="1161"/>
        <w:gridCol w:w="1335"/>
        <w:gridCol w:w="1116"/>
        <w:gridCol w:w="1371"/>
        <w:gridCol w:w="1071"/>
        <w:gridCol w:w="1183"/>
        <w:gridCol w:w="1049"/>
      </w:tblGrid>
      <w:tr w:rsidR="00B53A1B" w:rsidRPr="00BC50A6" w:rsidTr="0076137E">
        <w:trPr>
          <w:trHeight w:val="284"/>
          <w:jc w:val="center"/>
        </w:trPr>
        <w:tc>
          <w:tcPr>
            <w:tcW w:w="9796" w:type="dxa"/>
            <w:gridSpan w:val="8"/>
            <w:vAlign w:val="center"/>
          </w:tcPr>
          <w:p w:rsidR="00B53A1B" w:rsidRPr="0038192C" w:rsidRDefault="00B53A1B" w:rsidP="0076137E">
            <w:pPr>
              <w:jc w:val="center"/>
              <w:rPr>
                <w:bCs/>
                <w:color w:val="000000"/>
              </w:rPr>
            </w:pPr>
            <w:bookmarkStart w:id="5" w:name="_Hlk18052400"/>
            <w:bookmarkStart w:id="6" w:name="_Hlk18058719"/>
            <w:r w:rsidRPr="00851085">
              <w:rPr>
                <w:bCs/>
                <w:color w:val="000000"/>
              </w:rPr>
              <w:lastRenderedPageBreak/>
              <w:t>Liczba i rodzaj podjętych działań przez Komisję:</w:t>
            </w:r>
          </w:p>
        </w:tc>
      </w:tr>
      <w:tr w:rsidR="00B53A1B" w:rsidRPr="00BC50A6" w:rsidTr="0076137E">
        <w:trPr>
          <w:trHeight w:val="284"/>
          <w:jc w:val="center"/>
        </w:trPr>
        <w:tc>
          <w:tcPr>
            <w:tcW w:w="1741" w:type="dxa"/>
            <w:vAlign w:val="center"/>
          </w:tcPr>
          <w:p w:rsidR="00B53A1B" w:rsidRPr="0038192C" w:rsidRDefault="00B53A1B" w:rsidP="0076137E">
            <w:pPr>
              <w:jc w:val="center"/>
              <w:rPr>
                <w:bCs/>
                <w:color w:val="000000"/>
                <w:sz w:val="20"/>
                <w:szCs w:val="20"/>
              </w:rPr>
            </w:pPr>
            <w:r w:rsidRPr="0038192C">
              <w:rPr>
                <w:bCs/>
                <w:color w:val="000000"/>
                <w:sz w:val="20"/>
                <w:szCs w:val="20"/>
              </w:rPr>
              <w:t>rok</w:t>
            </w:r>
          </w:p>
        </w:tc>
        <w:tc>
          <w:tcPr>
            <w:tcW w:w="1161" w:type="dxa"/>
            <w:vAlign w:val="center"/>
          </w:tcPr>
          <w:p w:rsidR="00B53A1B" w:rsidRPr="0038192C" w:rsidRDefault="00B53A1B" w:rsidP="0076137E">
            <w:pPr>
              <w:jc w:val="center"/>
              <w:rPr>
                <w:color w:val="000000"/>
                <w:sz w:val="20"/>
                <w:szCs w:val="20"/>
              </w:rPr>
            </w:pPr>
            <w:r w:rsidRPr="0038192C">
              <w:rPr>
                <w:bCs/>
                <w:color w:val="000000"/>
                <w:sz w:val="20"/>
                <w:szCs w:val="20"/>
              </w:rPr>
              <w:t xml:space="preserve">posiedzenia </w:t>
            </w:r>
          </w:p>
        </w:tc>
        <w:tc>
          <w:tcPr>
            <w:tcW w:w="1372" w:type="dxa"/>
            <w:vAlign w:val="center"/>
          </w:tcPr>
          <w:p w:rsidR="00B53A1B" w:rsidRPr="0038192C" w:rsidRDefault="00B53A1B" w:rsidP="0076137E">
            <w:pPr>
              <w:jc w:val="center"/>
              <w:rPr>
                <w:color w:val="000000"/>
                <w:sz w:val="20"/>
                <w:szCs w:val="20"/>
              </w:rPr>
            </w:pPr>
            <w:r>
              <w:rPr>
                <w:bCs/>
                <w:color w:val="000000"/>
                <w:sz w:val="20"/>
                <w:szCs w:val="20"/>
              </w:rPr>
              <w:t>opiniowanie wniosków</w:t>
            </w:r>
          </w:p>
        </w:tc>
        <w:tc>
          <w:tcPr>
            <w:tcW w:w="1072" w:type="dxa"/>
            <w:vAlign w:val="center"/>
          </w:tcPr>
          <w:p w:rsidR="00B53A1B" w:rsidRPr="0038192C" w:rsidRDefault="00B53A1B" w:rsidP="0076137E">
            <w:pPr>
              <w:jc w:val="center"/>
              <w:rPr>
                <w:color w:val="000000"/>
                <w:sz w:val="20"/>
                <w:szCs w:val="20"/>
              </w:rPr>
            </w:pPr>
            <w:r>
              <w:rPr>
                <w:color w:val="000000"/>
                <w:sz w:val="20"/>
                <w:szCs w:val="20"/>
              </w:rPr>
              <w:t>osoby zaproszone na Komisję</w:t>
            </w:r>
          </w:p>
        </w:tc>
        <w:tc>
          <w:tcPr>
            <w:tcW w:w="1371" w:type="dxa"/>
            <w:vAlign w:val="center"/>
          </w:tcPr>
          <w:p w:rsidR="00B53A1B" w:rsidRPr="0038192C" w:rsidRDefault="00B53A1B" w:rsidP="0076137E">
            <w:pPr>
              <w:jc w:val="center"/>
              <w:rPr>
                <w:color w:val="000000"/>
                <w:sz w:val="20"/>
                <w:szCs w:val="20"/>
              </w:rPr>
            </w:pPr>
            <w:r w:rsidRPr="0038192C">
              <w:rPr>
                <w:bCs/>
                <w:color w:val="000000"/>
                <w:sz w:val="20"/>
                <w:szCs w:val="20"/>
              </w:rPr>
              <w:t>rozmowy motywujące do podjęcia pracy nad uzależnieniem</w:t>
            </w:r>
          </w:p>
        </w:tc>
        <w:tc>
          <w:tcPr>
            <w:tcW w:w="1025" w:type="dxa"/>
            <w:vAlign w:val="center"/>
          </w:tcPr>
          <w:p w:rsidR="00B53A1B" w:rsidRPr="0038192C" w:rsidRDefault="00B53A1B" w:rsidP="0076137E">
            <w:pPr>
              <w:jc w:val="center"/>
              <w:rPr>
                <w:color w:val="000000"/>
                <w:sz w:val="20"/>
                <w:szCs w:val="20"/>
              </w:rPr>
            </w:pPr>
            <w:r>
              <w:rPr>
                <w:color w:val="000000"/>
                <w:sz w:val="20"/>
                <w:szCs w:val="20"/>
              </w:rPr>
              <w:t xml:space="preserve">osoby wezwane na badania w kierunku uzależnień </w:t>
            </w:r>
          </w:p>
        </w:tc>
        <w:tc>
          <w:tcPr>
            <w:tcW w:w="1005" w:type="dxa"/>
            <w:vAlign w:val="center"/>
          </w:tcPr>
          <w:p w:rsidR="00B53A1B" w:rsidRPr="0038192C" w:rsidRDefault="00B53A1B" w:rsidP="0076137E">
            <w:pPr>
              <w:jc w:val="center"/>
              <w:rPr>
                <w:color w:val="000000"/>
                <w:sz w:val="20"/>
                <w:szCs w:val="20"/>
              </w:rPr>
            </w:pPr>
            <w:r>
              <w:rPr>
                <w:color w:val="000000"/>
                <w:sz w:val="20"/>
                <w:szCs w:val="20"/>
              </w:rPr>
              <w:t xml:space="preserve">skierowanie </w:t>
            </w:r>
            <w:r w:rsidRPr="0038192C">
              <w:rPr>
                <w:color w:val="000000"/>
                <w:sz w:val="20"/>
                <w:szCs w:val="20"/>
              </w:rPr>
              <w:t>wniosk</w:t>
            </w:r>
            <w:r>
              <w:rPr>
                <w:color w:val="000000"/>
                <w:sz w:val="20"/>
                <w:szCs w:val="20"/>
              </w:rPr>
              <w:t>ów</w:t>
            </w:r>
            <w:r w:rsidRPr="0038192C">
              <w:rPr>
                <w:color w:val="000000"/>
                <w:sz w:val="20"/>
                <w:szCs w:val="20"/>
              </w:rPr>
              <w:t xml:space="preserve"> do Sądu</w:t>
            </w:r>
          </w:p>
        </w:tc>
        <w:tc>
          <w:tcPr>
            <w:tcW w:w="1049" w:type="dxa"/>
            <w:vAlign w:val="center"/>
          </w:tcPr>
          <w:p w:rsidR="00B53A1B" w:rsidRPr="0038192C" w:rsidRDefault="00B53A1B" w:rsidP="0076137E">
            <w:pPr>
              <w:jc w:val="center"/>
              <w:rPr>
                <w:color w:val="000000"/>
                <w:sz w:val="20"/>
                <w:szCs w:val="20"/>
              </w:rPr>
            </w:pPr>
            <w:r w:rsidRPr="0038192C">
              <w:rPr>
                <w:color w:val="000000"/>
                <w:sz w:val="20"/>
                <w:szCs w:val="20"/>
              </w:rPr>
              <w:t>udział w grupach roboczych</w:t>
            </w:r>
          </w:p>
        </w:tc>
      </w:tr>
      <w:tr w:rsidR="00B53A1B" w:rsidRPr="00BC50A6" w:rsidTr="0076137E">
        <w:trPr>
          <w:trHeight w:val="284"/>
          <w:jc w:val="center"/>
        </w:trPr>
        <w:tc>
          <w:tcPr>
            <w:tcW w:w="1741" w:type="dxa"/>
            <w:vAlign w:val="center"/>
          </w:tcPr>
          <w:p w:rsidR="00B53A1B" w:rsidRPr="00BC50A6" w:rsidRDefault="00B53A1B" w:rsidP="0076137E">
            <w:pPr>
              <w:jc w:val="center"/>
              <w:rPr>
                <w:bCs/>
                <w:color w:val="000000"/>
              </w:rPr>
            </w:pPr>
            <w:r w:rsidRPr="00BC50A6">
              <w:rPr>
                <w:color w:val="000000"/>
              </w:rPr>
              <w:t>2015 r.</w:t>
            </w:r>
          </w:p>
        </w:tc>
        <w:tc>
          <w:tcPr>
            <w:tcW w:w="1161" w:type="dxa"/>
            <w:vAlign w:val="center"/>
          </w:tcPr>
          <w:p w:rsidR="00B53A1B" w:rsidRPr="00BC50A6" w:rsidRDefault="00B53A1B" w:rsidP="0076137E">
            <w:pPr>
              <w:jc w:val="center"/>
              <w:rPr>
                <w:color w:val="000000"/>
              </w:rPr>
            </w:pPr>
            <w:r>
              <w:rPr>
                <w:color w:val="000000"/>
              </w:rPr>
              <w:t>15</w:t>
            </w:r>
          </w:p>
        </w:tc>
        <w:tc>
          <w:tcPr>
            <w:tcW w:w="1372" w:type="dxa"/>
            <w:vAlign w:val="center"/>
          </w:tcPr>
          <w:p w:rsidR="00B53A1B" w:rsidRPr="00347E2C" w:rsidRDefault="00B53A1B" w:rsidP="0076137E">
            <w:pPr>
              <w:jc w:val="center"/>
              <w:rPr>
                <w:color w:val="000000"/>
              </w:rPr>
            </w:pPr>
            <w:r w:rsidRPr="00347E2C">
              <w:rPr>
                <w:color w:val="000000"/>
              </w:rPr>
              <w:t>18</w:t>
            </w:r>
          </w:p>
        </w:tc>
        <w:tc>
          <w:tcPr>
            <w:tcW w:w="1072" w:type="dxa"/>
            <w:shd w:val="clear" w:color="auto" w:fill="auto"/>
            <w:vAlign w:val="center"/>
          </w:tcPr>
          <w:p w:rsidR="00B53A1B" w:rsidRPr="00347E2C" w:rsidRDefault="00B53A1B" w:rsidP="0076137E">
            <w:pPr>
              <w:jc w:val="center"/>
            </w:pPr>
            <w:r w:rsidRPr="00347E2C">
              <w:t>90</w:t>
            </w:r>
          </w:p>
        </w:tc>
        <w:tc>
          <w:tcPr>
            <w:tcW w:w="1371" w:type="dxa"/>
            <w:shd w:val="clear" w:color="auto" w:fill="auto"/>
            <w:vAlign w:val="center"/>
          </w:tcPr>
          <w:p w:rsidR="00B53A1B" w:rsidRPr="00347E2C" w:rsidRDefault="00B53A1B" w:rsidP="0076137E">
            <w:pPr>
              <w:jc w:val="center"/>
              <w:rPr>
                <w:color w:val="000000"/>
              </w:rPr>
            </w:pPr>
            <w:r w:rsidRPr="00347E2C">
              <w:rPr>
                <w:color w:val="000000"/>
              </w:rPr>
              <w:t>12</w:t>
            </w:r>
          </w:p>
        </w:tc>
        <w:tc>
          <w:tcPr>
            <w:tcW w:w="1025" w:type="dxa"/>
            <w:shd w:val="clear" w:color="auto" w:fill="auto"/>
            <w:vAlign w:val="center"/>
          </w:tcPr>
          <w:p w:rsidR="00B53A1B" w:rsidRPr="00347E2C" w:rsidRDefault="00B53A1B" w:rsidP="0076137E">
            <w:pPr>
              <w:jc w:val="center"/>
              <w:rPr>
                <w:color w:val="000000"/>
              </w:rPr>
            </w:pPr>
            <w:r w:rsidRPr="00347E2C">
              <w:rPr>
                <w:color w:val="000000"/>
              </w:rPr>
              <w:t>10</w:t>
            </w:r>
          </w:p>
        </w:tc>
        <w:tc>
          <w:tcPr>
            <w:tcW w:w="1005" w:type="dxa"/>
            <w:shd w:val="clear" w:color="auto" w:fill="auto"/>
            <w:vAlign w:val="center"/>
          </w:tcPr>
          <w:p w:rsidR="00B53A1B" w:rsidRPr="00347E2C" w:rsidRDefault="00B53A1B" w:rsidP="0076137E">
            <w:pPr>
              <w:jc w:val="center"/>
              <w:rPr>
                <w:color w:val="000000"/>
              </w:rPr>
            </w:pPr>
            <w:r w:rsidRPr="00347E2C">
              <w:rPr>
                <w:color w:val="000000"/>
              </w:rPr>
              <w:t>1</w:t>
            </w:r>
          </w:p>
        </w:tc>
        <w:tc>
          <w:tcPr>
            <w:tcW w:w="1049" w:type="dxa"/>
            <w:shd w:val="clear" w:color="auto" w:fill="auto"/>
            <w:vAlign w:val="center"/>
          </w:tcPr>
          <w:p w:rsidR="00B53A1B" w:rsidRPr="00347E2C" w:rsidRDefault="00B53A1B" w:rsidP="0076137E">
            <w:pPr>
              <w:jc w:val="center"/>
              <w:rPr>
                <w:color w:val="000000"/>
                <w:sz w:val="16"/>
                <w:szCs w:val="16"/>
              </w:rPr>
            </w:pPr>
            <w:r w:rsidRPr="00347E2C">
              <w:rPr>
                <w:color w:val="000000"/>
                <w:sz w:val="16"/>
                <w:szCs w:val="16"/>
              </w:rPr>
              <w:t>brak danych</w:t>
            </w:r>
          </w:p>
        </w:tc>
      </w:tr>
      <w:tr w:rsidR="00B53A1B" w:rsidRPr="00BC50A6" w:rsidTr="0076137E">
        <w:trPr>
          <w:trHeight w:val="284"/>
          <w:jc w:val="center"/>
        </w:trPr>
        <w:tc>
          <w:tcPr>
            <w:tcW w:w="1741" w:type="dxa"/>
            <w:vAlign w:val="center"/>
          </w:tcPr>
          <w:p w:rsidR="00B53A1B" w:rsidRPr="00BC50A6" w:rsidRDefault="00B53A1B" w:rsidP="0076137E">
            <w:pPr>
              <w:jc w:val="center"/>
              <w:rPr>
                <w:bCs/>
                <w:color w:val="000000"/>
              </w:rPr>
            </w:pPr>
            <w:r w:rsidRPr="00BC50A6">
              <w:rPr>
                <w:color w:val="000000"/>
              </w:rPr>
              <w:t>2016 r.</w:t>
            </w:r>
          </w:p>
        </w:tc>
        <w:tc>
          <w:tcPr>
            <w:tcW w:w="1161" w:type="dxa"/>
            <w:vAlign w:val="center"/>
          </w:tcPr>
          <w:p w:rsidR="00B53A1B" w:rsidRPr="00BC50A6" w:rsidRDefault="00B53A1B" w:rsidP="0076137E">
            <w:pPr>
              <w:jc w:val="center"/>
              <w:rPr>
                <w:color w:val="000000"/>
              </w:rPr>
            </w:pPr>
            <w:r>
              <w:rPr>
                <w:color w:val="000000"/>
              </w:rPr>
              <w:t>14</w:t>
            </w:r>
          </w:p>
        </w:tc>
        <w:tc>
          <w:tcPr>
            <w:tcW w:w="1372" w:type="dxa"/>
            <w:vAlign w:val="center"/>
          </w:tcPr>
          <w:p w:rsidR="00B53A1B" w:rsidRPr="00347E2C" w:rsidRDefault="00B53A1B" w:rsidP="0076137E">
            <w:pPr>
              <w:jc w:val="center"/>
              <w:rPr>
                <w:color w:val="000000"/>
              </w:rPr>
            </w:pPr>
            <w:r w:rsidRPr="00347E2C">
              <w:rPr>
                <w:color w:val="000000"/>
              </w:rPr>
              <w:t>16</w:t>
            </w:r>
          </w:p>
        </w:tc>
        <w:tc>
          <w:tcPr>
            <w:tcW w:w="1072" w:type="dxa"/>
            <w:shd w:val="clear" w:color="auto" w:fill="auto"/>
            <w:vAlign w:val="center"/>
          </w:tcPr>
          <w:p w:rsidR="00B53A1B" w:rsidRPr="00347E2C" w:rsidRDefault="00B53A1B" w:rsidP="0076137E">
            <w:pPr>
              <w:jc w:val="center"/>
            </w:pPr>
            <w:r w:rsidRPr="00347E2C">
              <w:t>83</w:t>
            </w:r>
          </w:p>
        </w:tc>
        <w:tc>
          <w:tcPr>
            <w:tcW w:w="1371" w:type="dxa"/>
            <w:shd w:val="clear" w:color="auto" w:fill="auto"/>
            <w:vAlign w:val="center"/>
          </w:tcPr>
          <w:p w:rsidR="00B53A1B" w:rsidRPr="00347E2C" w:rsidRDefault="00B53A1B" w:rsidP="0076137E">
            <w:pPr>
              <w:jc w:val="center"/>
              <w:rPr>
                <w:color w:val="000000"/>
              </w:rPr>
            </w:pPr>
            <w:r w:rsidRPr="00347E2C">
              <w:rPr>
                <w:color w:val="000000"/>
              </w:rPr>
              <w:t>14</w:t>
            </w:r>
          </w:p>
        </w:tc>
        <w:tc>
          <w:tcPr>
            <w:tcW w:w="1025" w:type="dxa"/>
            <w:shd w:val="clear" w:color="auto" w:fill="auto"/>
            <w:vAlign w:val="center"/>
          </w:tcPr>
          <w:p w:rsidR="00B53A1B" w:rsidRPr="00347E2C" w:rsidRDefault="00B53A1B" w:rsidP="0076137E">
            <w:pPr>
              <w:jc w:val="center"/>
              <w:rPr>
                <w:color w:val="000000"/>
              </w:rPr>
            </w:pPr>
            <w:r w:rsidRPr="00347E2C">
              <w:rPr>
                <w:color w:val="000000"/>
              </w:rPr>
              <w:t>5</w:t>
            </w:r>
          </w:p>
        </w:tc>
        <w:tc>
          <w:tcPr>
            <w:tcW w:w="1005" w:type="dxa"/>
            <w:shd w:val="clear" w:color="auto" w:fill="auto"/>
            <w:vAlign w:val="center"/>
          </w:tcPr>
          <w:p w:rsidR="00B53A1B" w:rsidRPr="00347E2C" w:rsidRDefault="00B53A1B" w:rsidP="0076137E">
            <w:pPr>
              <w:jc w:val="center"/>
              <w:rPr>
                <w:color w:val="000000"/>
              </w:rPr>
            </w:pPr>
            <w:r w:rsidRPr="00347E2C">
              <w:rPr>
                <w:color w:val="000000"/>
              </w:rPr>
              <w:t>6</w:t>
            </w:r>
          </w:p>
        </w:tc>
        <w:tc>
          <w:tcPr>
            <w:tcW w:w="1049" w:type="dxa"/>
            <w:shd w:val="clear" w:color="auto" w:fill="auto"/>
            <w:vAlign w:val="center"/>
          </w:tcPr>
          <w:p w:rsidR="00B53A1B" w:rsidRPr="00347E2C" w:rsidRDefault="00B53A1B" w:rsidP="0076137E">
            <w:pPr>
              <w:jc w:val="center"/>
              <w:rPr>
                <w:color w:val="000000"/>
              </w:rPr>
            </w:pPr>
            <w:r w:rsidRPr="00347E2C">
              <w:rPr>
                <w:color w:val="000000"/>
              </w:rPr>
              <w:t>10</w:t>
            </w:r>
          </w:p>
        </w:tc>
      </w:tr>
      <w:tr w:rsidR="00B53A1B" w:rsidRPr="00BC50A6" w:rsidTr="0076137E">
        <w:trPr>
          <w:trHeight w:val="284"/>
          <w:jc w:val="center"/>
        </w:trPr>
        <w:tc>
          <w:tcPr>
            <w:tcW w:w="1741" w:type="dxa"/>
            <w:vAlign w:val="center"/>
          </w:tcPr>
          <w:p w:rsidR="00B53A1B" w:rsidRPr="00BC50A6" w:rsidRDefault="00B53A1B" w:rsidP="0076137E">
            <w:pPr>
              <w:jc w:val="center"/>
              <w:rPr>
                <w:bCs/>
                <w:color w:val="000000"/>
              </w:rPr>
            </w:pPr>
            <w:r>
              <w:rPr>
                <w:bCs/>
                <w:color w:val="000000"/>
              </w:rPr>
              <w:t>2017 r.</w:t>
            </w:r>
          </w:p>
        </w:tc>
        <w:tc>
          <w:tcPr>
            <w:tcW w:w="1161" w:type="dxa"/>
            <w:vAlign w:val="center"/>
          </w:tcPr>
          <w:p w:rsidR="00B53A1B" w:rsidRPr="00BC50A6" w:rsidRDefault="00B53A1B" w:rsidP="0076137E">
            <w:pPr>
              <w:jc w:val="center"/>
              <w:rPr>
                <w:color w:val="000000"/>
              </w:rPr>
            </w:pPr>
            <w:r>
              <w:rPr>
                <w:color w:val="000000"/>
              </w:rPr>
              <w:t>14</w:t>
            </w:r>
          </w:p>
        </w:tc>
        <w:tc>
          <w:tcPr>
            <w:tcW w:w="1372" w:type="dxa"/>
            <w:vAlign w:val="center"/>
          </w:tcPr>
          <w:p w:rsidR="00B53A1B" w:rsidRPr="00347E2C" w:rsidRDefault="00B53A1B" w:rsidP="0076137E">
            <w:pPr>
              <w:jc w:val="center"/>
              <w:rPr>
                <w:color w:val="000000"/>
              </w:rPr>
            </w:pPr>
            <w:r w:rsidRPr="00347E2C">
              <w:rPr>
                <w:color w:val="000000"/>
              </w:rPr>
              <w:t>13</w:t>
            </w:r>
          </w:p>
        </w:tc>
        <w:tc>
          <w:tcPr>
            <w:tcW w:w="1072" w:type="dxa"/>
            <w:shd w:val="clear" w:color="auto" w:fill="auto"/>
            <w:vAlign w:val="center"/>
          </w:tcPr>
          <w:p w:rsidR="00B53A1B" w:rsidRPr="00347E2C" w:rsidRDefault="00B53A1B" w:rsidP="0076137E">
            <w:pPr>
              <w:jc w:val="center"/>
              <w:rPr>
                <w:color w:val="000000"/>
              </w:rPr>
            </w:pPr>
            <w:r w:rsidRPr="00347E2C">
              <w:rPr>
                <w:color w:val="000000"/>
              </w:rPr>
              <w:t>109</w:t>
            </w:r>
          </w:p>
        </w:tc>
        <w:tc>
          <w:tcPr>
            <w:tcW w:w="1371" w:type="dxa"/>
            <w:shd w:val="clear" w:color="auto" w:fill="auto"/>
            <w:vAlign w:val="center"/>
          </w:tcPr>
          <w:p w:rsidR="00B53A1B" w:rsidRPr="00347E2C" w:rsidRDefault="00B53A1B" w:rsidP="0076137E">
            <w:pPr>
              <w:jc w:val="center"/>
              <w:rPr>
                <w:color w:val="000000"/>
              </w:rPr>
            </w:pPr>
            <w:r w:rsidRPr="00347E2C">
              <w:rPr>
                <w:color w:val="000000"/>
              </w:rPr>
              <w:t>20</w:t>
            </w:r>
          </w:p>
        </w:tc>
        <w:tc>
          <w:tcPr>
            <w:tcW w:w="1025" w:type="dxa"/>
            <w:shd w:val="clear" w:color="auto" w:fill="auto"/>
            <w:vAlign w:val="center"/>
          </w:tcPr>
          <w:p w:rsidR="00B53A1B" w:rsidRPr="00347E2C" w:rsidRDefault="00B53A1B" w:rsidP="0076137E">
            <w:pPr>
              <w:jc w:val="center"/>
              <w:rPr>
                <w:color w:val="000000"/>
              </w:rPr>
            </w:pPr>
            <w:r w:rsidRPr="00347E2C">
              <w:rPr>
                <w:color w:val="000000"/>
              </w:rPr>
              <w:t>10</w:t>
            </w:r>
          </w:p>
        </w:tc>
        <w:tc>
          <w:tcPr>
            <w:tcW w:w="1005" w:type="dxa"/>
            <w:shd w:val="clear" w:color="auto" w:fill="auto"/>
            <w:vAlign w:val="center"/>
          </w:tcPr>
          <w:p w:rsidR="00B53A1B" w:rsidRPr="00347E2C" w:rsidRDefault="00B53A1B" w:rsidP="0076137E">
            <w:pPr>
              <w:jc w:val="center"/>
              <w:rPr>
                <w:color w:val="000000"/>
              </w:rPr>
            </w:pPr>
            <w:r w:rsidRPr="00347E2C">
              <w:rPr>
                <w:color w:val="000000"/>
              </w:rPr>
              <w:t>0</w:t>
            </w:r>
          </w:p>
        </w:tc>
        <w:tc>
          <w:tcPr>
            <w:tcW w:w="1049" w:type="dxa"/>
            <w:shd w:val="clear" w:color="auto" w:fill="auto"/>
            <w:vAlign w:val="center"/>
          </w:tcPr>
          <w:p w:rsidR="00B53A1B" w:rsidRPr="00347E2C" w:rsidRDefault="00B53A1B" w:rsidP="0076137E">
            <w:pPr>
              <w:jc w:val="center"/>
              <w:rPr>
                <w:color w:val="000000"/>
              </w:rPr>
            </w:pPr>
            <w:r w:rsidRPr="00347E2C">
              <w:rPr>
                <w:color w:val="000000"/>
              </w:rPr>
              <w:t>20</w:t>
            </w:r>
          </w:p>
        </w:tc>
      </w:tr>
      <w:bookmarkEnd w:id="5"/>
      <w:tr w:rsidR="00B53A1B" w:rsidRPr="00BC50A6" w:rsidTr="0076137E">
        <w:trPr>
          <w:trHeight w:val="284"/>
          <w:jc w:val="center"/>
        </w:trPr>
        <w:tc>
          <w:tcPr>
            <w:tcW w:w="1741" w:type="dxa"/>
            <w:tcBorders>
              <w:bottom w:val="single" w:sz="4" w:space="0" w:color="auto"/>
            </w:tcBorders>
            <w:vAlign w:val="center"/>
          </w:tcPr>
          <w:p w:rsidR="00B53A1B" w:rsidRDefault="00B53A1B" w:rsidP="0076137E">
            <w:pPr>
              <w:jc w:val="center"/>
              <w:rPr>
                <w:bCs/>
                <w:color w:val="000000"/>
              </w:rPr>
            </w:pPr>
            <w:r>
              <w:rPr>
                <w:bCs/>
                <w:color w:val="000000"/>
              </w:rPr>
              <w:t xml:space="preserve">2018 </w:t>
            </w:r>
            <w:r w:rsidRPr="00555A51">
              <w:rPr>
                <w:bCs/>
                <w:color w:val="000000"/>
                <w:sz w:val="20"/>
                <w:szCs w:val="20"/>
              </w:rPr>
              <w:t>r.</w:t>
            </w:r>
          </w:p>
        </w:tc>
        <w:tc>
          <w:tcPr>
            <w:tcW w:w="1161" w:type="dxa"/>
            <w:vAlign w:val="center"/>
          </w:tcPr>
          <w:p w:rsidR="00B53A1B" w:rsidRDefault="00B53A1B" w:rsidP="0076137E">
            <w:pPr>
              <w:jc w:val="center"/>
              <w:rPr>
                <w:color w:val="000000"/>
              </w:rPr>
            </w:pPr>
            <w:r>
              <w:rPr>
                <w:color w:val="000000"/>
              </w:rPr>
              <w:t>18</w:t>
            </w:r>
          </w:p>
        </w:tc>
        <w:tc>
          <w:tcPr>
            <w:tcW w:w="1372" w:type="dxa"/>
            <w:vAlign w:val="center"/>
          </w:tcPr>
          <w:p w:rsidR="00B53A1B" w:rsidRPr="00347E2C" w:rsidRDefault="00B53A1B" w:rsidP="0076137E">
            <w:pPr>
              <w:jc w:val="center"/>
              <w:rPr>
                <w:color w:val="000000"/>
              </w:rPr>
            </w:pPr>
            <w:r w:rsidRPr="00347E2C">
              <w:rPr>
                <w:color w:val="000000"/>
              </w:rPr>
              <w:t>3</w:t>
            </w:r>
            <w:r>
              <w:rPr>
                <w:color w:val="000000"/>
              </w:rPr>
              <w:t>7</w:t>
            </w:r>
          </w:p>
        </w:tc>
        <w:tc>
          <w:tcPr>
            <w:tcW w:w="1072" w:type="dxa"/>
            <w:shd w:val="clear" w:color="auto" w:fill="auto"/>
            <w:vAlign w:val="center"/>
          </w:tcPr>
          <w:p w:rsidR="00B53A1B" w:rsidRPr="00347E2C" w:rsidRDefault="00B53A1B" w:rsidP="0076137E">
            <w:pPr>
              <w:jc w:val="center"/>
              <w:rPr>
                <w:color w:val="000000"/>
              </w:rPr>
            </w:pPr>
            <w:r w:rsidRPr="00347E2C">
              <w:rPr>
                <w:color w:val="000000"/>
              </w:rPr>
              <w:t>1</w:t>
            </w:r>
            <w:r>
              <w:rPr>
                <w:color w:val="000000"/>
              </w:rPr>
              <w:t>40</w:t>
            </w:r>
          </w:p>
        </w:tc>
        <w:tc>
          <w:tcPr>
            <w:tcW w:w="1371" w:type="dxa"/>
            <w:shd w:val="clear" w:color="auto" w:fill="auto"/>
            <w:vAlign w:val="center"/>
          </w:tcPr>
          <w:p w:rsidR="00B53A1B" w:rsidRPr="00347E2C" w:rsidRDefault="00B53A1B" w:rsidP="0076137E">
            <w:pPr>
              <w:jc w:val="center"/>
              <w:rPr>
                <w:color w:val="000000"/>
              </w:rPr>
            </w:pPr>
            <w:r>
              <w:rPr>
                <w:color w:val="000000"/>
              </w:rPr>
              <w:t>30</w:t>
            </w:r>
          </w:p>
        </w:tc>
        <w:tc>
          <w:tcPr>
            <w:tcW w:w="1025" w:type="dxa"/>
            <w:shd w:val="clear" w:color="auto" w:fill="auto"/>
            <w:vAlign w:val="center"/>
          </w:tcPr>
          <w:p w:rsidR="00B53A1B" w:rsidRPr="00347E2C" w:rsidRDefault="00B53A1B" w:rsidP="0076137E">
            <w:pPr>
              <w:jc w:val="center"/>
              <w:rPr>
                <w:color w:val="000000"/>
              </w:rPr>
            </w:pPr>
            <w:r>
              <w:rPr>
                <w:color w:val="000000"/>
              </w:rPr>
              <w:t>35</w:t>
            </w:r>
          </w:p>
        </w:tc>
        <w:tc>
          <w:tcPr>
            <w:tcW w:w="1005" w:type="dxa"/>
            <w:shd w:val="clear" w:color="auto" w:fill="auto"/>
            <w:vAlign w:val="center"/>
          </w:tcPr>
          <w:p w:rsidR="00B53A1B" w:rsidRPr="00347E2C" w:rsidRDefault="00B53A1B" w:rsidP="0076137E">
            <w:pPr>
              <w:jc w:val="center"/>
              <w:rPr>
                <w:color w:val="000000"/>
              </w:rPr>
            </w:pPr>
            <w:r w:rsidRPr="00347E2C">
              <w:rPr>
                <w:color w:val="000000"/>
              </w:rPr>
              <w:t>11</w:t>
            </w:r>
          </w:p>
        </w:tc>
        <w:tc>
          <w:tcPr>
            <w:tcW w:w="1049" w:type="dxa"/>
            <w:shd w:val="clear" w:color="auto" w:fill="auto"/>
            <w:vAlign w:val="center"/>
          </w:tcPr>
          <w:p w:rsidR="00B53A1B" w:rsidRPr="00347E2C" w:rsidRDefault="00B53A1B" w:rsidP="0076137E">
            <w:pPr>
              <w:jc w:val="center"/>
              <w:rPr>
                <w:color w:val="000000"/>
              </w:rPr>
            </w:pPr>
            <w:r>
              <w:rPr>
                <w:color w:val="000000"/>
              </w:rPr>
              <w:t>50</w:t>
            </w:r>
          </w:p>
        </w:tc>
      </w:tr>
      <w:bookmarkEnd w:id="6"/>
    </w:tbl>
    <w:p w:rsidR="00B53A1B" w:rsidRDefault="00B53A1B" w:rsidP="00B53A1B">
      <w:pPr>
        <w:autoSpaceDE w:val="0"/>
        <w:autoSpaceDN w:val="0"/>
        <w:adjustRightInd w:val="0"/>
        <w:spacing w:after="240"/>
        <w:jc w:val="both"/>
      </w:pPr>
    </w:p>
    <w:p w:rsidR="00B53A1B" w:rsidRDefault="00B53A1B" w:rsidP="0076137E">
      <w:pPr>
        <w:numPr>
          <w:ilvl w:val="0"/>
          <w:numId w:val="17"/>
        </w:numPr>
        <w:autoSpaceDE w:val="0"/>
        <w:autoSpaceDN w:val="0"/>
        <w:adjustRightInd w:val="0"/>
        <w:spacing w:after="240"/>
        <w:jc w:val="both"/>
      </w:pPr>
      <w:r w:rsidRPr="00B53A1B">
        <w:t xml:space="preserve">Obsługa administracyjna i kancelaryjna Gminnej Komisji Rozwiązywania Problemów Alkoholowych </w:t>
      </w:r>
      <w:r>
        <w:t>w tym</w:t>
      </w:r>
      <w:r w:rsidR="004C644F">
        <w:t xml:space="preserve"> m. in</w:t>
      </w:r>
      <w:r>
        <w:t>:</w:t>
      </w:r>
    </w:p>
    <w:p w:rsidR="00B53A1B" w:rsidRDefault="002F7450" w:rsidP="0076137E">
      <w:pPr>
        <w:numPr>
          <w:ilvl w:val="0"/>
          <w:numId w:val="26"/>
        </w:numPr>
        <w:autoSpaceDE w:val="0"/>
        <w:autoSpaceDN w:val="0"/>
        <w:adjustRightInd w:val="0"/>
        <w:spacing w:after="240"/>
        <w:ind w:left="1134" w:hanging="425"/>
        <w:jc w:val="both"/>
      </w:pPr>
      <w:r>
        <w:t xml:space="preserve">finansowanie </w:t>
      </w:r>
      <w:r w:rsidR="00B53A1B">
        <w:t>w</w:t>
      </w:r>
      <w:r w:rsidR="00B53A1B" w:rsidRPr="00B53A1B">
        <w:t>yposażeni</w:t>
      </w:r>
      <w:r w:rsidR="00F758F8">
        <w:t>a</w:t>
      </w:r>
      <w:r w:rsidR="00B53A1B" w:rsidRPr="00B53A1B">
        <w:t xml:space="preserve"> biura Komisji</w:t>
      </w:r>
      <w:r w:rsidR="00B53A1B">
        <w:t>;</w:t>
      </w:r>
    </w:p>
    <w:p w:rsidR="00B53A1B" w:rsidRDefault="00B53A1B" w:rsidP="0076137E">
      <w:pPr>
        <w:numPr>
          <w:ilvl w:val="0"/>
          <w:numId w:val="26"/>
        </w:numPr>
        <w:autoSpaceDE w:val="0"/>
        <w:autoSpaceDN w:val="0"/>
        <w:adjustRightInd w:val="0"/>
        <w:spacing w:after="240"/>
        <w:ind w:left="1134" w:hanging="425"/>
        <w:jc w:val="both"/>
      </w:pPr>
      <w:r w:rsidRPr="00B53A1B">
        <w:t xml:space="preserve"> </w:t>
      </w:r>
      <w:r>
        <w:t>ustalanie i wypłata wynagrodzenia członków Komisji:</w:t>
      </w:r>
    </w:p>
    <w:p w:rsidR="00B53A1B" w:rsidRDefault="004C644F" w:rsidP="0076137E">
      <w:pPr>
        <w:numPr>
          <w:ilvl w:val="0"/>
          <w:numId w:val="17"/>
        </w:numPr>
        <w:autoSpaceDE w:val="0"/>
        <w:autoSpaceDN w:val="0"/>
        <w:adjustRightInd w:val="0"/>
        <w:spacing w:after="240"/>
        <w:jc w:val="both"/>
      </w:pPr>
      <w:r w:rsidRPr="004C644F">
        <w:t>Z</w:t>
      </w:r>
      <w:r>
        <w:t>asady</w:t>
      </w:r>
      <w:r w:rsidRPr="004C644F">
        <w:t xml:space="preserve"> </w:t>
      </w:r>
      <w:r>
        <w:t>wynagradzania</w:t>
      </w:r>
      <w:r w:rsidRPr="004C644F">
        <w:t xml:space="preserve"> </w:t>
      </w:r>
      <w:r>
        <w:t>członków</w:t>
      </w:r>
      <w:r w:rsidRPr="004C644F">
        <w:t xml:space="preserve"> G</w:t>
      </w:r>
      <w:r>
        <w:t>minnej</w:t>
      </w:r>
      <w:r w:rsidRPr="004C644F">
        <w:t xml:space="preserve"> K</w:t>
      </w:r>
      <w:r>
        <w:t>omisji</w:t>
      </w:r>
      <w:r w:rsidRPr="004C644F">
        <w:t xml:space="preserve"> R</w:t>
      </w:r>
      <w:r>
        <w:t xml:space="preserve">ozwiązywania </w:t>
      </w:r>
      <w:r w:rsidRPr="004C644F">
        <w:t>P</w:t>
      </w:r>
      <w:r>
        <w:t xml:space="preserve">roblemów </w:t>
      </w:r>
      <w:r w:rsidRPr="004C644F">
        <w:t>A</w:t>
      </w:r>
      <w:r>
        <w:t>lkoholowych:</w:t>
      </w:r>
    </w:p>
    <w:p w:rsidR="004C644F" w:rsidRDefault="004C644F" w:rsidP="0076137E">
      <w:pPr>
        <w:numPr>
          <w:ilvl w:val="0"/>
          <w:numId w:val="27"/>
        </w:numPr>
        <w:autoSpaceDE w:val="0"/>
        <w:autoSpaceDN w:val="0"/>
        <w:adjustRightInd w:val="0"/>
        <w:spacing w:after="240"/>
        <w:ind w:left="1134" w:hanging="425"/>
        <w:jc w:val="both"/>
      </w:pPr>
      <w:r>
        <w:t xml:space="preserve">Osobom, wchodzącym w skład </w:t>
      </w:r>
      <w:r w:rsidR="00955D7D">
        <w:t xml:space="preserve">Komisji </w:t>
      </w:r>
      <w:r>
        <w:t>przysługuje  zryczałtowane  wynagrodzenie  miesięczne za wykonywanie zadań, z zastrzeżeniem ust. 2, ustalone  w  trybie  i  na  zasadach  określonych  ustawą  z  dnia 11 września 2002 r. o minimalnym wynagrodzeniu za pracę (Dz. U. z 2018r. poz. 2177, z późn. zm.), zwanego dalej „minimalnym wynagrodzeniem”, w wysokości:</w:t>
      </w:r>
    </w:p>
    <w:p w:rsidR="004C644F" w:rsidRDefault="004C644F" w:rsidP="0076137E">
      <w:pPr>
        <w:numPr>
          <w:ilvl w:val="0"/>
          <w:numId w:val="28"/>
        </w:numPr>
        <w:autoSpaceDE w:val="0"/>
        <w:autoSpaceDN w:val="0"/>
        <w:adjustRightInd w:val="0"/>
        <w:spacing w:after="240"/>
        <w:jc w:val="both"/>
      </w:pPr>
      <w:r>
        <w:t>3</w:t>
      </w:r>
      <w:r w:rsidR="00530071">
        <w:t>5</w:t>
      </w:r>
      <w:r>
        <w:t>% - Przewodniczącemu Komisji,</w:t>
      </w:r>
    </w:p>
    <w:p w:rsidR="004C644F" w:rsidRDefault="003333F6" w:rsidP="0076137E">
      <w:pPr>
        <w:numPr>
          <w:ilvl w:val="0"/>
          <w:numId w:val="28"/>
        </w:numPr>
        <w:autoSpaceDE w:val="0"/>
        <w:autoSpaceDN w:val="0"/>
        <w:adjustRightInd w:val="0"/>
        <w:spacing w:after="240"/>
        <w:jc w:val="both"/>
      </w:pPr>
      <w:r>
        <w:t>28</w:t>
      </w:r>
      <w:r w:rsidR="004C644F">
        <w:t>% - Sekretarzowi Komisji,</w:t>
      </w:r>
    </w:p>
    <w:p w:rsidR="004C644F" w:rsidRDefault="004C644F" w:rsidP="0076137E">
      <w:pPr>
        <w:numPr>
          <w:ilvl w:val="0"/>
          <w:numId w:val="28"/>
        </w:numPr>
        <w:autoSpaceDE w:val="0"/>
        <w:autoSpaceDN w:val="0"/>
        <w:adjustRightInd w:val="0"/>
        <w:spacing w:after="240"/>
        <w:jc w:val="both"/>
      </w:pPr>
      <w:r>
        <w:t>1</w:t>
      </w:r>
      <w:r w:rsidR="000B6DA1">
        <w:t>8</w:t>
      </w:r>
      <w:r>
        <w:t>% - Członkom Komisji;</w:t>
      </w:r>
    </w:p>
    <w:p w:rsidR="004C644F" w:rsidRDefault="004C644F" w:rsidP="0076137E">
      <w:pPr>
        <w:numPr>
          <w:ilvl w:val="0"/>
          <w:numId w:val="27"/>
        </w:numPr>
        <w:autoSpaceDE w:val="0"/>
        <w:autoSpaceDN w:val="0"/>
        <w:adjustRightInd w:val="0"/>
        <w:spacing w:after="240"/>
        <w:ind w:left="1134" w:hanging="425"/>
        <w:jc w:val="both"/>
      </w:pPr>
      <w:r>
        <w:t xml:space="preserve">Osobom, wchodzącym w skład </w:t>
      </w:r>
      <w:r w:rsidR="00955D7D">
        <w:t xml:space="preserve">Komisji </w:t>
      </w:r>
      <w:r>
        <w:t>przysługuje dodatkowe wynagrodzenie za czynności dodatkowe:</w:t>
      </w:r>
    </w:p>
    <w:p w:rsidR="004C644F" w:rsidRDefault="004C644F" w:rsidP="0076137E">
      <w:pPr>
        <w:numPr>
          <w:ilvl w:val="0"/>
          <w:numId w:val="29"/>
        </w:numPr>
        <w:autoSpaceDE w:val="0"/>
        <w:autoSpaceDN w:val="0"/>
        <w:adjustRightInd w:val="0"/>
        <w:spacing w:after="240"/>
        <w:ind w:left="1843"/>
        <w:jc w:val="both"/>
      </w:pPr>
      <w:r>
        <w:t>udział w pracach grup  roboczych, powołanych przez Zespół Interdyscyplinarny ds. Rozwiązywania Problemów Przemocy w Rodzinie w wysokości 3% „minimalnego wynagrodzenia” za obecność na spotkaniu 1 grupy roboczej;</w:t>
      </w:r>
    </w:p>
    <w:p w:rsidR="004C644F" w:rsidRDefault="004C644F" w:rsidP="0076137E">
      <w:pPr>
        <w:numPr>
          <w:ilvl w:val="0"/>
          <w:numId w:val="29"/>
        </w:numPr>
        <w:autoSpaceDE w:val="0"/>
        <w:autoSpaceDN w:val="0"/>
        <w:adjustRightInd w:val="0"/>
        <w:spacing w:after="240"/>
        <w:ind w:left="1843"/>
        <w:jc w:val="both"/>
      </w:pPr>
      <w:r>
        <w:lastRenderedPageBreak/>
        <w:t xml:space="preserve">przeprowadzenie kontroli przestrzegania zasad i warunków korzystania </w:t>
      </w:r>
      <w:r w:rsidR="009A3395">
        <w:br/>
      </w:r>
      <w:r>
        <w:t xml:space="preserve">z zezwoleń na sprzedaż napojów alkoholowych w wysokości </w:t>
      </w:r>
      <w:r w:rsidR="00530071">
        <w:t>3</w:t>
      </w:r>
      <w:r>
        <w:t xml:space="preserve">% „minimalnego wynagrodzenia” za 1 </w:t>
      </w:r>
      <w:r w:rsidR="00530071">
        <w:t>godzinę pracy</w:t>
      </w:r>
      <w:r>
        <w:t xml:space="preserve">. </w:t>
      </w:r>
    </w:p>
    <w:p w:rsidR="004C644F" w:rsidRDefault="004C644F" w:rsidP="0076137E">
      <w:pPr>
        <w:numPr>
          <w:ilvl w:val="0"/>
          <w:numId w:val="27"/>
        </w:numPr>
        <w:autoSpaceDE w:val="0"/>
        <w:autoSpaceDN w:val="0"/>
        <w:adjustRightInd w:val="0"/>
        <w:spacing w:after="240"/>
        <w:ind w:left="1134" w:hanging="425"/>
        <w:jc w:val="both"/>
      </w:pPr>
      <w:r>
        <w:t xml:space="preserve">Wypłata wynagrodzenia, o którym mowa w ust. </w:t>
      </w:r>
      <w:r w:rsidR="00EF5EFC">
        <w:t>9 pkt 1</w:t>
      </w:r>
      <w:r>
        <w:t xml:space="preserve"> dokonywana będzie po zakończeniu każdego miesiąca, na podstawie potwierdzenia wykonania pracy, sporządzonego na podstawie listy obecności, stanowiącej załącznik do protokoł</w:t>
      </w:r>
      <w:r w:rsidR="00CD55CF">
        <w:t>ów z posiedzeni</w:t>
      </w:r>
      <w:r w:rsidR="00F758F8">
        <w:t>a</w:t>
      </w:r>
      <w:r w:rsidR="00CD55CF">
        <w:t xml:space="preserve"> Komisji</w:t>
      </w:r>
      <w:r>
        <w:t>, podpisanego przez Przewodniczącego Komisji.</w:t>
      </w:r>
    </w:p>
    <w:p w:rsidR="004C644F" w:rsidRDefault="004C644F" w:rsidP="0076137E">
      <w:pPr>
        <w:numPr>
          <w:ilvl w:val="0"/>
          <w:numId w:val="27"/>
        </w:numPr>
        <w:autoSpaceDE w:val="0"/>
        <w:autoSpaceDN w:val="0"/>
        <w:adjustRightInd w:val="0"/>
        <w:spacing w:after="240"/>
        <w:ind w:left="1134" w:hanging="425"/>
        <w:jc w:val="both"/>
      </w:pPr>
      <w:r>
        <w:t xml:space="preserve">Wypłata wynagrodzenia, o którym mowa w ust. </w:t>
      </w:r>
      <w:r w:rsidR="00EF5EFC">
        <w:t>9</w:t>
      </w:r>
      <w:r>
        <w:t xml:space="preserve"> pkt </w:t>
      </w:r>
      <w:r w:rsidR="00EF5EFC">
        <w:t>2a</w:t>
      </w:r>
      <w:r>
        <w:t xml:space="preserve"> dokonywana będzie na podstawie potwierdzenia uczestnictwa w grupach roboczych, podpisanego przez Przewodniczącego Zespołu Interdyscyplinarnego i Przewodniczącego Komisji.</w:t>
      </w:r>
    </w:p>
    <w:p w:rsidR="004C644F" w:rsidRDefault="004C644F" w:rsidP="0076137E">
      <w:pPr>
        <w:numPr>
          <w:ilvl w:val="0"/>
          <w:numId w:val="27"/>
        </w:numPr>
        <w:autoSpaceDE w:val="0"/>
        <w:autoSpaceDN w:val="0"/>
        <w:adjustRightInd w:val="0"/>
        <w:spacing w:after="240"/>
        <w:ind w:left="1134" w:hanging="425"/>
        <w:jc w:val="both"/>
      </w:pPr>
      <w:r>
        <w:t>Wypłata wynagrodzenia, o którym mowa w ust. 2 pkt 2</w:t>
      </w:r>
      <w:r w:rsidR="00955D7D">
        <w:t>b</w:t>
      </w:r>
      <w:r>
        <w:t xml:space="preserve"> dokonywana będzie na podstawie potwierdzenia przeprowadzenia kontroli przestrzegania zasad </w:t>
      </w:r>
      <w:r w:rsidR="009A3395">
        <w:br/>
      </w:r>
      <w:r>
        <w:t>i warunków korzystania z zezwoleń na sprzedaż napojów alkoholowych, podpisanego przez Przewodniczącego Komisji, sporządzonego na podstawie protokołu kontroli działalności przedsiębiorcy.</w:t>
      </w:r>
    </w:p>
    <w:p w:rsidR="004C644F" w:rsidRDefault="004C644F" w:rsidP="0076137E">
      <w:pPr>
        <w:numPr>
          <w:ilvl w:val="0"/>
          <w:numId w:val="27"/>
        </w:numPr>
        <w:autoSpaceDE w:val="0"/>
        <w:autoSpaceDN w:val="0"/>
        <w:adjustRightInd w:val="0"/>
        <w:spacing w:after="240"/>
        <w:ind w:left="1134" w:hanging="425"/>
        <w:jc w:val="both"/>
      </w:pPr>
      <w:r>
        <w:t xml:space="preserve">Ogłoszenie  zmiany  podstawy  wymiaru  wynagrodzeń,  o  których  mowa  </w:t>
      </w:r>
      <w:r w:rsidR="009A3395">
        <w:br/>
      </w:r>
      <w:r>
        <w:t xml:space="preserve">w  </w:t>
      </w:r>
      <w:r w:rsidR="00955D7D">
        <w:t>ust. 9 pkt</w:t>
      </w:r>
      <w:r>
        <w:t xml:space="preserve"> 1 i </w:t>
      </w:r>
      <w:r w:rsidR="00955D7D">
        <w:t>2</w:t>
      </w:r>
      <w:r>
        <w:t>,  powoduje  zmianę ich wysokości, począwszy od miesiąca następującego po wejściu w życie zmiany.</w:t>
      </w:r>
    </w:p>
    <w:p w:rsidR="004C644F" w:rsidRPr="00FC3003" w:rsidRDefault="004C644F" w:rsidP="0076137E">
      <w:pPr>
        <w:numPr>
          <w:ilvl w:val="0"/>
          <w:numId w:val="17"/>
        </w:numPr>
        <w:autoSpaceDE w:val="0"/>
        <w:autoSpaceDN w:val="0"/>
        <w:adjustRightInd w:val="0"/>
        <w:spacing w:after="240"/>
        <w:jc w:val="both"/>
      </w:pPr>
      <w:r>
        <w:t xml:space="preserve">Osobom, wchodzącym w skład </w:t>
      </w:r>
      <w:r w:rsidR="00955D7D">
        <w:t xml:space="preserve">Komisji </w:t>
      </w:r>
      <w:r>
        <w:t xml:space="preserve">przysługuje zwrot kosztów udziału </w:t>
      </w:r>
      <w:r w:rsidR="00955D7D">
        <w:br/>
      </w:r>
      <w:r>
        <w:t xml:space="preserve">w szkoleniach, konferencjach itp., które są elementem podnoszenia kwalifikacji </w:t>
      </w:r>
      <w:r w:rsidR="00955D7D">
        <w:br/>
      </w:r>
      <w:r>
        <w:t>w obszarze profilaktyki i rozwiązywania problemów alkoholowych oraz zwrot kosztów dojazdu.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0"/>
      </w:tblGrid>
      <w:tr w:rsidR="00375312" w:rsidRPr="00384DC6" w:rsidTr="00384DC6">
        <w:trPr>
          <w:trHeight w:val="454"/>
        </w:trPr>
        <w:tc>
          <w:tcPr>
            <w:tcW w:w="9210" w:type="dxa"/>
            <w:tcBorders>
              <w:top w:val="nil"/>
              <w:left w:val="nil"/>
              <w:bottom w:val="nil"/>
              <w:right w:val="nil"/>
            </w:tcBorders>
            <w:shd w:val="clear" w:color="auto" w:fill="D9D9D9"/>
            <w:vAlign w:val="center"/>
          </w:tcPr>
          <w:p w:rsidR="00375312" w:rsidRPr="00384DC6" w:rsidRDefault="00375312" w:rsidP="00384DC6">
            <w:pPr>
              <w:pStyle w:val="Tekstpodstawowy"/>
              <w:tabs>
                <w:tab w:val="left" w:pos="8931"/>
              </w:tabs>
              <w:spacing w:before="0" w:after="0" w:line="240" w:lineRule="auto"/>
              <w:jc w:val="center"/>
              <w:rPr>
                <w:rFonts w:ascii="Times New Roman" w:hAnsi="Times New Roman"/>
                <w:b/>
                <w:sz w:val="24"/>
                <w:lang w:val="pl-PL"/>
              </w:rPr>
            </w:pPr>
            <w:r w:rsidRPr="00384DC6">
              <w:rPr>
                <w:rFonts w:ascii="Times New Roman" w:hAnsi="Times New Roman"/>
                <w:bCs/>
                <w:sz w:val="24"/>
                <w:lang w:val="pl-PL"/>
              </w:rPr>
              <w:t>V</w:t>
            </w:r>
            <w:r w:rsidR="00EB26F2" w:rsidRPr="00384DC6">
              <w:rPr>
                <w:rFonts w:ascii="Times New Roman" w:hAnsi="Times New Roman"/>
                <w:bCs/>
                <w:sz w:val="24"/>
                <w:lang w:val="pl-PL"/>
              </w:rPr>
              <w:t>III.</w:t>
            </w:r>
            <w:r w:rsidRPr="00384DC6">
              <w:rPr>
                <w:rFonts w:ascii="Times New Roman" w:hAnsi="Times New Roman"/>
                <w:b/>
                <w:sz w:val="24"/>
                <w:lang w:val="pl-PL"/>
              </w:rPr>
              <w:t xml:space="preserve"> </w:t>
            </w:r>
            <w:r w:rsidRPr="00384DC6">
              <w:rPr>
                <w:rFonts w:ascii="Times New Roman" w:hAnsi="Times New Roman"/>
                <w:bCs/>
                <w:sz w:val="24"/>
                <w:lang w:val="pl-PL"/>
              </w:rPr>
              <w:t>REALIZACJA KIERUNKU DZIAŁAŃ OKREŚLONYCH W NARODOWYM PROGRANIE ZDROWIA</w:t>
            </w:r>
          </w:p>
        </w:tc>
      </w:tr>
    </w:tbl>
    <w:p w:rsidR="00375312" w:rsidRDefault="00375312" w:rsidP="003C4291">
      <w:pPr>
        <w:autoSpaceDE w:val="0"/>
        <w:autoSpaceDN w:val="0"/>
        <w:adjustRightInd w:val="0"/>
        <w:jc w:val="both"/>
        <w:rPr>
          <w:color w:val="00000A"/>
        </w:rPr>
      </w:pPr>
    </w:p>
    <w:p w:rsidR="009566FB" w:rsidRDefault="009566FB" w:rsidP="003C4291">
      <w:pPr>
        <w:autoSpaceDE w:val="0"/>
        <w:autoSpaceDN w:val="0"/>
        <w:adjustRightInd w:val="0"/>
        <w:spacing w:after="240"/>
        <w:jc w:val="both"/>
        <w:rPr>
          <w:color w:val="00000A"/>
        </w:rPr>
      </w:pPr>
      <w:r>
        <w:rPr>
          <w:color w:val="00000A"/>
        </w:rPr>
        <w:t>Program realizuje następujące działania określone w Narodowym Programie Zdrowia</w:t>
      </w:r>
      <w:r w:rsidR="00D50CDD">
        <w:rPr>
          <w:color w:val="00000A"/>
        </w:rPr>
        <w:t>:</w:t>
      </w:r>
    </w:p>
    <w:p w:rsidR="00D50CDD" w:rsidRDefault="0092074A" w:rsidP="003C4291">
      <w:pPr>
        <w:numPr>
          <w:ilvl w:val="0"/>
          <w:numId w:val="30"/>
        </w:numPr>
        <w:autoSpaceDE w:val="0"/>
        <w:autoSpaceDN w:val="0"/>
        <w:adjustRightInd w:val="0"/>
        <w:spacing w:after="240"/>
        <w:jc w:val="both"/>
        <w:rPr>
          <w:color w:val="00000A"/>
        </w:rPr>
      </w:pPr>
      <w:r w:rsidRPr="00BC50A6">
        <w:rPr>
          <w:color w:val="00000A"/>
        </w:rPr>
        <w:t xml:space="preserve">Działania informacyjne i edukacyjne </w:t>
      </w:r>
      <w:r w:rsidR="00D50CDD">
        <w:rPr>
          <w:color w:val="00000A"/>
        </w:rPr>
        <w:t xml:space="preserve">- </w:t>
      </w:r>
      <w:r w:rsidR="00D50CDD" w:rsidRPr="005C76A1">
        <w:rPr>
          <w:color w:val="00000A"/>
        </w:rPr>
        <w:t>2.1.1</w:t>
      </w:r>
      <w:r w:rsidR="00D50CDD">
        <w:rPr>
          <w:color w:val="00000A"/>
        </w:rPr>
        <w:t xml:space="preserve"> (numeracja, wynikająca z zapisów </w:t>
      </w:r>
      <w:r w:rsidR="000358EB">
        <w:rPr>
          <w:color w:val="00000A"/>
        </w:rPr>
        <w:br/>
      </w:r>
      <w:r w:rsidR="00D50CDD">
        <w:rPr>
          <w:color w:val="00000A"/>
        </w:rPr>
        <w:t>w NPZ),</w:t>
      </w:r>
    </w:p>
    <w:p w:rsidR="00D50CDD" w:rsidRDefault="005A3BC9" w:rsidP="003C4291">
      <w:pPr>
        <w:numPr>
          <w:ilvl w:val="0"/>
          <w:numId w:val="30"/>
        </w:numPr>
        <w:autoSpaceDE w:val="0"/>
        <w:autoSpaceDN w:val="0"/>
        <w:adjustRightInd w:val="0"/>
        <w:spacing w:after="240"/>
        <w:jc w:val="both"/>
        <w:rPr>
          <w:color w:val="00000A"/>
        </w:rPr>
      </w:pPr>
      <w:r w:rsidRPr="00D50CDD">
        <w:rPr>
          <w:color w:val="00000A"/>
        </w:rPr>
        <w:t xml:space="preserve">Rozwój kadr uczestniczących w realizacji zadań z zakresu przeciwdziałania narkomanii </w:t>
      </w:r>
      <w:r w:rsidR="00D50CDD" w:rsidRPr="00D50CDD">
        <w:rPr>
          <w:color w:val="00000A"/>
        </w:rPr>
        <w:t>- 2.2</w:t>
      </w:r>
      <w:r w:rsidR="00D50CDD">
        <w:rPr>
          <w:color w:val="00000A"/>
        </w:rPr>
        <w:t>,</w:t>
      </w:r>
    </w:p>
    <w:p w:rsidR="00D50CDD" w:rsidRDefault="005A3BC9" w:rsidP="003C4291">
      <w:pPr>
        <w:numPr>
          <w:ilvl w:val="0"/>
          <w:numId w:val="30"/>
        </w:numPr>
        <w:autoSpaceDE w:val="0"/>
        <w:autoSpaceDN w:val="0"/>
        <w:adjustRightInd w:val="0"/>
        <w:spacing w:after="240"/>
        <w:jc w:val="both"/>
        <w:rPr>
          <w:color w:val="00000A"/>
        </w:rPr>
      </w:pPr>
      <w:r w:rsidRPr="00D50CDD">
        <w:rPr>
          <w:color w:val="00000A"/>
        </w:rPr>
        <w:t xml:space="preserve">Profilaktyka uniwersalna </w:t>
      </w:r>
      <w:r w:rsidR="00D50CDD" w:rsidRPr="00D50CDD">
        <w:rPr>
          <w:color w:val="00000A"/>
        </w:rPr>
        <w:t>- 2.3.1,</w:t>
      </w:r>
    </w:p>
    <w:p w:rsidR="00D50CDD" w:rsidRDefault="005A3BC9" w:rsidP="003C4291">
      <w:pPr>
        <w:numPr>
          <w:ilvl w:val="0"/>
          <w:numId w:val="30"/>
        </w:numPr>
        <w:autoSpaceDE w:val="0"/>
        <w:autoSpaceDN w:val="0"/>
        <w:adjustRightInd w:val="0"/>
        <w:spacing w:after="240"/>
        <w:jc w:val="both"/>
        <w:rPr>
          <w:color w:val="00000A"/>
        </w:rPr>
      </w:pPr>
      <w:r w:rsidRPr="00D50CDD">
        <w:rPr>
          <w:color w:val="00000A"/>
        </w:rPr>
        <w:t xml:space="preserve">Profilaktyka selektywna </w:t>
      </w:r>
      <w:r w:rsidR="00D50CDD" w:rsidRPr="00D50CDD">
        <w:rPr>
          <w:color w:val="00000A"/>
        </w:rPr>
        <w:t>- 2.3.2,</w:t>
      </w:r>
    </w:p>
    <w:p w:rsidR="00D50CDD" w:rsidRDefault="005A3BC9" w:rsidP="00FD78DB">
      <w:pPr>
        <w:numPr>
          <w:ilvl w:val="0"/>
          <w:numId w:val="30"/>
        </w:numPr>
        <w:autoSpaceDE w:val="0"/>
        <w:autoSpaceDN w:val="0"/>
        <w:adjustRightInd w:val="0"/>
        <w:spacing w:after="240"/>
        <w:jc w:val="both"/>
        <w:rPr>
          <w:color w:val="00000A"/>
        </w:rPr>
      </w:pPr>
      <w:r w:rsidRPr="00D50CDD">
        <w:rPr>
          <w:color w:val="00000A"/>
        </w:rPr>
        <w:t xml:space="preserve">Profilaktyka wskazująca </w:t>
      </w:r>
      <w:r w:rsidR="00D50CDD" w:rsidRPr="00D50CDD">
        <w:rPr>
          <w:color w:val="00000A"/>
        </w:rPr>
        <w:t>- 2.3.3,</w:t>
      </w:r>
    </w:p>
    <w:p w:rsidR="00D50CDD" w:rsidRDefault="005A3BC9" w:rsidP="00FD78DB">
      <w:pPr>
        <w:numPr>
          <w:ilvl w:val="0"/>
          <w:numId w:val="30"/>
        </w:numPr>
        <w:autoSpaceDE w:val="0"/>
        <w:autoSpaceDN w:val="0"/>
        <w:adjustRightInd w:val="0"/>
        <w:spacing w:after="240"/>
        <w:jc w:val="both"/>
        <w:rPr>
          <w:color w:val="00000A"/>
        </w:rPr>
      </w:pPr>
      <w:r w:rsidRPr="00D50CDD">
        <w:rPr>
          <w:color w:val="00000A"/>
        </w:rPr>
        <w:t xml:space="preserve">Zwiększenie dostępności do opieki zdrowotnej i programów podnoszących jakość życia osób używających szkodliwie i uzależnionych </w:t>
      </w:r>
      <w:r w:rsidR="00D50CDD" w:rsidRPr="00D50CDD">
        <w:rPr>
          <w:color w:val="00000A"/>
        </w:rPr>
        <w:t>- 2.4.1,</w:t>
      </w:r>
    </w:p>
    <w:p w:rsidR="00D50CDD" w:rsidRDefault="005A3BC9" w:rsidP="00FD78DB">
      <w:pPr>
        <w:numPr>
          <w:ilvl w:val="0"/>
          <w:numId w:val="30"/>
        </w:numPr>
        <w:autoSpaceDE w:val="0"/>
        <w:autoSpaceDN w:val="0"/>
        <w:adjustRightInd w:val="0"/>
        <w:spacing w:after="240"/>
        <w:jc w:val="both"/>
        <w:rPr>
          <w:color w:val="00000A"/>
        </w:rPr>
      </w:pPr>
      <w:r w:rsidRPr="00D50CDD">
        <w:rPr>
          <w:color w:val="00000A"/>
        </w:rPr>
        <w:t>Monitorowanie sytuacji epidemiologicznej w zakresie używania środków odurzających</w:t>
      </w:r>
      <w:r w:rsidR="00FF7830" w:rsidRPr="00D50CDD">
        <w:rPr>
          <w:color w:val="00000A"/>
        </w:rPr>
        <w:t>, substancji psychotropowych i n</w:t>
      </w:r>
      <w:r w:rsidRPr="00D50CDD">
        <w:rPr>
          <w:color w:val="00000A"/>
        </w:rPr>
        <w:t xml:space="preserve">owych </w:t>
      </w:r>
      <w:r w:rsidR="00802261" w:rsidRPr="00D50CDD">
        <w:rPr>
          <w:color w:val="00000A"/>
        </w:rPr>
        <w:t>substancji p</w:t>
      </w:r>
      <w:r w:rsidRPr="00D50CDD">
        <w:rPr>
          <w:color w:val="00000A"/>
        </w:rPr>
        <w:t xml:space="preserve">sychoaktywnych oraz postaw społecznych i reakcji instytucjonalnych </w:t>
      </w:r>
      <w:r w:rsidR="00D50CDD" w:rsidRPr="00D50CDD">
        <w:rPr>
          <w:color w:val="00000A"/>
        </w:rPr>
        <w:t>- 2.5,</w:t>
      </w:r>
    </w:p>
    <w:p w:rsidR="00D50CDD" w:rsidRDefault="0092074A" w:rsidP="00FD78DB">
      <w:pPr>
        <w:numPr>
          <w:ilvl w:val="0"/>
          <w:numId w:val="30"/>
        </w:numPr>
        <w:autoSpaceDE w:val="0"/>
        <w:autoSpaceDN w:val="0"/>
        <w:adjustRightInd w:val="0"/>
        <w:spacing w:after="240"/>
        <w:jc w:val="both"/>
        <w:rPr>
          <w:color w:val="00000A"/>
        </w:rPr>
      </w:pPr>
      <w:r w:rsidRPr="00D50CDD">
        <w:rPr>
          <w:color w:val="00000A"/>
        </w:rPr>
        <w:t>Edukacja Zdrowotna</w:t>
      </w:r>
      <w:r w:rsidR="00D50CDD" w:rsidRPr="00D50CDD">
        <w:rPr>
          <w:color w:val="00000A"/>
        </w:rPr>
        <w:t xml:space="preserve"> - 3.1.1,</w:t>
      </w:r>
    </w:p>
    <w:p w:rsidR="00D50CDD" w:rsidRDefault="005A3BC9" w:rsidP="00FD78DB">
      <w:pPr>
        <w:numPr>
          <w:ilvl w:val="0"/>
          <w:numId w:val="30"/>
        </w:numPr>
        <w:autoSpaceDE w:val="0"/>
        <w:autoSpaceDN w:val="0"/>
        <w:adjustRightInd w:val="0"/>
        <w:spacing w:after="240"/>
        <w:jc w:val="both"/>
        <w:rPr>
          <w:color w:val="00000A"/>
        </w:rPr>
      </w:pPr>
      <w:r w:rsidRPr="00D50CDD">
        <w:rPr>
          <w:color w:val="00000A"/>
        </w:rPr>
        <w:t>Szkolenie kadr</w:t>
      </w:r>
      <w:r w:rsidR="00D50CDD" w:rsidRPr="00D50CDD">
        <w:rPr>
          <w:color w:val="00000A"/>
        </w:rPr>
        <w:t xml:space="preserve"> - 3.1.2,</w:t>
      </w:r>
    </w:p>
    <w:p w:rsidR="00D50CDD" w:rsidRDefault="005A3BC9" w:rsidP="00FD78DB">
      <w:pPr>
        <w:numPr>
          <w:ilvl w:val="0"/>
          <w:numId w:val="30"/>
        </w:numPr>
        <w:autoSpaceDE w:val="0"/>
        <w:autoSpaceDN w:val="0"/>
        <w:adjustRightInd w:val="0"/>
        <w:spacing w:after="240"/>
        <w:jc w:val="both"/>
        <w:rPr>
          <w:color w:val="00000A"/>
        </w:rPr>
      </w:pPr>
      <w:r w:rsidRPr="00D50CDD">
        <w:rPr>
          <w:color w:val="00000A"/>
        </w:rPr>
        <w:t>Zadania regulacyjne i zapewnienie skutecznego egzekwowania przepisów</w:t>
      </w:r>
      <w:r w:rsidR="00D50CDD" w:rsidRPr="00D50CDD">
        <w:rPr>
          <w:color w:val="00000A"/>
        </w:rPr>
        <w:t xml:space="preserve"> - 3.1.3,</w:t>
      </w:r>
    </w:p>
    <w:p w:rsidR="00D50CDD" w:rsidRDefault="0092074A" w:rsidP="00FD78DB">
      <w:pPr>
        <w:numPr>
          <w:ilvl w:val="0"/>
          <w:numId w:val="30"/>
        </w:numPr>
        <w:autoSpaceDE w:val="0"/>
        <w:autoSpaceDN w:val="0"/>
        <w:adjustRightInd w:val="0"/>
        <w:spacing w:after="240"/>
        <w:jc w:val="both"/>
        <w:rPr>
          <w:color w:val="00000A"/>
        </w:rPr>
      </w:pPr>
      <w:r w:rsidRPr="00D50CDD">
        <w:rPr>
          <w:color w:val="00000A"/>
        </w:rPr>
        <w:lastRenderedPageBreak/>
        <w:t>Profilaktyka uniwersalna</w:t>
      </w:r>
      <w:r w:rsidR="00D50CDD" w:rsidRPr="00D50CDD">
        <w:rPr>
          <w:color w:val="00000A"/>
        </w:rPr>
        <w:t xml:space="preserve"> - 3.2.1,</w:t>
      </w:r>
    </w:p>
    <w:p w:rsidR="00D50CDD" w:rsidRDefault="00B44917" w:rsidP="00FD78DB">
      <w:pPr>
        <w:numPr>
          <w:ilvl w:val="0"/>
          <w:numId w:val="30"/>
        </w:numPr>
        <w:autoSpaceDE w:val="0"/>
        <w:autoSpaceDN w:val="0"/>
        <w:adjustRightInd w:val="0"/>
        <w:spacing w:after="240"/>
        <w:jc w:val="both"/>
        <w:rPr>
          <w:color w:val="00000A"/>
        </w:rPr>
      </w:pPr>
      <w:r w:rsidRPr="00D50CDD">
        <w:rPr>
          <w:color w:val="00000A"/>
        </w:rPr>
        <w:t xml:space="preserve">Profilaktyka selektywna </w:t>
      </w:r>
      <w:r w:rsidR="00D50CDD" w:rsidRPr="00D50CDD">
        <w:rPr>
          <w:color w:val="00000A"/>
        </w:rPr>
        <w:t>- 3.2.2,</w:t>
      </w:r>
    </w:p>
    <w:p w:rsidR="00D50CDD" w:rsidRDefault="00B44917" w:rsidP="00FD78DB">
      <w:pPr>
        <w:numPr>
          <w:ilvl w:val="0"/>
          <w:numId w:val="30"/>
        </w:numPr>
        <w:autoSpaceDE w:val="0"/>
        <w:autoSpaceDN w:val="0"/>
        <w:adjustRightInd w:val="0"/>
        <w:spacing w:after="240"/>
        <w:jc w:val="both"/>
        <w:rPr>
          <w:color w:val="00000A"/>
        </w:rPr>
      </w:pPr>
      <w:r w:rsidRPr="00D50CDD">
        <w:rPr>
          <w:color w:val="00000A"/>
        </w:rPr>
        <w:t>Profilaktyka wskazująca</w:t>
      </w:r>
      <w:r w:rsidR="00D50CDD" w:rsidRPr="00D50CDD">
        <w:rPr>
          <w:color w:val="00000A"/>
        </w:rPr>
        <w:t xml:space="preserve"> - 3.2.3,</w:t>
      </w:r>
    </w:p>
    <w:p w:rsidR="00D50CDD" w:rsidRDefault="00B44917" w:rsidP="00FD78DB">
      <w:pPr>
        <w:numPr>
          <w:ilvl w:val="0"/>
          <w:numId w:val="30"/>
        </w:numPr>
        <w:autoSpaceDE w:val="0"/>
        <w:autoSpaceDN w:val="0"/>
        <w:adjustRightInd w:val="0"/>
        <w:spacing w:after="240"/>
        <w:jc w:val="both"/>
        <w:rPr>
          <w:color w:val="00000A"/>
        </w:rPr>
      </w:pPr>
      <w:r w:rsidRPr="00D50CDD">
        <w:rPr>
          <w:color w:val="00000A"/>
        </w:rPr>
        <w:t xml:space="preserve">Redukcja szkód, rehabilitacja (readaptacja, reintegracja) zdrowotna, społeczna </w:t>
      </w:r>
      <w:r w:rsidR="00227EA7" w:rsidRPr="00D50CDD">
        <w:rPr>
          <w:color w:val="00000A"/>
        </w:rPr>
        <w:br/>
      </w:r>
      <w:r w:rsidRPr="00D50CDD">
        <w:rPr>
          <w:color w:val="00000A"/>
        </w:rPr>
        <w:t>i zawodowa</w:t>
      </w:r>
      <w:r w:rsidR="00D50CDD" w:rsidRPr="00D50CDD">
        <w:rPr>
          <w:color w:val="00000A"/>
        </w:rPr>
        <w:t xml:space="preserve"> - 3.3,</w:t>
      </w:r>
    </w:p>
    <w:p w:rsidR="002F038E" w:rsidRDefault="00B44917" w:rsidP="00E857B0">
      <w:pPr>
        <w:numPr>
          <w:ilvl w:val="0"/>
          <w:numId w:val="30"/>
        </w:numPr>
        <w:autoSpaceDE w:val="0"/>
        <w:autoSpaceDN w:val="0"/>
        <w:adjustRightInd w:val="0"/>
        <w:spacing w:after="240"/>
        <w:jc w:val="both"/>
        <w:rPr>
          <w:color w:val="00000A"/>
        </w:rPr>
      </w:pPr>
      <w:r w:rsidRPr="00D50CDD">
        <w:rPr>
          <w:color w:val="00000A"/>
        </w:rPr>
        <w:t>Diagnozowanie i badanie zjawisk związanych z używaniem alkoholu</w:t>
      </w:r>
      <w:r w:rsidR="00D50CDD" w:rsidRPr="00D50CDD">
        <w:rPr>
          <w:color w:val="00000A"/>
        </w:rPr>
        <w:t xml:space="preserve"> - 3.4.</w:t>
      </w:r>
    </w:p>
    <w:p w:rsidR="000358EB" w:rsidRPr="00E857B0" w:rsidRDefault="000358EB" w:rsidP="000358EB">
      <w:pPr>
        <w:autoSpaceDE w:val="0"/>
        <w:autoSpaceDN w:val="0"/>
        <w:adjustRightInd w:val="0"/>
        <w:spacing w:after="240"/>
        <w:ind w:left="720"/>
        <w:jc w:val="both"/>
        <w:rPr>
          <w:color w:val="00000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0"/>
      </w:tblGrid>
      <w:tr w:rsidR="00375312" w:rsidRPr="00384DC6" w:rsidTr="00384DC6">
        <w:trPr>
          <w:trHeight w:val="454"/>
        </w:trPr>
        <w:tc>
          <w:tcPr>
            <w:tcW w:w="9210" w:type="dxa"/>
            <w:tcBorders>
              <w:top w:val="nil"/>
              <w:left w:val="nil"/>
              <w:bottom w:val="nil"/>
              <w:right w:val="nil"/>
            </w:tcBorders>
            <w:shd w:val="clear" w:color="auto" w:fill="D9D9D9"/>
            <w:vAlign w:val="center"/>
          </w:tcPr>
          <w:p w:rsidR="00375312" w:rsidRPr="00384DC6" w:rsidRDefault="00EB26F2" w:rsidP="00384DC6">
            <w:pPr>
              <w:pStyle w:val="Tekstpodstawowy"/>
              <w:tabs>
                <w:tab w:val="left" w:pos="8931"/>
              </w:tabs>
              <w:spacing w:before="0" w:after="0" w:line="240" w:lineRule="auto"/>
              <w:jc w:val="center"/>
              <w:rPr>
                <w:rFonts w:ascii="Times New Roman" w:hAnsi="Times New Roman"/>
                <w:b/>
                <w:sz w:val="24"/>
                <w:lang w:val="pl-PL"/>
              </w:rPr>
            </w:pPr>
            <w:r w:rsidRPr="00384DC6">
              <w:rPr>
                <w:rFonts w:ascii="Times New Roman" w:hAnsi="Times New Roman"/>
                <w:bCs/>
                <w:sz w:val="24"/>
                <w:lang w:val="pl-PL"/>
              </w:rPr>
              <w:t>IX.</w:t>
            </w:r>
            <w:r w:rsidR="00375312" w:rsidRPr="00384DC6">
              <w:rPr>
                <w:rFonts w:ascii="Times New Roman" w:hAnsi="Times New Roman"/>
                <w:b/>
                <w:sz w:val="24"/>
                <w:lang w:val="pl-PL"/>
              </w:rPr>
              <w:t xml:space="preserve"> </w:t>
            </w:r>
            <w:r w:rsidR="00375312" w:rsidRPr="00384DC6">
              <w:rPr>
                <w:rFonts w:ascii="Times New Roman" w:hAnsi="Times New Roman"/>
                <w:bCs/>
                <w:sz w:val="24"/>
                <w:lang w:val="pl-PL"/>
              </w:rPr>
              <w:t>FINANSOWANIE PROGRAMU</w:t>
            </w:r>
          </w:p>
        </w:tc>
      </w:tr>
    </w:tbl>
    <w:p w:rsidR="00375312" w:rsidRDefault="00375312" w:rsidP="003C4291">
      <w:pPr>
        <w:autoSpaceDE w:val="0"/>
        <w:autoSpaceDN w:val="0"/>
        <w:adjustRightInd w:val="0"/>
        <w:jc w:val="both"/>
        <w:rPr>
          <w:color w:val="00000A"/>
        </w:rPr>
      </w:pPr>
    </w:p>
    <w:p w:rsidR="00E90FC4" w:rsidRPr="00BC50A6" w:rsidRDefault="00EF63CD" w:rsidP="003C4291">
      <w:pPr>
        <w:autoSpaceDE w:val="0"/>
        <w:autoSpaceDN w:val="0"/>
        <w:adjustRightInd w:val="0"/>
        <w:spacing w:after="240"/>
        <w:jc w:val="both"/>
        <w:rPr>
          <w:color w:val="00000A"/>
        </w:rPr>
      </w:pPr>
      <w:r w:rsidRPr="00BC50A6">
        <w:rPr>
          <w:color w:val="00000A"/>
        </w:rPr>
        <w:t xml:space="preserve">Źródłem finansowania </w:t>
      </w:r>
      <w:r w:rsidR="002D6ADB" w:rsidRPr="00BC50A6">
        <w:rPr>
          <w:color w:val="00000A"/>
        </w:rPr>
        <w:t>Programu</w:t>
      </w:r>
      <w:r w:rsidR="00E90FC4" w:rsidRPr="00BC50A6">
        <w:rPr>
          <w:color w:val="00000A"/>
        </w:rPr>
        <w:t xml:space="preserve"> </w:t>
      </w:r>
      <w:r w:rsidRPr="00BC50A6">
        <w:rPr>
          <w:color w:val="00000A"/>
        </w:rPr>
        <w:t xml:space="preserve">są środki pochodzące z opłat za </w:t>
      </w:r>
      <w:r w:rsidR="00E90FC4" w:rsidRPr="00BC50A6">
        <w:rPr>
          <w:color w:val="00000A"/>
        </w:rPr>
        <w:t>korzystanie z zezwoleń na sprzedaż</w:t>
      </w:r>
      <w:r w:rsidRPr="00BC50A6">
        <w:rPr>
          <w:color w:val="00000A"/>
        </w:rPr>
        <w:t xml:space="preserve"> napojów alkoholowych, uj</w:t>
      </w:r>
      <w:r w:rsidR="003F003E">
        <w:rPr>
          <w:color w:val="00000A"/>
        </w:rPr>
        <w:t>ęte w budżecie gminy na rok 20</w:t>
      </w:r>
      <w:r w:rsidR="00DE37A7">
        <w:rPr>
          <w:color w:val="00000A"/>
        </w:rPr>
        <w:t>20</w:t>
      </w:r>
      <w:r w:rsidRPr="00BC50A6">
        <w:rPr>
          <w:color w:val="00000A"/>
        </w:rPr>
        <w:t xml:space="preserve"> w dziale 851 "Ochrona Zdrowia":</w:t>
      </w:r>
    </w:p>
    <w:p w:rsidR="00EF63CD" w:rsidRPr="00BC50A6" w:rsidRDefault="00EF63CD" w:rsidP="00FD78DB">
      <w:pPr>
        <w:autoSpaceDE w:val="0"/>
        <w:autoSpaceDN w:val="0"/>
        <w:adjustRightInd w:val="0"/>
        <w:spacing w:after="240"/>
        <w:jc w:val="both"/>
        <w:rPr>
          <w:color w:val="00000A"/>
        </w:rPr>
      </w:pPr>
      <w:r w:rsidRPr="00BC50A6">
        <w:rPr>
          <w:color w:val="00000A"/>
        </w:rPr>
        <w:t>- Rozdział 85154 - Przeciwdziałanie alkoholizmowi</w:t>
      </w:r>
      <w:r w:rsidR="008C14DF">
        <w:rPr>
          <w:color w:val="00000A"/>
        </w:rPr>
        <w:t>,</w:t>
      </w:r>
    </w:p>
    <w:p w:rsidR="00986E6C" w:rsidRDefault="00EF63CD" w:rsidP="00FD78DB">
      <w:pPr>
        <w:autoSpaceDE w:val="0"/>
        <w:autoSpaceDN w:val="0"/>
        <w:adjustRightInd w:val="0"/>
        <w:spacing w:after="240"/>
        <w:jc w:val="both"/>
        <w:rPr>
          <w:color w:val="00000A"/>
        </w:rPr>
      </w:pPr>
      <w:r w:rsidRPr="00BC50A6">
        <w:rPr>
          <w:color w:val="00000A"/>
        </w:rPr>
        <w:t>- Rozdział 85153 - Zwalczanie Narkomanii</w:t>
      </w:r>
      <w:r w:rsidR="00BC50A6" w:rsidRPr="00BC50A6">
        <w:rPr>
          <w:color w:val="00000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0"/>
      </w:tblGrid>
      <w:tr w:rsidR="00375312" w:rsidRPr="00384DC6" w:rsidTr="00384DC6">
        <w:trPr>
          <w:trHeight w:val="454"/>
        </w:trPr>
        <w:tc>
          <w:tcPr>
            <w:tcW w:w="9210" w:type="dxa"/>
            <w:tcBorders>
              <w:top w:val="nil"/>
              <w:left w:val="nil"/>
              <w:bottom w:val="nil"/>
              <w:right w:val="nil"/>
            </w:tcBorders>
            <w:shd w:val="clear" w:color="auto" w:fill="D9D9D9"/>
            <w:vAlign w:val="center"/>
          </w:tcPr>
          <w:p w:rsidR="00375312" w:rsidRPr="00384DC6" w:rsidRDefault="00EB26F2" w:rsidP="00384DC6">
            <w:pPr>
              <w:pStyle w:val="Tekstpodstawowy"/>
              <w:tabs>
                <w:tab w:val="left" w:pos="8931"/>
              </w:tabs>
              <w:spacing w:before="0" w:after="0" w:line="240" w:lineRule="auto"/>
              <w:jc w:val="center"/>
              <w:rPr>
                <w:rFonts w:ascii="Times New Roman" w:hAnsi="Times New Roman"/>
                <w:b/>
                <w:sz w:val="24"/>
                <w:lang w:val="pl-PL"/>
              </w:rPr>
            </w:pPr>
            <w:r w:rsidRPr="00384DC6">
              <w:rPr>
                <w:rFonts w:ascii="Times New Roman" w:hAnsi="Times New Roman"/>
                <w:bCs/>
                <w:sz w:val="24"/>
                <w:lang w:val="pl-PL"/>
              </w:rPr>
              <w:t>X.</w:t>
            </w:r>
            <w:r w:rsidR="00375312" w:rsidRPr="00384DC6">
              <w:rPr>
                <w:rFonts w:ascii="Times New Roman" w:hAnsi="Times New Roman"/>
                <w:b/>
                <w:sz w:val="24"/>
                <w:lang w:val="pl-PL"/>
              </w:rPr>
              <w:t xml:space="preserve"> </w:t>
            </w:r>
            <w:r w:rsidR="00375312" w:rsidRPr="00384DC6">
              <w:rPr>
                <w:rFonts w:ascii="Times New Roman" w:hAnsi="Times New Roman"/>
                <w:bCs/>
                <w:sz w:val="24"/>
                <w:lang w:val="pl-PL"/>
              </w:rPr>
              <w:t>REALIZACJA PROGRAMU</w:t>
            </w:r>
            <w:r w:rsidR="00E45C05">
              <w:rPr>
                <w:rFonts w:ascii="Times New Roman" w:hAnsi="Times New Roman"/>
                <w:bCs/>
                <w:sz w:val="24"/>
                <w:lang w:val="pl-PL"/>
              </w:rPr>
              <w:t xml:space="preserve"> </w:t>
            </w:r>
          </w:p>
        </w:tc>
      </w:tr>
    </w:tbl>
    <w:p w:rsidR="00375312" w:rsidRDefault="00375312" w:rsidP="00375312">
      <w:pPr>
        <w:autoSpaceDE w:val="0"/>
        <w:autoSpaceDN w:val="0"/>
        <w:adjustRightInd w:val="0"/>
        <w:jc w:val="both"/>
        <w:rPr>
          <w:color w:val="00000A"/>
        </w:rPr>
      </w:pPr>
    </w:p>
    <w:p w:rsidR="00B372C3" w:rsidRPr="00BC50A6" w:rsidRDefault="00D554B3" w:rsidP="00FD78DB">
      <w:pPr>
        <w:autoSpaceDE w:val="0"/>
        <w:autoSpaceDN w:val="0"/>
        <w:adjustRightInd w:val="0"/>
        <w:spacing w:after="240"/>
        <w:jc w:val="both"/>
        <w:rPr>
          <w:color w:val="00000A"/>
        </w:rPr>
      </w:pPr>
      <w:r w:rsidRPr="00BC50A6">
        <w:rPr>
          <w:color w:val="00000A"/>
        </w:rPr>
        <w:t>Za koo</w:t>
      </w:r>
      <w:r w:rsidR="00BB368E" w:rsidRPr="00BC50A6">
        <w:rPr>
          <w:color w:val="00000A"/>
        </w:rPr>
        <w:t>rdynację i realizację P</w:t>
      </w:r>
      <w:r w:rsidRPr="00BC50A6">
        <w:rPr>
          <w:color w:val="00000A"/>
        </w:rPr>
        <w:t xml:space="preserve">rogramu odpowiedzialny jest </w:t>
      </w:r>
      <w:r w:rsidR="002907FA" w:rsidRPr="00BC50A6">
        <w:rPr>
          <w:color w:val="00000A"/>
        </w:rPr>
        <w:t>Referat Partycypacji i Polityki Społecznej w Urzędzie Miasta i Gminy Radzymin</w:t>
      </w:r>
      <w:r w:rsidRPr="00BC50A6">
        <w:rPr>
          <w:color w:val="00000A"/>
        </w:rPr>
        <w:t xml:space="preserve">. </w:t>
      </w:r>
    </w:p>
    <w:p w:rsidR="002907FA" w:rsidRPr="00BC50A6" w:rsidRDefault="00B372C3" w:rsidP="00FD78DB">
      <w:pPr>
        <w:autoSpaceDE w:val="0"/>
        <w:autoSpaceDN w:val="0"/>
        <w:adjustRightInd w:val="0"/>
        <w:spacing w:after="240"/>
        <w:jc w:val="both"/>
        <w:rPr>
          <w:color w:val="00000A"/>
        </w:rPr>
      </w:pPr>
      <w:r w:rsidRPr="00BC50A6">
        <w:rPr>
          <w:color w:val="00000A"/>
        </w:rPr>
        <w:t xml:space="preserve">Program </w:t>
      </w:r>
      <w:r w:rsidR="00D554B3" w:rsidRPr="00BC50A6">
        <w:rPr>
          <w:color w:val="00000A"/>
        </w:rPr>
        <w:t>realizowany jest we współprac</w:t>
      </w:r>
      <w:r w:rsidR="002907FA" w:rsidRPr="00BC50A6">
        <w:rPr>
          <w:color w:val="00000A"/>
        </w:rPr>
        <w:t>y z innymi podmiotami, w tym:</w:t>
      </w:r>
    </w:p>
    <w:p w:rsidR="002907FA" w:rsidRPr="00BC50A6" w:rsidRDefault="002907FA" w:rsidP="00FD78DB">
      <w:pPr>
        <w:numPr>
          <w:ilvl w:val="0"/>
          <w:numId w:val="5"/>
        </w:numPr>
        <w:autoSpaceDE w:val="0"/>
        <w:autoSpaceDN w:val="0"/>
        <w:adjustRightInd w:val="0"/>
        <w:spacing w:after="240"/>
        <w:jc w:val="both"/>
        <w:rPr>
          <w:color w:val="00000A"/>
        </w:rPr>
      </w:pPr>
      <w:r w:rsidRPr="00BC50A6">
        <w:rPr>
          <w:color w:val="00000A"/>
        </w:rPr>
        <w:t xml:space="preserve">referatami </w:t>
      </w:r>
      <w:r w:rsidR="00D554B3" w:rsidRPr="00BC50A6">
        <w:rPr>
          <w:color w:val="00000A"/>
        </w:rPr>
        <w:t xml:space="preserve">i jednostkami </w:t>
      </w:r>
      <w:r w:rsidRPr="00BC50A6">
        <w:rPr>
          <w:color w:val="00000A"/>
        </w:rPr>
        <w:t>organiza</w:t>
      </w:r>
      <w:r w:rsidR="00EA214A" w:rsidRPr="00BC50A6">
        <w:rPr>
          <w:color w:val="00000A"/>
        </w:rPr>
        <w:t>c</w:t>
      </w:r>
      <w:r w:rsidRPr="00BC50A6">
        <w:rPr>
          <w:color w:val="00000A"/>
        </w:rPr>
        <w:t xml:space="preserve">yjnymi, </w:t>
      </w:r>
    </w:p>
    <w:p w:rsidR="002907FA" w:rsidRPr="00BC50A6" w:rsidRDefault="00D554B3" w:rsidP="00FD78DB">
      <w:pPr>
        <w:numPr>
          <w:ilvl w:val="0"/>
          <w:numId w:val="5"/>
        </w:numPr>
        <w:autoSpaceDE w:val="0"/>
        <w:autoSpaceDN w:val="0"/>
        <w:adjustRightInd w:val="0"/>
        <w:spacing w:after="240"/>
        <w:jc w:val="both"/>
        <w:rPr>
          <w:color w:val="00000A"/>
        </w:rPr>
      </w:pPr>
      <w:r w:rsidRPr="00BC50A6">
        <w:rPr>
          <w:color w:val="00000A"/>
        </w:rPr>
        <w:t xml:space="preserve">podmiotami i instytucjami realizującymi zadania z obszaru profilaktyki </w:t>
      </w:r>
      <w:r w:rsidR="00227EA7">
        <w:rPr>
          <w:color w:val="00000A"/>
        </w:rPr>
        <w:br/>
      </w:r>
      <w:r w:rsidRPr="00BC50A6">
        <w:rPr>
          <w:color w:val="00000A"/>
        </w:rPr>
        <w:t xml:space="preserve">i rozwiązywania </w:t>
      </w:r>
      <w:r w:rsidR="002907FA" w:rsidRPr="00BC50A6">
        <w:rPr>
          <w:color w:val="00000A"/>
        </w:rPr>
        <w:t>problemów uzależ</w:t>
      </w:r>
      <w:r w:rsidRPr="00BC50A6">
        <w:rPr>
          <w:color w:val="00000A"/>
        </w:rPr>
        <w:t>nień w ram</w:t>
      </w:r>
      <w:r w:rsidR="002907FA" w:rsidRPr="00BC50A6">
        <w:rPr>
          <w:color w:val="00000A"/>
        </w:rPr>
        <w:t xml:space="preserve">ach swoich zadań statutowych, </w:t>
      </w:r>
    </w:p>
    <w:p w:rsidR="002907FA" w:rsidRPr="00BC50A6" w:rsidRDefault="00D554B3" w:rsidP="00FD78DB">
      <w:pPr>
        <w:numPr>
          <w:ilvl w:val="0"/>
          <w:numId w:val="5"/>
        </w:numPr>
        <w:autoSpaceDE w:val="0"/>
        <w:autoSpaceDN w:val="0"/>
        <w:adjustRightInd w:val="0"/>
        <w:spacing w:after="240"/>
        <w:jc w:val="both"/>
        <w:rPr>
          <w:color w:val="00000A"/>
        </w:rPr>
      </w:pPr>
      <w:r w:rsidRPr="00BC50A6">
        <w:rPr>
          <w:color w:val="00000A"/>
        </w:rPr>
        <w:t>Gminną Komisją Rozwiązy</w:t>
      </w:r>
      <w:r w:rsidR="002907FA" w:rsidRPr="00BC50A6">
        <w:rPr>
          <w:color w:val="00000A"/>
        </w:rPr>
        <w:t xml:space="preserve">wania Problemów Alkoholowych, </w:t>
      </w:r>
    </w:p>
    <w:p w:rsidR="002907FA" w:rsidRDefault="00BA5F4B" w:rsidP="00FD78DB">
      <w:pPr>
        <w:numPr>
          <w:ilvl w:val="0"/>
          <w:numId w:val="5"/>
        </w:numPr>
        <w:autoSpaceDE w:val="0"/>
        <w:autoSpaceDN w:val="0"/>
        <w:adjustRightInd w:val="0"/>
        <w:spacing w:after="240"/>
        <w:jc w:val="both"/>
        <w:rPr>
          <w:color w:val="00000A"/>
        </w:rPr>
      </w:pPr>
      <w:r>
        <w:rPr>
          <w:color w:val="00000A"/>
        </w:rPr>
        <w:t>organizacjami pozarządowymi,</w:t>
      </w:r>
    </w:p>
    <w:p w:rsidR="00BA5F4B" w:rsidRPr="00BA5F4B" w:rsidRDefault="00BA5F4B" w:rsidP="00FD78DB">
      <w:pPr>
        <w:numPr>
          <w:ilvl w:val="0"/>
          <w:numId w:val="5"/>
        </w:numPr>
        <w:autoSpaceDE w:val="0"/>
        <w:autoSpaceDN w:val="0"/>
        <w:adjustRightInd w:val="0"/>
        <w:spacing w:after="240"/>
        <w:jc w:val="both"/>
        <w:rPr>
          <w:color w:val="00000A"/>
        </w:rPr>
      </w:pPr>
      <w:r w:rsidRPr="00821601">
        <w:rPr>
          <w:color w:val="00000A"/>
        </w:rPr>
        <w:t>podmiot</w:t>
      </w:r>
      <w:r>
        <w:rPr>
          <w:color w:val="00000A"/>
        </w:rPr>
        <w:t>ami</w:t>
      </w:r>
      <w:r w:rsidRPr="00821601">
        <w:rPr>
          <w:color w:val="00000A"/>
        </w:rPr>
        <w:t>, których cele statutowe lub przedmiot działalności dotyczą spraw objętych zadaniami określonymi w ustaw</w:t>
      </w:r>
      <w:r w:rsidR="00B60094">
        <w:rPr>
          <w:color w:val="00000A"/>
        </w:rPr>
        <w:t>ie</w:t>
      </w:r>
      <w:r w:rsidRPr="00821601">
        <w:rPr>
          <w:color w:val="00000A"/>
        </w:rPr>
        <w:t xml:space="preserve"> o zdrowiu publicznym, </w:t>
      </w:r>
    </w:p>
    <w:p w:rsidR="002907FA" w:rsidRPr="00BC50A6" w:rsidRDefault="00D554B3" w:rsidP="00FD78DB">
      <w:pPr>
        <w:numPr>
          <w:ilvl w:val="0"/>
          <w:numId w:val="5"/>
        </w:numPr>
        <w:autoSpaceDE w:val="0"/>
        <w:autoSpaceDN w:val="0"/>
        <w:adjustRightInd w:val="0"/>
        <w:spacing w:after="240"/>
        <w:jc w:val="both"/>
        <w:rPr>
          <w:color w:val="00000A"/>
        </w:rPr>
      </w:pPr>
      <w:r w:rsidRPr="00BC50A6">
        <w:rPr>
          <w:color w:val="00000A"/>
        </w:rPr>
        <w:t xml:space="preserve">organizacjami kościelnymi i związkami wyznaniowymi. </w:t>
      </w:r>
    </w:p>
    <w:p w:rsidR="00986E6C" w:rsidRDefault="00B84F47" w:rsidP="00FD78DB">
      <w:pPr>
        <w:autoSpaceDE w:val="0"/>
        <w:autoSpaceDN w:val="0"/>
        <w:adjustRightInd w:val="0"/>
        <w:spacing w:after="240"/>
        <w:jc w:val="both"/>
        <w:rPr>
          <w:color w:val="00000A"/>
        </w:rPr>
      </w:pPr>
      <w:r w:rsidRPr="00BC50A6">
        <w:rPr>
          <w:color w:val="00000A"/>
        </w:rPr>
        <w:t>Burmistrz Radzymina składa s</w:t>
      </w:r>
      <w:r w:rsidR="00CB097E" w:rsidRPr="00BC50A6">
        <w:rPr>
          <w:color w:val="00000A"/>
        </w:rPr>
        <w:t xml:space="preserve">prawozdanie z realizacji Programu Radzie Miejskiej raz </w:t>
      </w:r>
      <w:r w:rsidR="00227EA7">
        <w:rPr>
          <w:color w:val="00000A"/>
        </w:rPr>
        <w:br/>
      </w:r>
      <w:r w:rsidR="00CB097E" w:rsidRPr="00BC50A6">
        <w:rPr>
          <w:color w:val="00000A"/>
        </w:rPr>
        <w:t>w roku</w:t>
      </w:r>
      <w:r w:rsidRPr="00BC50A6">
        <w:rPr>
          <w:color w:val="00000A"/>
        </w:rPr>
        <w:t xml:space="preserve">, nie później niż do </w:t>
      </w:r>
      <w:r w:rsidR="00C8655C">
        <w:rPr>
          <w:color w:val="00000A"/>
        </w:rPr>
        <w:t xml:space="preserve">dnia </w:t>
      </w:r>
      <w:r w:rsidRPr="00BC50A6">
        <w:rPr>
          <w:color w:val="00000A"/>
        </w:rPr>
        <w:t>30 czerwca</w:t>
      </w:r>
      <w:r w:rsidR="00CB097E" w:rsidRPr="00BC50A6">
        <w:rPr>
          <w:color w:val="00000A"/>
        </w:rPr>
        <w:t xml:space="preserve"> za rok poprzedni</w:t>
      </w:r>
      <w:r w:rsidR="009A3395">
        <w:rPr>
          <w:color w:val="00000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0"/>
      </w:tblGrid>
      <w:tr w:rsidR="000C02A7" w:rsidRPr="00384DC6" w:rsidTr="00384DC6">
        <w:trPr>
          <w:trHeight w:val="454"/>
        </w:trPr>
        <w:tc>
          <w:tcPr>
            <w:tcW w:w="9210" w:type="dxa"/>
            <w:tcBorders>
              <w:top w:val="nil"/>
              <w:left w:val="nil"/>
              <w:bottom w:val="nil"/>
              <w:right w:val="nil"/>
            </w:tcBorders>
            <w:shd w:val="clear" w:color="auto" w:fill="D9D9D9"/>
            <w:vAlign w:val="center"/>
          </w:tcPr>
          <w:p w:rsidR="000C02A7" w:rsidRPr="00384DC6" w:rsidRDefault="00EB26F2" w:rsidP="003C4291">
            <w:pPr>
              <w:pStyle w:val="Tekstpodstawowy"/>
              <w:tabs>
                <w:tab w:val="left" w:pos="8931"/>
              </w:tabs>
              <w:spacing w:before="0" w:after="0" w:line="240" w:lineRule="auto"/>
              <w:jc w:val="center"/>
              <w:rPr>
                <w:rFonts w:ascii="Times New Roman" w:hAnsi="Times New Roman"/>
                <w:b/>
                <w:sz w:val="24"/>
                <w:lang w:val="pl-PL"/>
              </w:rPr>
            </w:pPr>
            <w:r w:rsidRPr="00384DC6">
              <w:rPr>
                <w:rFonts w:ascii="Times New Roman" w:hAnsi="Times New Roman"/>
                <w:bCs/>
                <w:sz w:val="24"/>
                <w:lang w:val="pl-PL"/>
              </w:rPr>
              <w:lastRenderedPageBreak/>
              <w:t>XI.</w:t>
            </w:r>
            <w:r w:rsidR="000C02A7" w:rsidRPr="00384DC6">
              <w:rPr>
                <w:rFonts w:ascii="Times New Roman" w:hAnsi="Times New Roman"/>
                <w:b/>
                <w:sz w:val="24"/>
                <w:lang w:val="pl-PL"/>
              </w:rPr>
              <w:t xml:space="preserve"> </w:t>
            </w:r>
            <w:r w:rsidR="000C02A7" w:rsidRPr="00384DC6">
              <w:rPr>
                <w:rFonts w:ascii="Times New Roman" w:hAnsi="Times New Roman"/>
                <w:bCs/>
                <w:sz w:val="24"/>
                <w:lang w:val="pl-PL"/>
              </w:rPr>
              <w:t>MONITOROWANIE PROBLEMÓW UZALEŻNIEŃ</w:t>
            </w:r>
            <w:r w:rsidR="00E45C05">
              <w:rPr>
                <w:rFonts w:ascii="Times New Roman" w:hAnsi="Times New Roman"/>
                <w:bCs/>
                <w:sz w:val="24"/>
                <w:lang w:val="pl-PL"/>
              </w:rPr>
              <w:t xml:space="preserve"> </w:t>
            </w:r>
          </w:p>
        </w:tc>
      </w:tr>
    </w:tbl>
    <w:p w:rsidR="000C02A7" w:rsidRDefault="000C02A7" w:rsidP="003C4291">
      <w:pPr>
        <w:autoSpaceDE w:val="0"/>
        <w:autoSpaceDN w:val="0"/>
        <w:adjustRightInd w:val="0"/>
        <w:jc w:val="both"/>
        <w:rPr>
          <w:color w:val="00000A"/>
        </w:rPr>
      </w:pPr>
    </w:p>
    <w:p w:rsidR="00BB368E" w:rsidRPr="00BC50A6" w:rsidRDefault="00BB368E" w:rsidP="0076137E">
      <w:pPr>
        <w:numPr>
          <w:ilvl w:val="0"/>
          <w:numId w:val="22"/>
        </w:numPr>
        <w:autoSpaceDE w:val="0"/>
        <w:autoSpaceDN w:val="0"/>
        <w:adjustRightInd w:val="0"/>
        <w:spacing w:after="240"/>
        <w:ind w:left="567" w:hanging="567"/>
        <w:jc w:val="both"/>
        <w:rPr>
          <w:color w:val="00000A"/>
        </w:rPr>
      </w:pPr>
      <w:r w:rsidRPr="00BC50A6">
        <w:rPr>
          <w:color w:val="00000A"/>
        </w:rPr>
        <w:t xml:space="preserve">Monitorowanie zjawisk związanych z uzależnieniami na terenie Gminy Radzymin polega w szczególności na: </w:t>
      </w:r>
    </w:p>
    <w:p w:rsidR="00E45C05" w:rsidRDefault="00BB368E" w:rsidP="0076137E">
      <w:pPr>
        <w:numPr>
          <w:ilvl w:val="0"/>
          <w:numId w:val="23"/>
        </w:numPr>
        <w:autoSpaceDE w:val="0"/>
        <w:autoSpaceDN w:val="0"/>
        <w:adjustRightInd w:val="0"/>
        <w:spacing w:after="240"/>
        <w:ind w:left="1134" w:hanging="283"/>
        <w:jc w:val="both"/>
        <w:rPr>
          <w:color w:val="00000A"/>
        </w:rPr>
      </w:pPr>
      <w:r w:rsidRPr="00BC50A6">
        <w:rPr>
          <w:color w:val="00000A"/>
        </w:rPr>
        <w:t xml:space="preserve">przeprowadzeniu cyklicznych, co 4-5 lat społecznych badań na temat skali </w:t>
      </w:r>
      <w:r w:rsidR="006851EA">
        <w:rPr>
          <w:color w:val="00000A"/>
        </w:rPr>
        <w:t xml:space="preserve">problemów społecznych </w:t>
      </w:r>
      <w:r w:rsidRPr="00BC50A6">
        <w:rPr>
          <w:color w:val="00000A"/>
        </w:rPr>
        <w:t xml:space="preserve"> na ternie Gmin</w:t>
      </w:r>
      <w:r w:rsidR="00B106FA">
        <w:rPr>
          <w:color w:val="00000A"/>
        </w:rPr>
        <w:t>y Radzymin</w:t>
      </w:r>
      <w:r w:rsidR="007F0DB2">
        <w:rPr>
          <w:color w:val="00000A"/>
        </w:rPr>
        <w:t>;</w:t>
      </w:r>
    </w:p>
    <w:p w:rsidR="00E45C05" w:rsidRDefault="00BB368E" w:rsidP="0076137E">
      <w:pPr>
        <w:numPr>
          <w:ilvl w:val="0"/>
          <w:numId w:val="23"/>
        </w:numPr>
        <w:autoSpaceDE w:val="0"/>
        <w:autoSpaceDN w:val="0"/>
        <w:adjustRightInd w:val="0"/>
        <w:spacing w:after="240"/>
        <w:ind w:left="1134" w:hanging="283"/>
        <w:jc w:val="both"/>
        <w:rPr>
          <w:color w:val="00000A"/>
        </w:rPr>
      </w:pPr>
      <w:r w:rsidRPr="00E45C05">
        <w:rPr>
          <w:color w:val="00000A"/>
        </w:rPr>
        <w:t>ewaluacji realizowanych programów pro</w:t>
      </w:r>
      <w:r w:rsidR="00B106FA" w:rsidRPr="00E45C05">
        <w:rPr>
          <w:color w:val="00000A"/>
        </w:rPr>
        <w:t>filaktycznych;</w:t>
      </w:r>
    </w:p>
    <w:p w:rsidR="00E45C05" w:rsidRDefault="00BB368E" w:rsidP="0076137E">
      <w:pPr>
        <w:numPr>
          <w:ilvl w:val="0"/>
          <w:numId w:val="23"/>
        </w:numPr>
        <w:autoSpaceDE w:val="0"/>
        <w:autoSpaceDN w:val="0"/>
        <w:adjustRightInd w:val="0"/>
        <w:spacing w:after="240"/>
        <w:ind w:left="1134" w:hanging="283"/>
        <w:jc w:val="both"/>
        <w:rPr>
          <w:color w:val="00000A"/>
        </w:rPr>
      </w:pPr>
      <w:r w:rsidRPr="00E45C05">
        <w:rPr>
          <w:color w:val="00000A"/>
        </w:rPr>
        <w:t>analizie</w:t>
      </w:r>
      <w:r w:rsidR="00B106FA" w:rsidRPr="00E45C05">
        <w:rPr>
          <w:color w:val="00000A"/>
        </w:rPr>
        <w:t xml:space="preserve"> sprawozdań z realizacji zadań;</w:t>
      </w:r>
    </w:p>
    <w:p w:rsidR="00BB368E" w:rsidRPr="00E45C05" w:rsidRDefault="00BB368E" w:rsidP="0076137E">
      <w:pPr>
        <w:numPr>
          <w:ilvl w:val="0"/>
          <w:numId w:val="23"/>
        </w:numPr>
        <w:autoSpaceDE w:val="0"/>
        <w:autoSpaceDN w:val="0"/>
        <w:adjustRightInd w:val="0"/>
        <w:spacing w:after="240"/>
        <w:ind w:left="1134" w:hanging="283"/>
        <w:jc w:val="both"/>
        <w:rPr>
          <w:color w:val="00000A"/>
        </w:rPr>
      </w:pPr>
      <w:r w:rsidRPr="00E45C05">
        <w:rPr>
          <w:color w:val="00000A"/>
        </w:rPr>
        <w:t xml:space="preserve">przygotowaniu sprawozdania dla Rady Miejskiej Radzymina. </w:t>
      </w:r>
    </w:p>
    <w:p w:rsidR="00BB368E" w:rsidRPr="00BC50A6" w:rsidRDefault="00BB368E" w:rsidP="0076137E">
      <w:pPr>
        <w:numPr>
          <w:ilvl w:val="0"/>
          <w:numId w:val="22"/>
        </w:numPr>
        <w:autoSpaceDE w:val="0"/>
        <w:autoSpaceDN w:val="0"/>
        <w:adjustRightInd w:val="0"/>
        <w:spacing w:after="240"/>
        <w:ind w:left="567" w:hanging="567"/>
        <w:jc w:val="both"/>
        <w:rPr>
          <w:color w:val="00000A"/>
        </w:rPr>
      </w:pPr>
      <w:r w:rsidRPr="00BC50A6">
        <w:rPr>
          <w:color w:val="00000A"/>
        </w:rPr>
        <w:t xml:space="preserve">Ewaluacja programu oznacza systematyczne zbieranie, analizę i interpretację danych </w:t>
      </w:r>
      <w:r w:rsidR="00530071">
        <w:rPr>
          <w:color w:val="00000A"/>
        </w:rPr>
        <w:br/>
      </w:r>
      <w:r w:rsidRPr="00BC50A6">
        <w:rPr>
          <w:color w:val="00000A"/>
        </w:rPr>
        <w:t xml:space="preserve">w celu określenia efektywności poszczególnych działań, szczególnie po ich zakończeniu. </w:t>
      </w:r>
    </w:p>
    <w:p w:rsidR="00E857B0" w:rsidRPr="000B6E74" w:rsidRDefault="00BB368E" w:rsidP="004C644F">
      <w:pPr>
        <w:autoSpaceDE w:val="0"/>
        <w:autoSpaceDN w:val="0"/>
        <w:adjustRightInd w:val="0"/>
        <w:spacing w:after="240"/>
        <w:jc w:val="both"/>
        <w:rPr>
          <w:color w:val="00000A"/>
        </w:rPr>
      </w:pPr>
      <w:r w:rsidRPr="00BC50A6">
        <w:rPr>
          <w:color w:val="00000A"/>
        </w:rPr>
        <w:t xml:space="preserve">Dane te są podstawą przy podejmowaniu decyzji dotyczących rozszerzenia bądź ograniczania podejmowanych działań programowych oraz przy planowaniu kolejnych.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0"/>
      </w:tblGrid>
      <w:tr w:rsidR="00B2440C" w:rsidRPr="00384DC6" w:rsidTr="00F501B2">
        <w:trPr>
          <w:trHeight w:val="454"/>
          <w:jc w:val="center"/>
        </w:trPr>
        <w:tc>
          <w:tcPr>
            <w:tcW w:w="9210" w:type="dxa"/>
            <w:tcBorders>
              <w:top w:val="nil"/>
              <w:left w:val="nil"/>
              <w:bottom w:val="nil"/>
              <w:right w:val="nil"/>
            </w:tcBorders>
            <w:shd w:val="clear" w:color="auto" w:fill="D9D9D9"/>
            <w:vAlign w:val="center"/>
          </w:tcPr>
          <w:p w:rsidR="00B2440C" w:rsidRPr="00384DC6" w:rsidRDefault="00EF5EFC" w:rsidP="00F501B2">
            <w:pPr>
              <w:pStyle w:val="Tekstpodstawowy"/>
              <w:tabs>
                <w:tab w:val="left" w:pos="8931"/>
              </w:tabs>
              <w:spacing w:before="0" w:after="0" w:line="240" w:lineRule="auto"/>
              <w:jc w:val="center"/>
              <w:rPr>
                <w:rFonts w:ascii="Times New Roman" w:hAnsi="Times New Roman"/>
                <w:b/>
                <w:sz w:val="24"/>
                <w:lang w:val="pl-PL"/>
              </w:rPr>
            </w:pPr>
            <w:r>
              <w:rPr>
                <w:rFonts w:ascii="Times New Roman" w:hAnsi="Times New Roman"/>
                <w:bCs/>
                <w:sz w:val="24"/>
                <w:lang w:val="pl-PL"/>
              </w:rPr>
              <w:t xml:space="preserve">XII. </w:t>
            </w:r>
            <w:r w:rsidR="00E45C05">
              <w:rPr>
                <w:rFonts w:ascii="Times New Roman" w:hAnsi="Times New Roman"/>
                <w:bCs/>
                <w:sz w:val="24"/>
                <w:lang w:val="pl-PL"/>
              </w:rPr>
              <w:t>WSKAŹNIKI</w:t>
            </w:r>
          </w:p>
        </w:tc>
      </w:tr>
    </w:tbl>
    <w:p w:rsidR="00B2440C" w:rsidRPr="00B2440C" w:rsidRDefault="00B2440C" w:rsidP="009C1FB1"/>
    <w:p w:rsidR="00B2440C" w:rsidRPr="009C1FB1" w:rsidRDefault="00E45C05" w:rsidP="009C1FB1">
      <w:pPr>
        <w:jc w:val="both"/>
        <w:rPr>
          <w:sz w:val="22"/>
          <w:szCs w:val="22"/>
        </w:rPr>
      </w:pPr>
      <w:r w:rsidRPr="009C1FB1">
        <w:rPr>
          <w:sz w:val="22"/>
          <w:szCs w:val="22"/>
        </w:rPr>
        <w:t>Wskaźniki monitoringu:</w:t>
      </w:r>
    </w:p>
    <w:p w:rsidR="004571C8" w:rsidRPr="009C1FB1" w:rsidRDefault="004571C8" w:rsidP="0076137E">
      <w:pPr>
        <w:numPr>
          <w:ilvl w:val="0"/>
          <w:numId w:val="24"/>
        </w:numPr>
        <w:ind w:left="1134" w:hanging="567"/>
        <w:jc w:val="both"/>
        <w:rPr>
          <w:sz w:val="22"/>
          <w:szCs w:val="22"/>
        </w:rPr>
      </w:pPr>
      <w:r w:rsidRPr="009C1FB1">
        <w:rPr>
          <w:sz w:val="22"/>
          <w:szCs w:val="22"/>
        </w:rPr>
        <w:t>liczba podmiotów zaangażowanych w pomoc osobom uzależnionym,</w:t>
      </w:r>
    </w:p>
    <w:p w:rsidR="004571C8" w:rsidRPr="009C1FB1" w:rsidRDefault="004571C8" w:rsidP="0076137E">
      <w:pPr>
        <w:numPr>
          <w:ilvl w:val="0"/>
          <w:numId w:val="24"/>
        </w:numPr>
        <w:ind w:left="1134" w:hanging="567"/>
        <w:jc w:val="both"/>
        <w:rPr>
          <w:sz w:val="22"/>
          <w:szCs w:val="22"/>
        </w:rPr>
      </w:pPr>
      <w:r w:rsidRPr="009C1FB1">
        <w:rPr>
          <w:sz w:val="22"/>
          <w:szCs w:val="22"/>
        </w:rPr>
        <w:t>liczba punktów konsultacyjnych,</w:t>
      </w:r>
    </w:p>
    <w:p w:rsidR="004571C8" w:rsidRPr="009C1FB1" w:rsidRDefault="004571C8" w:rsidP="0076137E">
      <w:pPr>
        <w:numPr>
          <w:ilvl w:val="0"/>
          <w:numId w:val="24"/>
        </w:numPr>
        <w:ind w:left="1134" w:hanging="567"/>
        <w:jc w:val="both"/>
        <w:rPr>
          <w:sz w:val="22"/>
          <w:szCs w:val="22"/>
        </w:rPr>
      </w:pPr>
      <w:r w:rsidRPr="009C1FB1">
        <w:rPr>
          <w:sz w:val="22"/>
          <w:szCs w:val="22"/>
        </w:rPr>
        <w:t>liczba osób, którym udzielono porad w punkcie konsultacyjnym,</w:t>
      </w:r>
    </w:p>
    <w:p w:rsidR="004571C8" w:rsidRPr="009C1FB1" w:rsidRDefault="004571C8" w:rsidP="0076137E">
      <w:pPr>
        <w:numPr>
          <w:ilvl w:val="0"/>
          <w:numId w:val="24"/>
        </w:numPr>
        <w:ind w:left="1134" w:hanging="567"/>
        <w:jc w:val="both"/>
        <w:rPr>
          <w:sz w:val="22"/>
          <w:szCs w:val="22"/>
        </w:rPr>
      </w:pPr>
      <w:r w:rsidRPr="009C1FB1">
        <w:rPr>
          <w:sz w:val="22"/>
          <w:szCs w:val="22"/>
        </w:rPr>
        <w:t>liczba porad udzielonych w punkcie konsultacyjnym,</w:t>
      </w:r>
    </w:p>
    <w:p w:rsidR="004571C8" w:rsidRPr="009C1FB1" w:rsidRDefault="004571C8" w:rsidP="0076137E">
      <w:pPr>
        <w:numPr>
          <w:ilvl w:val="0"/>
          <w:numId w:val="24"/>
        </w:numPr>
        <w:ind w:left="1134" w:hanging="567"/>
        <w:jc w:val="both"/>
        <w:rPr>
          <w:sz w:val="22"/>
          <w:szCs w:val="22"/>
        </w:rPr>
      </w:pPr>
      <w:r w:rsidRPr="009C1FB1">
        <w:rPr>
          <w:sz w:val="22"/>
          <w:szCs w:val="22"/>
        </w:rPr>
        <w:t>liczba godzin pracy w punkcie konsultacyjnym.</w:t>
      </w:r>
    </w:p>
    <w:p w:rsidR="004571C8" w:rsidRPr="009C1FB1" w:rsidRDefault="004571C8" w:rsidP="0076137E">
      <w:pPr>
        <w:numPr>
          <w:ilvl w:val="0"/>
          <w:numId w:val="24"/>
        </w:numPr>
        <w:ind w:left="1134" w:hanging="567"/>
        <w:jc w:val="both"/>
        <w:rPr>
          <w:sz w:val="22"/>
          <w:szCs w:val="22"/>
        </w:rPr>
      </w:pPr>
      <w:r w:rsidRPr="009C1FB1">
        <w:rPr>
          <w:sz w:val="22"/>
          <w:szCs w:val="22"/>
        </w:rPr>
        <w:t>liczba placówek wsparcia dziennego,</w:t>
      </w:r>
    </w:p>
    <w:p w:rsidR="004571C8" w:rsidRPr="009C1FB1" w:rsidRDefault="004571C8" w:rsidP="0076137E">
      <w:pPr>
        <w:numPr>
          <w:ilvl w:val="0"/>
          <w:numId w:val="24"/>
        </w:numPr>
        <w:ind w:left="1134" w:hanging="567"/>
        <w:jc w:val="both"/>
        <w:rPr>
          <w:sz w:val="22"/>
          <w:szCs w:val="22"/>
        </w:rPr>
      </w:pPr>
      <w:r w:rsidRPr="009C1FB1">
        <w:rPr>
          <w:sz w:val="22"/>
          <w:szCs w:val="22"/>
        </w:rPr>
        <w:t xml:space="preserve">liczba </w:t>
      </w:r>
      <w:r w:rsidR="009C1FB1" w:rsidRPr="009C1FB1">
        <w:rPr>
          <w:sz w:val="22"/>
          <w:szCs w:val="22"/>
        </w:rPr>
        <w:t>osób</w:t>
      </w:r>
      <w:r w:rsidRPr="009C1FB1">
        <w:rPr>
          <w:sz w:val="22"/>
          <w:szCs w:val="22"/>
        </w:rPr>
        <w:t xml:space="preserve"> </w:t>
      </w:r>
      <w:r w:rsidR="009C1FB1" w:rsidRPr="009C1FB1">
        <w:rPr>
          <w:sz w:val="22"/>
          <w:szCs w:val="22"/>
        </w:rPr>
        <w:t>uczęszczających do</w:t>
      </w:r>
      <w:r w:rsidRPr="009C1FB1">
        <w:rPr>
          <w:sz w:val="22"/>
          <w:szCs w:val="22"/>
        </w:rPr>
        <w:t xml:space="preserve"> placów</w:t>
      </w:r>
      <w:r w:rsidR="009C1FB1" w:rsidRPr="009C1FB1">
        <w:rPr>
          <w:sz w:val="22"/>
          <w:szCs w:val="22"/>
        </w:rPr>
        <w:t>ek</w:t>
      </w:r>
      <w:r w:rsidRPr="009C1FB1">
        <w:rPr>
          <w:sz w:val="22"/>
          <w:szCs w:val="22"/>
        </w:rPr>
        <w:t xml:space="preserve"> wsparcia,</w:t>
      </w:r>
    </w:p>
    <w:p w:rsidR="004571C8" w:rsidRPr="009C1FB1" w:rsidRDefault="004571C8" w:rsidP="0076137E">
      <w:pPr>
        <w:numPr>
          <w:ilvl w:val="0"/>
          <w:numId w:val="24"/>
        </w:numPr>
        <w:ind w:left="1134" w:hanging="567"/>
        <w:jc w:val="both"/>
        <w:rPr>
          <w:sz w:val="22"/>
          <w:szCs w:val="22"/>
        </w:rPr>
      </w:pPr>
      <w:r w:rsidRPr="009C1FB1">
        <w:rPr>
          <w:sz w:val="22"/>
          <w:szCs w:val="22"/>
        </w:rPr>
        <w:t xml:space="preserve">liczba </w:t>
      </w:r>
      <w:r w:rsidR="009C1FB1" w:rsidRPr="009C1FB1">
        <w:rPr>
          <w:sz w:val="22"/>
          <w:szCs w:val="22"/>
        </w:rPr>
        <w:t>osób uczestniczących</w:t>
      </w:r>
      <w:r w:rsidRPr="009C1FB1">
        <w:rPr>
          <w:sz w:val="22"/>
          <w:szCs w:val="22"/>
        </w:rPr>
        <w:t xml:space="preserve"> w zajęciach socjoterapeutycznych,</w:t>
      </w:r>
    </w:p>
    <w:p w:rsidR="009C1FB1" w:rsidRDefault="004571C8" w:rsidP="0076137E">
      <w:pPr>
        <w:numPr>
          <w:ilvl w:val="0"/>
          <w:numId w:val="24"/>
        </w:numPr>
        <w:ind w:left="1134" w:hanging="567"/>
        <w:jc w:val="both"/>
        <w:rPr>
          <w:sz w:val="22"/>
          <w:szCs w:val="22"/>
        </w:rPr>
      </w:pPr>
      <w:r w:rsidRPr="009C1FB1">
        <w:rPr>
          <w:sz w:val="22"/>
          <w:szCs w:val="22"/>
        </w:rPr>
        <w:t>liczba osób uczestniczących w specjalistycznych formach pomocy,</w:t>
      </w:r>
    </w:p>
    <w:p w:rsidR="00B431EF" w:rsidRDefault="009C1FB1" w:rsidP="0076137E">
      <w:pPr>
        <w:numPr>
          <w:ilvl w:val="0"/>
          <w:numId w:val="24"/>
        </w:numPr>
        <w:ind w:left="1134" w:hanging="567"/>
        <w:jc w:val="both"/>
        <w:rPr>
          <w:sz w:val="22"/>
          <w:szCs w:val="22"/>
        </w:rPr>
      </w:pPr>
      <w:r w:rsidRPr="009C1FB1">
        <w:rPr>
          <w:sz w:val="22"/>
          <w:szCs w:val="22"/>
        </w:rPr>
        <w:t xml:space="preserve">liczba </w:t>
      </w:r>
      <w:r>
        <w:rPr>
          <w:sz w:val="22"/>
          <w:szCs w:val="22"/>
        </w:rPr>
        <w:t xml:space="preserve">przeprowadzonych </w:t>
      </w:r>
      <w:r w:rsidRPr="009C1FB1">
        <w:rPr>
          <w:sz w:val="22"/>
          <w:szCs w:val="22"/>
        </w:rPr>
        <w:t xml:space="preserve">programów z obszaru profilaktyki </w:t>
      </w:r>
      <w:r w:rsidR="00B431EF">
        <w:rPr>
          <w:sz w:val="22"/>
          <w:szCs w:val="22"/>
        </w:rPr>
        <w:t>(</w:t>
      </w:r>
      <w:r w:rsidRPr="009C1FB1">
        <w:rPr>
          <w:sz w:val="22"/>
          <w:szCs w:val="22"/>
        </w:rPr>
        <w:t xml:space="preserve">uniwersalnej, selektywnej </w:t>
      </w:r>
      <w:r w:rsidR="00441B17">
        <w:rPr>
          <w:sz w:val="22"/>
          <w:szCs w:val="22"/>
        </w:rPr>
        <w:br/>
      </w:r>
      <w:r w:rsidRPr="009C1FB1">
        <w:rPr>
          <w:sz w:val="22"/>
          <w:szCs w:val="22"/>
        </w:rPr>
        <w:t>i wskazującej</w:t>
      </w:r>
      <w:r w:rsidR="00B431EF">
        <w:rPr>
          <w:sz w:val="22"/>
          <w:szCs w:val="22"/>
        </w:rPr>
        <w:t>)</w:t>
      </w:r>
      <w:r w:rsidRPr="009C1FB1">
        <w:rPr>
          <w:sz w:val="22"/>
          <w:szCs w:val="22"/>
        </w:rPr>
        <w:t>,</w:t>
      </w:r>
    </w:p>
    <w:p w:rsidR="00B431EF" w:rsidRPr="00B431EF" w:rsidRDefault="00B431EF" w:rsidP="0076137E">
      <w:pPr>
        <w:numPr>
          <w:ilvl w:val="0"/>
          <w:numId w:val="24"/>
        </w:numPr>
        <w:ind w:left="1134" w:hanging="567"/>
        <w:jc w:val="both"/>
        <w:rPr>
          <w:sz w:val="22"/>
          <w:szCs w:val="22"/>
        </w:rPr>
      </w:pPr>
      <w:r w:rsidRPr="00B431EF">
        <w:rPr>
          <w:sz w:val="22"/>
          <w:szCs w:val="22"/>
        </w:rPr>
        <w:t xml:space="preserve">liczba </w:t>
      </w:r>
      <w:r>
        <w:rPr>
          <w:sz w:val="22"/>
          <w:szCs w:val="22"/>
        </w:rPr>
        <w:t>osób uczestniczących w</w:t>
      </w:r>
      <w:r w:rsidRPr="00B431EF">
        <w:rPr>
          <w:sz w:val="22"/>
          <w:szCs w:val="22"/>
        </w:rPr>
        <w:t xml:space="preserve"> program</w:t>
      </w:r>
      <w:r>
        <w:rPr>
          <w:sz w:val="22"/>
          <w:szCs w:val="22"/>
        </w:rPr>
        <w:t>ach</w:t>
      </w:r>
      <w:r w:rsidRPr="00B431EF">
        <w:rPr>
          <w:sz w:val="22"/>
          <w:szCs w:val="22"/>
        </w:rPr>
        <w:t xml:space="preserve"> z obszaru profilaktyki,</w:t>
      </w:r>
    </w:p>
    <w:p w:rsidR="009C1FB1" w:rsidRDefault="009C1FB1" w:rsidP="0076137E">
      <w:pPr>
        <w:numPr>
          <w:ilvl w:val="0"/>
          <w:numId w:val="24"/>
        </w:numPr>
        <w:ind w:left="1134" w:hanging="567"/>
        <w:jc w:val="both"/>
        <w:rPr>
          <w:sz w:val="22"/>
          <w:szCs w:val="22"/>
        </w:rPr>
      </w:pPr>
      <w:r w:rsidRPr="009C1FB1">
        <w:rPr>
          <w:sz w:val="22"/>
          <w:szCs w:val="22"/>
        </w:rPr>
        <w:t xml:space="preserve">liczba </w:t>
      </w:r>
      <w:r>
        <w:rPr>
          <w:sz w:val="22"/>
          <w:szCs w:val="22"/>
        </w:rPr>
        <w:t>przeprowadzonych programów rekomendowanych,</w:t>
      </w:r>
    </w:p>
    <w:p w:rsidR="00B431EF" w:rsidRDefault="009C1FB1" w:rsidP="0076137E">
      <w:pPr>
        <w:numPr>
          <w:ilvl w:val="0"/>
          <w:numId w:val="24"/>
        </w:numPr>
        <w:ind w:left="1134" w:hanging="567"/>
        <w:jc w:val="both"/>
        <w:rPr>
          <w:sz w:val="22"/>
          <w:szCs w:val="22"/>
        </w:rPr>
      </w:pPr>
      <w:r>
        <w:rPr>
          <w:sz w:val="22"/>
          <w:szCs w:val="22"/>
        </w:rPr>
        <w:t>liczba osób uczestniczących w programach rekomendowanych,</w:t>
      </w:r>
    </w:p>
    <w:p w:rsidR="00B431EF" w:rsidRPr="00B431EF" w:rsidRDefault="00B431EF" w:rsidP="0076137E">
      <w:pPr>
        <w:numPr>
          <w:ilvl w:val="0"/>
          <w:numId w:val="24"/>
        </w:numPr>
        <w:ind w:left="1134" w:hanging="567"/>
        <w:jc w:val="both"/>
        <w:rPr>
          <w:sz w:val="22"/>
          <w:szCs w:val="22"/>
        </w:rPr>
      </w:pPr>
      <w:r w:rsidRPr="00B431EF">
        <w:rPr>
          <w:sz w:val="22"/>
          <w:szCs w:val="22"/>
        </w:rPr>
        <w:t xml:space="preserve">liczba podmiotów, realizujących zadania publiczne, </w:t>
      </w:r>
    </w:p>
    <w:p w:rsidR="009C1FB1" w:rsidRDefault="009C1FB1" w:rsidP="0076137E">
      <w:pPr>
        <w:numPr>
          <w:ilvl w:val="0"/>
          <w:numId w:val="24"/>
        </w:numPr>
        <w:ind w:left="1134" w:hanging="567"/>
        <w:jc w:val="both"/>
        <w:rPr>
          <w:sz w:val="22"/>
          <w:szCs w:val="22"/>
        </w:rPr>
      </w:pPr>
      <w:r>
        <w:rPr>
          <w:sz w:val="22"/>
          <w:szCs w:val="22"/>
        </w:rPr>
        <w:t>liczba przeprowadzonych projektów</w:t>
      </w:r>
      <w:r w:rsidR="00B431EF">
        <w:rPr>
          <w:sz w:val="22"/>
          <w:szCs w:val="22"/>
        </w:rPr>
        <w:t>,</w:t>
      </w:r>
    </w:p>
    <w:p w:rsidR="00B431EF" w:rsidRPr="00B431EF" w:rsidRDefault="009C1FB1" w:rsidP="0076137E">
      <w:pPr>
        <w:numPr>
          <w:ilvl w:val="0"/>
          <w:numId w:val="24"/>
        </w:numPr>
        <w:ind w:left="1134" w:hanging="567"/>
        <w:jc w:val="both"/>
        <w:rPr>
          <w:sz w:val="22"/>
          <w:szCs w:val="22"/>
        </w:rPr>
      </w:pPr>
      <w:r>
        <w:rPr>
          <w:sz w:val="22"/>
          <w:szCs w:val="22"/>
        </w:rPr>
        <w:t>liczba osób uczestniczących w projektach,</w:t>
      </w:r>
    </w:p>
    <w:p w:rsidR="004571C8" w:rsidRPr="009C1FB1" w:rsidRDefault="004571C8" w:rsidP="0076137E">
      <w:pPr>
        <w:numPr>
          <w:ilvl w:val="0"/>
          <w:numId w:val="24"/>
        </w:numPr>
        <w:ind w:left="1134" w:hanging="567"/>
        <w:jc w:val="both"/>
        <w:rPr>
          <w:sz w:val="22"/>
          <w:szCs w:val="22"/>
        </w:rPr>
      </w:pPr>
      <w:r w:rsidRPr="009C1FB1">
        <w:rPr>
          <w:sz w:val="22"/>
          <w:szCs w:val="22"/>
        </w:rPr>
        <w:t xml:space="preserve">liczba </w:t>
      </w:r>
      <w:r w:rsidR="009C1FB1" w:rsidRPr="009C1FB1">
        <w:rPr>
          <w:sz w:val="22"/>
          <w:szCs w:val="22"/>
        </w:rPr>
        <w:t>przeprowadzonych</w:t>
      </w:r>
      <w:r w:rsidRPr="009C1FB1">
        <w:rPr>
          <w:sz w:val="22"/>
          <w:szCs w:val="22"/>
        </w:rPr>
        <w:t xml:space="preserve"> zajęć/szkoleń/konferencji/superwizji</w:t>
      </w:r>
      <w:r w:rsidR="009C1FB1" w:rsidRPr="009C1FB1">
        <w:rPr>
          <w:sz w:val="22"/>
          <w:szCs w:val="22"/>
        </w:rPr>
        <w:t>/kampanii</w:t>
      </w:r>
      <w:r w:rsidRPr="009C1FB1">
        <w:rPr>
          <w:sz w:val="22"/>
          <w:szCs w:val="22"/>
        </w:rPr>
        <w:t>,</w:t>
      </w:r>
    </w:p>
    <w:p w:rsidR="004571C8" w:rsidRPr="009C1FB1" w:rsidRDefault="004571C8" w:rsidP="0076137E">
      <w:pPr>
        <w:numPr>
          <w:ilvl w:val="0"/>
          <w:numId w:val="24"/>
        </w:numPr>
        <w:ind w:left="1134" w:hanging="567"/>
        <w:jc w:val="both"/>
        <w:rPr>
          <w:sz w:val="22"/>
          <w:szCs w:val="22"/>
        </w:rPr>
      </w:pPr>
      <w:r w:rsidRPr="009C1FB1">
        <w:rPr>
          <w:sz w:val="22"/>
          <w:szCs w:val="22"/>
        </w:rPr>
        <w:t>liczba uczestników zajęć/szkoleń/konferencji/superwizji</w:t>
      </w:r>
      <w:r w:rsidR="009C1FB1" w:rsidRPr="009C1FB1">
        <w:rPr>
          <w:sz w:val="22"/>
          <w:szCs w:val="22"/>
        </w:rPr>
        <w:t>/kampanii</w:t>
      </w:r>
      <w:r w:rsidRPr="009C1FB1">
        <w:rPr>
          <w:sz w:val="22"/>
          <w:szCs w:val="22"/>
        </w:rPr>
        <w:t>,</w:t>
      </w:r>
    </w:p>
    <w:p w:rsidR="004571C8" w:rsidRPr="009C1FB1" w:rsidRDefault="004571C8" w:rsidP="0076137E">
      <w:pPr>
        <w:numPr>
          <w:ilvl w:val="0"/>
          <w:numId w:val="24"/>
        </w:numPr>
        <w:ind w:left="1134" w:hanging="567"/>
        <w:jc w:val="both"/>
        <w:rPr>
          <w:sz w:val="22"/>
          <w:szCs w:val="22"/>
        </w:rPr>
      </w:pPr>
      <w:r w:rsidRPr="009C1FB1">
        <w:rPr>
          <w:sz w:val="22"/>
          <w:szCs w:val="22"/>
        </w:rPr>
        <w:t>liczba dzieci i młodzieży uczestniczącej w wypoczynku,</w:t>
      </w:r>
    </w:p>
    <w:p w:rsidR="009C1FB1" w:rsidRPr="009C1FB1" w:rsidRDefault="009C1FB1" w:rsidP="0076137E">
      <w:pPr>
        <w:numPr>
          <w:ilvl w:val="0"/>
          <w:numId w:val="24"/>
        </w:numPr>
        <w:ind w:left="1134" w:hanging="567"/>
        <w:jc w:val="both"/>
        <w:rPr>
          <w:sz w:val="22"/>
          <w:szCs w:val="22"/>
        </w:rPr>
      </w:pPr>
      <w:r w:rsidRPr="009C1FB1">
        <w:rPr>
          <w:sz w:val="22"/>
          <w:szCs w:val="22"/>
        </w:rPr>
        <w:t xml:space="preserve">liczba wniosków, skierowanych do Sądu o wszczęcie postępowania w sprawie zastosowania obowiązku poddania się leczeniu odwykowemu, </w:t>
      </w:r>
    </w:p>
    <w:p w:rsidR="009C1FB1" w:rsidRPr="009C1FB1" w:rsidRDefault="009C1FB1" w:rsidP="0076137E">
      <w:pPr>
        <w:numPr>
          <w:ilvl w:val="0"/>
          <w:numId w:val="24"/>
        </w:numPr>
        <w:ind w:left="1134" w:hanging="567"/>
        <w:jc w:val="both"/>
        <w:rPr>
          <w:sz w:val="22"/>
          <w:szCs w:val="22"/>
        </w:rPr>
      </w:pPr>
      <w:r w:rsidRPr="009C1FB1">
        <w:rPr>
          <w:sz w:val="22"/>
          <w:szCs w:val="22"/>
        </w:rPr>
        <w:t>liczba osób skierowanych na badanie w przedmiocie uzależnienia</w:t>
      </w:r>
      <w:r w:rsidR="00664019">
        <w:rPr>
          <w:sz w:val="22"/>
          <w:szCs w:val="22"/>
        </w:rPr>
        <w:t>,</w:t>
      </w:r>
    </w:p>
    <w:p w:rsidR="009C1FB1" w:rsidRPr="009C1FB1" w:rsidRDefault="009C1FB1" w:rsidP="0076137E">
      <w:pPr>
        <w:numPr>
          <w:ilvl w:val="0"/>
          <w:numId w:val="24"/>
        </w:numPr>
        <w:ind w:left="1134" w:hanging="567"/>
        <w:jc w:val="both"/>
        <w:rPr>
          <w:sz w:val="22"/>
          <w:szCs w:val="22"/>
        </w:rPr>
      </w:pPr>
      <w:r w:rsidRPr="009C1FB1">
        <w:rPr>
          <w:sz w:val="22"/>
          <w:szCs w:val="22"/>
        </w:rPr>
        <w:t>liczba publikacji i materiałów edukacyjno-informacyjnych</w:t>
      </w:r>
      <w:r w:rsidR="009C19A5">
        <w:rPr>
          <w:sz w:val="22"/>
          <w:szCs w:val="22"/>
        </w:rPr>
        <w:t>.</w:t>
      </w:r>
    </w:p>
    <w:p w:rsidR="009C1FB1" w:rsidRDefault="009C1FB1" w:rsidP="009C1FB1">
      <w:pPr>
        <w:ind w:left="567"/>
        <w:jc w:val="both"/>
      </w:pPr>
    </w:p>
    <w:sectPr w:rsidR="009C1FB1" w:rsidSect="00E318FE">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7791" w:rsidRDefault="009A7791" w:rsidP="00786EA1">
      <w:r>
        <w:separator/>
      </w:r>
    </w:p>
  </w:endnote>
  <w:endnote w:type="continuationSeparator" w:id="0">
    <w:p w:rsidR="009A7791" w:rsidRDefault="009A7791" w:rsidP="00786E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0A6" w:rsidRDefault="00BC50A6" w:rsidP="006037D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BC50A6" w:rsidRDefault="00BC50A6" w:rsidP="00C77125">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jc w:val="center"/>
      <w:tblCellMar>
        <w:top w:w="144" w:type="dxa"/>
        <w:left w:w="115" w:type="dxa"/>
        <w:bottom w:w="144" w:type="dxa"/>
        <w:right w:w="115" w:type="dxa"/>
      </w:tblCellMar>
      <w:tblLook w:val="04A0"/>
    </w:tblPr>
    <w:tblGrid>
      <w:gridCol w:w="4657"/>
      <w:gridCol w:w="4645"/>
    </w:tblGrid>
    <w:tr w:rsidR="00C21078">
      <w:trPr>
        <w:trHeight w:hRule="exact" w:val="115"/>
        <w:jc w:val="center"/>
      </w:trPr>
      <w:tc>
        <w:tcPr>
          <w:tcW w:w="4686" w:type="dxa"/>
          <w:shd w:val="clear" w:color="auto" w:fill="5B9BD5"/>
          <w:tcMar>
            <w:top w:w="0" w:type="dxa"/>
            <w:bottom w:w="0" w:type="dxa"/>
          </w:tcMar>
        </w:tcPr>
        <w:p w:rsidR="00C21078" w:rsidRDefault="00C21078">
          <w:pPr>
            <w:pStyle w:val="Nagwek"/>
            <w:rPr>
              <w:caps/>
              <w:sz w:val="18"/>
            </w:rPr>
          </w:pPr>
        </w:p>
      </w:tc>
      <w:tc>
        <w:tcPr>
          <w:tcW w:w="4674" w:type="dxa"/>
          <w:shd w:val="clear" w:color="auto" w:fill="5B9BD5"/>
          <w:tcMar>
            <w:top w:w="0" w:type="dxa"/>
            <w:bottom w:w="0" w:type="dxa"/>
          </w:tcMar>
        </w:tcPr>
        <w:p w:rsidR="00C21078" w:rsidRDefault="00C21078">
          <w:pPr>
            <w:pStyle w:val="Nagwek"/>
            <w:jc w:val="right"/>
            <w:rPr>
              <w:caps/>
              <w:sz w:val="18"/>
            </w:rPr>
          </w:pPr>
        </w:p>
      </w:tc>
    </w:tr>
    <w:tr w:rsidR="00C21078">
      <w:trPr>
        <w:jc w:val="center"/>
      </w:trPr>
      <w:tc>
        <w:tcPr>
          <w:tcW w:w="4686" w:type="dxa"/>
          <w:shd w:val="clear" w:color="auto" w:fill="auto"/>
          <w:vAlign w:val="center"/>
        </w:tcPr>
        <w:p w:rsidR="00C21078" w:rsidRPr="00C21078" w:rsidRDefault="00C21078" w:rsidP="00C21078">
          <w:pPr>
            <w:pStyle w:val="Stopka"/>
            <w:rPr>
              <w:caps/>
              <w:color w:val="808080"/>
              <w:sz w:val="18"/>
              <w:szCs w:val="18"/>
            </w:rPr>
          </w:pPr>
        </w:p>
      </w:tc>
      <w:tc>
        <w:tcPr>
          <w:tcW w:w="4674" w:type="dxa"/>
          <w:shd w:val="clear" w:color="auto" w:fill="auto"/>
          <w:vAlign w:val="center"/>
        </w:tcPr>
        <w:p w:rsidR="00C21078" w:rsidRPr="00C21078" w:rsidRDefault="00C21078">
          <w:pPr>
            <w:pStyle w:val="Stopka"/>
            <w:jc w:val="right"/>
            <w:rPr>
              <w:caps/>
              <w:color w:val="808080"/>
              <w:sz w:val="18"/>
              <w:szCs w:val="18"/>
            </w:rPr>
          </w:pPr>
          <w:r w:rsidRPr="00C21078">
            <w:rPr>
              <w:caps/>
              <w:color w:val="808080"/>
              <w:sz w:val="18"/>
              <w:szCs w:val="18"/>
            </w:rPr>
            <w:fldChar w:fldCharType="begin"/>
          </w:r>
          <w:r w:rsidRPr="00C21078">
            <w:rPr>
              <w:caps/>
              <w:color w:val="808080"/>
              <w:sz w:val="18"/>
              <w:szCs w:val="18"/>
            </w:rPr>
            <w:instrText>PAGE   \* MERGEFORMAT</w:instrText>
          </w:r>
          <w:r w:rsidRPr="00C21078">
            <w:rPr>
              <w:caps/>
              <w:color w:val="808080"/>
              <w:sz w:val="18"/>
              <w:szCs w:val="18"/>
            </w:rPr>
            <w:fldChar w:fldCharType="separate"/>
          </w:r>
          <w:r w:rsidR="00664FE4">
            <w:rPr>
              <w:caps/>
              <w:noProof/>
              <w:color w:val="808080"/>
              <w:sz w:val="18"/>
              <w:szCs w:val="18"/>
            </w:rPr>
            <w:t>1</w:t>
          </w:r>
          <w:r w:rsidRPr="00C21078">
            <w:rPr>
              <w:caps/>
              <w:color w:val="808080"/>
              <w:sz w:val="18"/>
              <w:szCs w:val="18"/>
            </w:rPr>
            <w:fldChar w:fldCharType="end"/>
          </w:r>
        </w:p>
      </w:tc>
    </w:tr>
  </w:tbl>
  <w:p w:rsidR="00BC50A6" w:rsidRPr="00C77125" w:rsidRDefault="00BC50A6" w:rsidP="00C21078">
    <w:pPr>
      <w:pStyle w:val="Stopka"/>
      <w:ind w:left="360" w:right="360"/>
      <w:rPr>
        <w:color w:val="808080"/>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7791" w:rsidRDefault="009A7791" w:rsidP="00786EA1">
      <w:r>
        <w:separator/>
      </w:r>
    </w:p>
  </w:footnote>
  <w:footnote w:type="continuationSeparator" w:id="0">
    <w:p w:rsidR="009A7791" w:rsidRDefault="009A7791" w:rsidP="00786E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0A6" w:rsidRPr="00C77125" w:rsidRDefault="00C21078" w:rsidP="00014FF7">
    <w:pPr>
      <w:pStyle w:val="Default"/>
      <w:jc w:val="center"/>
      <w:rPr>
        <w:bCs/>
        <w:color w:val="808080"/>
        <w:sz w:val="20"/>
        <w:szCs w:val="20"/>
      </w:rPr>
    </w:pPr>
    <w:r>
      <w:rPr>
        <w:noProof/>
      </w:rPr>
      <w:pict>
        <v:rect id="Prostokąt 197" o:spid="_x0000_s2049" style="position:absolute;left:0;text-align:left;margin-left:70.85pt;margin-top:37.9pt;width:453.35pt;height:27.9pt;z-index:-251658752;visibility:visible;mso-width-percent:1000;mso-height-percent:27;mso-wrap-distance-left:9.35pt;mso-wrap-distance-right:9.35pt;mso-position-horizontal-relative:page;mso-position-vertical-relative:page;mso-width-percent:1000;mso-height-percent:27;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" o:allowoverlap="f" fillcolor="#5b9bd5" stroked="f" strokeweight="1pt">
          <v:textbox style="mso-next-textbox:#Prostokąt 197;mso-fit-shape-to-text:t">
            <w:txbxContent>
              <w:p w:rsidR="00C21078" w:rsidRPr="00C21078" w:rsidRDefault="00C21078" w:rsidP="00C21078">
                <w:pPr>
                  <w:pStyle w:val="Nagwek"/>
                  <w:jc w:val="center"/>
                  <w:rPr>
                    <w:caps/>
                    <w:color w:val="FFFFFF"/>
                    <w:sz w:val="18"/>
                    <w:szCs w:val="18"/>
                  </w:rPr>
                </w:pPr>
                <w:r w:rsidRPr="00C21078">
                  <w:rPr>
                    <w:caps/>
                    <w:sz w:val="18"/>
                    <w:szCs w:val="18"/>
                  </w:rPr>
                  <w:t>GmINNY PROGRAM PROFILAKTYKI I ROZWIĄZYWANIA PROBLEMÓW ALKOHOLOWYCH ORAZ PRZECIWDZIAŁANIA NARKOMANII W GMINIE RADZYMIN NA ROK 20</w:t>
                </w:r>
                <w:r w:rsidR="00595364">
                  <w:rPr>
                    <w:caps/>
                    <w:sz w:val="18"/>
                    <w:szCs w:val="18"/>
                  </w:rPr>
                  <w:t>20</w:t>
                </w:r>
              </w:p>
            </w:txbxContent>
          </v:textbox>
          <w10:wrap type="square" anchorx="margin"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87F5B"/>
    <w:multiLevelType w:val="hybridMultilevel"/>
    <w:tmpl w:val="422AC94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121A27ED"/>
    <w:multiLevelType w:val="hybridMultilevel"/>
    <w:tmpl w:val="4D807D6A"/>
    <w:lvl w:ilvl="0" w:tplc="B8DEB204">
      <w:start w:val="1"/>
      <w:numFmt w:val="bullet"/>
      <w:lvlText w:val=""/>
      <w:lvlJc w:val="left"/>
      <w:pPr>
        <w:ind w:left="720" w:hanging="360"/>
      </w:pPr>
      <w:rPr>
        <w:rFonts w:ascii="Symbol" w:hAnsi="Symbol"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D64300F"/>
    <w:multiLevelType w:val="hybridMultilevel"/>
    <w:tmpl w:val="B792F702"/>
    <w:lvl w:ilvl="0" w:tplc="3CBC47B2">
      <w:start w:val="1"/>
      <w:numFmt w:val="decimal"/>
      <w:lvlText w:val="%1)"/>
      <w:lvlJc w:val="left"/>
      <w:pPr>
        <w:ind w:left="1854"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
    <w:nsid w:val="1DA15E7D"/>
    <w:multiLevelType w:val="hybridMultilevel"/>
    <w:tmpl w:val="464A17DA"/>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
    <w:nsid w:val="24917D34"/>
    <w:multiLevelType w:val="hybridMultilevel"/>
    <w:tmpl w:val="15BE581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nsid w:val="24E22790"/>
    <w:multiLevelType w:val="hybridMultilevel"/>
    <w:tmpl w:val="FD72BE68"/>
    <w:lvl w:ilvl="0" w:tplc="41DC069E">
      <w:start w:val="1"/>
      <w:numFmt w:val="decimal"/>
      <w:lvlText w:val="%1)"/>
      <w:lvlJc w:val="left"/>
      <w:pPr>
        <w:tabs>
          <w:tab w:val="num" w:pos="720"/>
        </w:tabs>
        <w:ind w:left="720" w:hanging="360"/>
      </w:pPr>
      <w:rPr>
        <w:rFonts w:ascii="Times New Roman" w:hAnsi="Times New Roman" w:cs="Times New Roman" w:hint="default"/>
        <w:b w:val="0"/>
        <w:i w:val="0"/>
        <w:sz w:val="24"/>
        <w:szCs w:val="24"/>
      </w:rPr>
    </w:lvl>
    <w:lvl w:ilvl="1" w:tplc="04150019" w:tentative="1">
      <w:start w:val="1"/>
      <w:numFmt w:val="lowerLetter"/>
      <w:lvlText w:val="%2."/>
      <w:lvlJc w:val="left"/>
      <w:pPr>
        <w:tabs>
          <w:tab w:val="num" w:pos="-2535"/>
        </w:tabs>
        <w:ind w:left="-2535" w:hanging="360"/>
      </w:pPr>
    </w:lvl>
    <w:lvl w:ilvl="2" w:tplc="0415001B" w:tentative="1">
      <w:start w:val="1"/>
      <w:numFmt w:val="lowerRoman"/>
      <w:lvlText w:val="%3."/>
      <w:lvlJc w:val="right"/>
      <w:pPr>
        <w:tabs>
          <w:tab w:val="num" w:pos="-1815"/>
        </w:tabs>
        <w:ind w:left="-1815" w:hanging="180"/>
      </w:pPr>
    </w:lvl>
    <w:lvl w:ilvl="3" w:tplc="0415000F" w:tentative="1">
      <w:start w:val="1"/>
      <w:numFmt w:val="decimal"/>
      <w:lvlText w:val="%4."/>
      <w:lvlJc w:val="left"/>
      <w:pPr>
        <w:tabs>
          <w:tab w:val="num" w:pos="-1095"/>
        </w:tabs>
        <w:ind w:left="-1095" w:hanging="360"/>
      </w:pPr>
    </w:lvl>
    <w:lvl w:ilvl="4" w:tplc="04150019" w:tentative="1">
      <w:start w:val="1"/>
      <w:numFmt w:val="lowerLetter"/>
      <w:lvlText w:val="%5."/>
      <w:lvlJc w:val="left"/>
      <w:pPr>
        <w:tabs>
          <w:tab w:val="num" w:pos="-375"/>
        </w:tabs>
        <w:ind w:left="-375" w:hanging="360"/>
      </w:pPr>
    </w:lvl>
    <w:lvl w:ilvl="5" w:tplc="0415001B" w:tentative="1">
      <w:start w:val="1"/>
      <w:numFmt w:val="lowerRoman"/>
      <w:lvlText w:val="%6."/>
      <w:lvlJc w:val="right"/>
      <w:pPr>
        <w:tabs>
          <w:tab w:val="num" w:pos="345"/>
        </w:tabs>
        <w:ind w:left="345" w:hanging="180"/>
      </w:pPr>
    </w:lvl>
    <w:lvl w:ilvl="6" w:tplc="0415000F" w:tentative="1">
      <w:start w:val="1"/>
      <w:numFmt w:val="decimal"/>
      <w:lvlText w:val="%7."/>
      <w:lvlJc w:val="left"/>
      <w:pPr>
        <w:tabs>
          <w:tab w:val="num" w:pos="1065"/>
        </w:tabs>
        <w:ind w:left="1065" w:hanging="360"/>
      </w:pPr>
    </w:lvl>
    <w:lvl w:ilvl="7" w:tplc="04150019" w:tentative="1">
      <w:start w:val="1"/>
      <w:numFmt w:val="lowerLetter"/>
      <w:lvlText w:val="%8."/>
      <w:lvlJc w:val="left"/>
      <w:pPr>
        <w:tabs>
          <w:tab w:val="num" w:pos="1785"/>
        </w:tabs>
        <w:ind w:left="1785" w:hanging="360"/>
      </w:pPr>
    </w:lvl>
    <w:lvl w:ilvl="8" w:tplc="0415001B" w:tentative="1">
      <w:start w:val="1"/>
      <w:numFmt w:val="lowerRoman"/>
      <w:lvlText w:val="%9."/>
      <w:lvlJc w:val="right"/>
      <w:pPr>
        <w:tabs>
          <w:tab w:val="num" w:pos="2505"/>
        </w:tabs>
        <w:ind w:left="2505" w:hanging="180"/>
      </w:pPr>
    </w:lvl>
  </w:abstractNum>
  <w:abstractNum w:abstractNumId="6">
    <w:nsid w:val="29C8188B"/>
    <w:multiLevelType w:val="hybridMultilevel"/>
    <w:tmpl w:val="996089FE"/>
    <w:lvl w:ilvl="0" w:tplc="4A1ED7E8">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nsid w:val="32C907B2"/>
    <w:multiLevelType w:val="hybridMultilevel"/>
    <w:tmpl w:val="5F2476BE"/>
    <w:lvl w:ilvl="0" w:tplc="FFBC73B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4E873B7"/>
    <w:multiLevelType w:val="hybridMultilevel"/>
    <w:tmpl w:val="53AEC28C"/>
    <w:lvl w:ilvl="0" w:tplc="0B32CFBE">
      <w:start w:val="1"/>
      <w:numFmt w:val="bullet"/>
      <w:lvlText w:val=""/>
      <w:lvlJc w:val="left"/>
      <w:pPr>
        <w:ind w:left="720" w:hanging="360"/>
      </w:pPr>
      <w:rPr>
        <w:rFonts w:ascii="Symbol" w:hAnsi="Symbol"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36702DCC"/>
    <w:multiLevelType w:val="hybridMultilevel"/>
    <w:tmpl w:val="90E8A38C"/>
    <w:lvl w:ilvl="0" w:tplc="A08A71FA">
      <w:start w:val="1"/>
      <w:numFmt w:val="decimal"/>
      <w:lvlText w:val="%1)"/>
      <w:lvlJc w:val="left"/>
      <w:pPr>
        <w:tabs>
          <w:tab w:val="num" w:pos="4695"/>
        </w:tabs>
        <w:ind w:left="4695" w:hanging="360"/>
      </w:pPr>
      <w:rPr>
        <w:rFonts w:ascii="Times New Roman" w:hAnsi="Times New Roman" w:cs="Times New Roman"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3979192F"/>
    <w:multiLevelType w:val="hybridMultilevel"/>
    <w:tmpl w:val="297605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A1D2690"/>
    <w:multiLevelType w:val="hybridMultilevel"/>
    <w:tmpl w:val="48962E7C"/>
    <w:lvl w:ilvl="0" w:tplc="BEC62BDA">
      <w:start w:val="4"/>
      <w:numFmt w:val="upperRoman"/>
      <w:lvlText w:val="%1."/>
      <w:lvlJc w:val="left"/>
      <w:pPr>
        <w:tabs>
          <w:tab w:val="num" w:pos="1440"/>
        </w:tabs>
        <w:ind w:left="1440" w:hanging="360"/>
      </w:pPr>
      <w:rPr>
        <w:rFonts w:hint="default"/>
        <w:b w:val="0"/>
      </w:rPr>
    </w:lvl>
    <w:lvl w:ilvl="1" w:tplc="6BDC53B2">
      <w:start w:val="1"/>
      <w:numFmt w:val="bullet"/>
      <w:lvlText w:val=""/>
      <w:lvlJc w:val="left"/>
      <w:pPr>
        <w:tabs>
          <w:tab w:val="num" w:pos="1440"/>
        </w:tabs>
        <w:ind w:left="1440" w:hanging="360"/>
      </w:pPr>
      <w:rPr>
        <w:rFonts w:ascii="Symbol" w:hAnsi="Symbol" w:hint="default"/>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3FBF397F"/>
    <w:multiLevelType w:val="hybridMultilevel"/>
    <w:tmpl w:val="16B2F2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5D07DBE"/>
    <w:multiLevelType w:val="hybridMultilevel"/>
    <w:tmpl w:val="45681D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73D2E15"/>
    <w:multiLevelType w:val="hybridMultilevel"/>
    <w:tmpl w:val="1B5C12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AB42CB5"/>
    <w:multiLevelType w:val="hybridMultilevel"/>
    <w:tmpl w:val="2EF8313A"/>
    <w:lvl w:ilvl="0" w:tplc="C526E53A">
      <w:start w:val="1"/>
      <w:numFmt w:val="decimal"/>
      <w:lvlText w:val="%1)"/>
      <w:lvlJc w:val="left"/>
      <w:pPr>
        <w:tabs>
          <w:tab w:val="num" w:pos="720"/>
        </w:tabs>
        <w:ind w:left="720"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F45441F"/>
    <w:multiLevelType w:val="hybridMultilevel"/>
    <w:tmpl w:val="A6F8047E"/>
    <w:lvl w:ilvl="0" w:tplc="A17A410C">
      <w:start w:val="1"/>
      <w:numFmt w:val="bullet"/>
      <w:lvlText w:val=""/>
      <w:lvlJc w:val="left"/>
      <w:pPr>
        <w:ind w:left="720" w:hanging="360"/>
      </w:pPr>
      <w:rPr>
        <w:rFonts w:ascii="Symbol" w:hAnsi="Symbol"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504D67EA"/>
    <w:multiLevelType w:val="hybridMultilevel"/>
    <w:tmpl w:val="2A56B120"/>
    <w:lvl w:ilvl="0" w:tplc="C6BE222E">
      <w:start w:val="1"/>
      <w:numFmt w:val="decimal"/>
      <w:lvlText w:val="%1)"/>
      <w:lvlJc w:val="left"/>
      <w:pPr>
        <w:tabs>
          <w:tab w:val="num" w:pos="720"/>
        </w:tabs>
        <w:ind w:left="720"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7674CEA"/>
    <w:multiLevelType w:val="hybridMultilevel"/>
    <w:tmpl w:val="F058F3D8"/>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9">
    <w:nsid w:val="59C35FE6"/>
    <w:multiLevelType w:val="hybridMultilevel"/>
    <w:tmpl w:val="A112B200"/>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0">
    <w:nsid w:val="5A677993"/>
    <w:multiLevelType w:val="hybridMultilevel"/>
    <w:tmpl w:val="98EE50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2300A11"/>
    <w:multiLevelType w:val="hybridMultilevel"/>
    <w:tmpl w:val="9BB051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5B53089"/>
    <w:multiLevelType w:val="hybridMultilevel"/>
    <w:tmpl w:val="04ACB70E"/>
    <w:lvl w:ilvl="0" w:tplc="3978172A">
      <w:start w:val="1"/>
      <w:numFmt w:val="bullet"/>
      <w:lvlText w:val=""/>
      <w:lvlJc w:val="left"/>
      <w:pPr>
        <w:ind w:left="720" w:hanging="360"/>
      </w:pPr>
      <w:rPr>
        <w:rFonts w:ascii="Symbol" w:hAnsi="Symbol" w:hint="default"/>
        <w:sz w:val="20"/>
        <w:szCs w:val="20"/>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3">
    <w:nsid w:val="671610B2"/>
    <w:multiLevelType w:val="hybridMultilevel"/>
    <w:tmpl w:val="C9463C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74C252A"/>
    <w:multiLevelType w:val="hybridMultilevel"/>
    <w:tmpl w:val="F5ECEEC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615595C"/>
    <w:multiLevelType w:val="hybridMultilevel"/>
    <w:tmpl w:val="6952FC12"/>
    <w:lvl w:ilvl="0" w:tplc="C2EC8834">
      <w:start w:val="1"/>
      <w:numFmt w:val="decimal"/>
      <w:lvlText w:val="%1)"/>
      <w:lvlJc w:val="left"/>
      <w:pPr>
        <w:ind w:left="720" w:hanging="360"/>
      </w:pPr>
      <w:rPr>
        <w:rFonts w:ascii="Times New Roman" w:hAnsi="Times New Roman" w:cs="Times New Roman"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D174203"/>
    <w:multiLevelType w:val="hybridMultilevel"/>
    <w:tmpl w:val="743A2E6A"/>
    <w:lvl w:ilvl="0" w:tplc="5CAA6ED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EFC4E2E"/>
    <w:multiLevelType w:val="hybridMultilevel"/>
    <w:tmpl w:val="AEB4A954"/>
    <w:lvl w:ilvl="0" w:tplc="84F887A0">
      <w:start w:val="1"/>
      <w:numFmt w:val="decimal"/>
      <w:lvlText w:val="%1)"/>
      <w:lvlJc w:val="left"/>
      <w:pPr>
        <w:tabs>
          <w:tab w:val="num" w:pos="720"/>
        </w:tabs>
        <w:ind w:left="720" w:hanging="360"/>
      </w:pPr>
      <w:rPr>
        <w:rFonts w:ascii="Times New Roman" w:hAnsi="Times New Roman" w:cs="Times New Roman" w:hint="default"/>
        <w:b w:val="0"/>
        <w:i w:val="0"/>
        <w:sz w:val="24"/>
        <w:szCs w:val="24"/>
      </w:rPr>
    </w:lvl>
    <w:lvl w:ilvl="1" w:tplc="04150019" w:tentative="1">
      <w:start w:val="1"/>
      <w:numFmt w:val="lowerLetter"/>
      <w:lvlText w:val="%2."/>
      <w:lvlJc w:val="left"/>
      <w:pPr>
        <w:tabs>
          <w:tab w:val="num" w:pos="-2535"/>
        </w:tabs>
        <w:ind w:left="-2535" w:hanging="360"/>
      </w:pPr>
    </w:lvl>
    <w:lvl w:ilvl="2" w:tplc="0415001B" w:tentative="1">
      <w:start w:val="1"/>
      <w:numFmt w:val="lowerRoman"/>
      <w:lvlText w:val="%3."/>
      <w:lvlJc w:val="right"/>
      <w:pPr>
        <w:tabs>
          <w:tab w:val="num" w:pos="-1815"/>
        </w:tabs>
        <w:ind w:left="-1815" w:hanging="180"/>
      </w:pPr>
    </w:lvl>
    <w:lvl w:ilvl="3" w:tplc="0415000F" w:tentative="1">
      <w:start w:val="1"/>
      <w:numFmt w:val="decimal"/>
      <w:lvlText w:val="%4."/>
      <w:lvlJc w:val="left"/>
      <w:pPr>
        <w:tabs>
          <w:tab w:val="num" w:pos="-1095"/>
        </w:tabs>
        <w:ind w:left="-1095" w:hanging="360"/>
      </w:pPr>
    </w:lvl>
    <w:lvl w:ilvl="4" w:tplc="04150019" w:tentative="1">
      <w:start w:val="1"/>
      <w:numFmt w:val="lowerLetter"/>
      <w:lvlText w:val="%5."/>
      <w:lvlJc w:val="left"/>
      <w:pPr>
        <w:tabs>
          <w:tab w:val="num" w:pos="-375"/>
        </w:tabs>
        <w:ind w:left="-375" w:hanging="360"/>
      </w:pPr>
    </w:lvl>
    <w:lvl w:ilvl="5" w:tplc="0415001B" w:tentative="1">
      <w:start w:val="1"/>
      <w:numFmt w:val="lowerRoman"/>
      <w:lvlText w:val="%6."/>
      <w:lvlJc w:val="right"/>
      <w:pPr>
        <w:tabs>
          <w:tab w:val="num" w:pos="345"/>
        </w:tabs>
        <w:ind w:left="345" w:hanging="180"/>
      </w:pPr>
    </w:lvl>
    <w:lvl w:ilvl="6" w:tplc="0415000F" w:tentative="1">
      <w:start w:val="1"/>
      <w:numFmt w:val="decimal"/>
      <w:lvlText w:val="%7."/>
      <w:lvlJc w:val="left"/>
      <w:pPr>
        <w:tabs>
          <w:tab w:val="num" w:pos="1065"/>
        </w:tabs>
        <w:ind w:left="1065" w:hanging="360"/>
      </w:pPr>
    </w:lvl>
    <w:lvl w:ilvl="7" w:tplc="04150019" w:tentative="1">
      <w:start w:val="1"/>
      <w:numFmt w:val="lowerLetter"/>
      <w:lvlText w:val="%8."/>
      <w:lvlJc w:val="left"/>
      <w:pPr>
        <w:tabs>
          <w:tab w:val="num" w:pos="1785"/>
        </w:tabs>
        <w:ind w:left="1785" w:hanging="360"/>
      </w:pPr>
    </w:lvl>
    <w:lvl w:ilvl="8" w:tplc="0415001B" w:tentative="1">
      <w:start w:val="1"/>
      <w:numFmt w:val="lowerRoman"/>
      <w:lvlText w:val="%9."/>
      <w:lvlJc w:val="right"/>
      <w:pPr>
        <w:tabs>
          <w:tab w:val="num" w:pos="2505"/>
        </w:tabs>
        <w:ind w:left="2505" w:hanging="180"/>
      </w:pPr>
    </w:lvl>
  </w:abstractNum>
  <w:abstractNum w:abstractNumId="28">
    <w:nsid w:val="7F1F0B62"/>
    <w:multiLevelType w:val="hybridMultilevel"/>
    <w:tmpl w:val="E61AFF2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nsid w:val="7F5116E2"/>
    <w:multiLevelType w:val="hybridMultilevel"/>
    <w:tmpl w:val="EEE8E408"/>
    <w:lvl w:ilvl="0" w:tplc="989E733C">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6"/>
  </w:num>
  <w:num w:numId="3">
    <w:abstractNumId w:val="15"/>
  </w:num>
  <w:num w:numId="4">
    <w:abstractNumId w:val="16"/>
  </w:num>
  <w:num w:numId="5">
    <w:abstractNumId w:val="22"/>
  </w:num>
  <w:num w:numId="6">
    <w:abstractNumId w:val="11"/>
  </w:num>
  <w:num w:numId="7">
    <w:abstractNumId w:val="29"/>
  </w:num>
  <w:num w:numId="8">
    <w:abstractNumId w:val="17"/>
  </w:num>
  <w:num w:numId="9">
    <w:abstractNumId w:val="9"/>
  </w:num>
  <w:num w:numId="10">
    <w:abstractNumId w:val="27"/>
  </w:num>
  <w:num w:numId="11">
    <w:abstractNumId w:val="5"/>
  </w:num>
  <w:num w:numId="12">
    <w:abstractNumId w:val="26"/>
  </w:num>
  <w:num w:numId="13">
    <w:abstractNumId w:val="24"/>
  </w:num>
  <w:num w:numId="14">
    <w:abstractNumId w:val="13"/>
  </w:num>
  <w:num w:numId="15">
    <w:abstractNumId w:val="0"/>
  </w:num>
  <w:num w:numId="16">
    <w:abstractNumId w:val="20"/>
  </w:num>
  <w:num w:numId="17">
    <w:abstractNumId w:val="10"/>
  </w:num>
  <w:num w:numId="18">
    <w:abstractNumId w:val="3"/>
  </w:num>
  <w:num w:numId="19">
    <w:abstractNumId w:val="18"/>
  </w:num>
  <w:num w:numId="20">
    <w:abstractNumId w:val="21"/>
  </w:num>
  <w:num w:numId="21">
    <w:abstractNumId w:val="8"/>
  </w:num>
  <w:num w:numId="22">
    <w:abstractNumId w:val="23"/>
  </w:num>
  <w:num w:numId="23">
    <w:abstractNumId w:val="2"/>
  </w:num>
  <w:num w:numId="24">
    <w:abstractNumId w:val="25"/>
  </w:num>
  <w:num w:numId="25">
    <w:abstractNumId w:val="12"/>
  </w:num>
  <w:num w:numId="26">
    <w:abstractNumId w:val="4"/>
  </w:num>
  <w:num w:numId="27">
    <w:abstractNumId w:val="28"/>
  </w:num>
  <w:num w:numId="28">
    <w:abstractNumId w:val="19"/>
  </w:num>
  <w:num w:numId="29">
    <w:abstractNumId w:val="14"/>
  </w:num>
  <w:num w:numId="30">
    <w:abstractNumId w:val="1"/>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8A3695"/>
    <w:rsid w:val="000014B5"/>
    <w:rsid w:val="00002DB2"/>
    <w:rsid w:val="000042E1"/>
    <w:rsid w:val="00004924"/>
    <w:rsid w:val="000069B8"/>
    <w:rsid w:val="00014FF7"/>
    <w:rsid w:val="00020070"/>
    <w:rsid w:val="00022FFB"/>
    <w:rsid w:val="000301ED"/>
    <w:rsid w:val="00032385"/>
    <w:rsid w:val="000358EB"/>
    <w:rsid w:val="00035A0D"/>
    <w:rsid w:val="000379B4"/>
    <w:rsid w:val="00042005"/>
    <w:rsid w:val="00046E43"/>
    <w:rsid w:val="00051943"/>
    <w:rsid w:val="00053923"/>
    <w:rsid w:val="00057838"/>
    <w:rsid w:val="00060732"/>
    <w:rsid w:val="00060CC0"/>
    <w:rsid w:val="0006550F"/>
    <w:rsid w:val="00075B70"/>
    <w:rsid w:val="0007743D"/>
    <w:rsid w:val="0008157C"/>
    <w:rsid w:val="000830F4"/>
    <w:rsid w:val="0009004D"/>
    <w:rsid w:val="000906DA"/>
    <w:rsid w:val="00092D63"/>
    <w:rsid w:val="000955BC"/>
    <w:rsid w:val="000A0AAB"/>
    <w:rsid w:val="000B30A6"/>
    <w:rsid w:val="000B61B1"/>
    <w:rsid w:val="000B6DA1"/>
    <w:rsid w:val="000B6E74"/>
    <w:rsid w:val="000B7C33"/>
    <w:rsid w:val="000C02A7"/>
    <w:rsid w:val="000C2C1C"/>
    <w:rsid w:val="000C59ED"/>
    <w:rsid w:val="000D05F5"/>
    <w:rsid w:val="000D1034"/>
    <w:rsid w:val="000D13C2"/>
    <w:rsid w:val="000D2142"/>
    <w:rsid w:val="000D3236"/>
    <w:rsid w:val="000E13D2"/>
    <w:rsid w:val="000E2B8D"/>
    <w:rsid w:val="000E4C93"/>
    <w:rsid w:val="000F3697"/>
    <w:rsid w:val="000F7C87"/>
    <w:rsid w:val="001000B6"/>
    <w:rsid w:val="00110ACA"/>
    <w:rsid w:val="00112836"/>
    <w:rsid w:val="001323CC"/>
    <w:rsid w:val="0014147D"/>
    <w:rsid w:val="00142188"/>
    <w:rsid w:val="00147433"/>
    <w:rsid w:val="001509DE"/>
    <w:rsid w:val="001525E3"/>
    <w:rsid w:val="00156EAB"/>
    <w:rsid w:val="00162330"/>
    <w:rsid w:val="00172DA0"/>
    <w:rsid w:val="001801EC"/>
    <w:rsid w:val="001834C5"/>
    <w:rsid w:val="00183CF6"/>
    <w:rsid w:val="00184486"/>
    <w:rsid w:val="00184D18"/>
    <w:rsid w:val="00187CEE"/>
    <w:rsid w:val="00192B7C"/>
    <w:rsid w:val="001A1068"/>
    <w:rsid w:val="001A1D30"/>
    <w:rsid w:val="001B2273"/>
    <w:rsid w:val="001B2E6D"/>
    <w:rsid w:val="001B55C1"/>
    <w:rsid w:val="001B7C67"/>
    <w:rsid w:val="001B7E12"/>
    <w:rsid w:val="001C1442"/>
    <w:rsid w:val="001D08AD"/>
    <w:rsid w:val="001D18BD"/>
    <w:rsid w:val="001D3B43"/>
    <w:rsid w:val="001D701B"/>
    <w:rsid w:val="001E1EC6"/>
    <w:rsid w:val="001E3A08"/>
    <w:rsid w:val="001E4775"/>
    <w:rsid w:val="001F0453"/>
    <w:rsid w:val="001F1285"/>
    <w:rsid w:val="001F4FC7"/>
    <w:rsid w:val="001F5EE2"/>
    <w:rsid w:val="00201C23"/>
    <w:rsid w:val="002221C7"/>
    <w:rsid w:val="00225C01"/>
    <w:rsid w:val="00226A47"/>
    <w:rsid w:val="00227EA7"/>
    <w:rsid w:val="0023044E"/>
    <w:rsid w:val="002411E7"/>
    <w:rsid w:val="00247C1E"/>
    <w:rsid w:val="002503B1"/>
    <w:rsid w:val="00251C57"/>
    <w:rsid w:val="00256A29"/>
    <w:rsid w:val="00260898"/>
    <w:rsid w:val="002613AE"/>
    <w:rsid w:val="00262249"/>
    <w:rsid w:val="00263443"/>
    <w:rsid w:val="0026353A"/>
    <w:rsid w:val="002658E1"/>
    <w:rsid w:val="00266FA4"/>
    <w:rsid w:val="00275265"/>
    <w:rsid w:val="002753D4"/>
    <w:rsid w:val="00275BC8"/>
    <w:rsid w:val="002776CA"/>
    <w:rsid w:val="002876DE"/>
    <w:rsid w:val="002907FA"/>
    <w:rsid w:val="00292AE1"/>
    <w:rsid w:val="0029497F"/>
    <w:rsid w:val="002A2B46"/>
    <w:rsid w:val="002A41BB"/>
    <w:rsid w:val="002B0D9E"/>
    <w:rsid w:val="002B394A"/>
    <w:rsid w:val="002B5035"/>
    <w:rsid w:val="002B5894"/>
    <w:rsid w:val="002B5B49"/>
    <w:rsid w:val="002C37A2"/>
    <w:rsid w:val="002D0B37"/>
    <w:rsid w:val="002D19FC"/>
    <w:rsid w:val="002D290F"/>
    <w:rsid w:val="002D4445"/>
    <w:rsid w:val="002D50E1"/>
    <w:rsid w:val="002D5AD1"/>
    <w:rsid w:val="002D6ADB"/>
    <w:rsid w:val="002F02AA"/>
    <w:rsid w:val="002F038E"/>
    <w:rsid w:val="002F1595"/>
    <w:rsid w:val="002F179C"/>
    <w:rsid w:val="002F303D"/>
    <w:rsid w:val="002F7450"/>
    <w:rsid w:val="00300737"/>
    <w:rsid w:val="00301632"/>
    <w:rsid w:val="00305C1A"/>
    <w:rsid w:val="003109BA"/>
    <w:rsid w:val="00315D7A"/>
    <w:rsid w:val="00317975"/>
    <w:rsid w:val="00322F29"/>
    <w:rsid w:val="00325C79"/>
    <w:rsid w:val="003328C4"/>
    <w:rsid w:val="003333F6"/>
    <w:rsid w:val="00337920"/>
    <w:rsid w:val="00340B84"/>
    <w:rsid w:val="0034489B"/>
    <w:rsid w:val="00347E2C"/>
    <w:rsid w:val="0035077D"/>
    <w:rsid w:val="00351400"/>
    <w:rsid w:val="0035380B"/>
    <w:rsid w:val="0035407C"/>
    <w:rsid w:val="003545AF"/>
    <w:rsid w:val="00356E98"/>
    <w:rsid w:val="003632EE"/>
    <w:rsid w:val="003673C5"/>
    <w:rsid w:val="00371BD9"/>
    <w:rsid w:val="00372F49"/>
    <w:rsid w:val="00375312"/>
    <w:rsid w:val="00377DD4"/>
    <w:rsid w:val="0038192C"/>
    <w:rsid w:val="00384DC6"/>
    <w:rsid w:val="00387CCD"/>
    <w:rsid w:val="003903A2"/>
    <w:rsid w:val="00395B77"/>
    <w:rsid w:val="003A113F"/>
    <w:rsid w:val="003A3054"/>
    <w:rsid w:val="003A3169"/>
    <w:rsid w:val="003A40C1"/>
    <w:rsid w:val="003B1784"/>
    <w:rsid w:val="003B2B0A"/>
    <w:rsid w:val="003B5A0E"/>
    <w:rsid w:val="003B6729"/>
    <w:rsid w:val="003B696A"/>
    <w:rsid w:val="003B6E83"/>
    <w:rsid w:val="003B7450"/>
    <w:rsid w:val="003C2FF1"/>
    <w:rsid w:val="003C30A1"/>
    <w:rsid w:val="003C4291"/>
    <w:rsid w:val="003C6A6B"/>
    <w:rsid w:val="003D08E0"/>
    <w:rsid w:val="003D0ABE"/>
    <w:rsid w:val="003D29E2"/>
    <w:rsid w:val="003D2D86"/>
    <w:rsid w:val="003F003E"/>
    <w:rsid w:val="003F1368"/>
    <w:rsid w:val="003F5893"/>
    <w:rsid w:val="003F7305"/>
    <w:rsid w:val="003F7907"/>
    <w:rsid w:val="00403132"/>
    <w:rsid w:val="004142F6"/>
    <w:rsid w:val="0042796F"/>
    <w:rsid w:val="00427E61"/>
    <w:rsid w:val="0043522D"/>
    <w:rsid w:val="004367F3"/>
    <w:rsid w:val="00437BA8"/>
    <w:rsid w:val="004404D9"/>
    <w:rsid w:val="004407BC"/>
    <w:rsid w:val="00441B17"/>
    <w:rsid w:val="00450A42"/>
    <w:rsid w:val="004525E1"/>
    <w:rsid w:val="00453657"/>
    <w:rsid w:val="00454D0F"/>
    <w:rsid w:val="004571C8"/>
    <w:rsid w:val="004608FB"/>
    <w:rsid w:val="0046406F"/>
    <w:rsid w:val="00464157"/>
    <w:rsid w:val="00466B70"/>
    <w:rsid w:val="00470275"/>
    <w:rsid w:val="004979A8"/>
    <w:rsid w:val="004A1896"/>
    <w:rsid w:val="004A2EEC"/>
    <w:rsid w:val="004B1C27"/>
    <w:rsid w:val="004B4552"/>
    <w:rsid w:val="004B50D8"/>
    <w:rsid w:val="004B552F"/>
    <w:rsid w:val="004C00D7"/>
    <w:rsid w:val="004C644F"/>
    <w:rsid w:val="004D1CFB"/>
    <w:rsid w:val="004E64B4"/>
    <w:rsid w:val="004F6DFF"/>
    <w:rsid w:val="00502136"/>
    <w:rsid w:val="00511A55"/>
    <w:rsid w:val="00513B5F"/>
    <w:rsid w:val="00530071"/>
    <w:rsid w:val="0053130D"/>
    <w:rsid w:val="00537CE9"/>
    <w:rsid w:val="0054107D"/>
    <w:rsid w:val="00550A85"/>
    <w:rsid w:val="00555A51"/>
    <w:rsid w:val="0055751D"/>
    <w:rsid w:val="005618F1"/>
    <w:rsid w:val="00566867"/>
    <w:rsid w:val="00567A4E"/>
    <w:rsid w:val="00584BC6"/>
    <w:rsid w:val="005919FC"/>
    <w:rsid w:val="00592235"/>
    <w:rsid w:val="00593611"/>
    <w:rsid w:val="00595364"/>
    <w:rsid w:val="005A3BC9"/>
    <w:rsid w:val="005A6B2C"/>
    <w:rsid w:val="005B0B30"/>
    <w:rsid w:val="005B0F94"/>
    <w:rsid w:val="005B2EBB"/>
    <w:rsid w:val="005B7197"/>
    <w:rsid w:val="005C0351"/>
    <w:rsid w:val="005C04DD"/>
    <w:rsid w:val="005C2875"/>
    <w:rsid w:val="005C4DD8"/>
    <w:rsid w:val="005C6769"/>
    <w:rsid w:val="005C76A1"/>
    <w:rsid w:val="005D1C96"/>
    <w:rsid w:val="005D2336"/>
    <w:rsid w:val="005D37FF"/>
    <w:rsid w:val="005D3DDF"/>
    <w:rsid w:val="005D4840"/>
    <w:rsid w:val="005D6354"/>
    <w:rsid w:val="005F041A"/>
    <w:rsid w:val="005F14F1"/>
    <w:rsid w:val="005F4DC7"/>
    <w:rsid w:val="005F7797"/>
    <w:rsid w:val="00600826"/>
    <w:rsid w:val="006034FB"/>
    <w:rsid w:val="006037D1"/>
    <w:rsid w:val="00605130"/>
    <w:rsid w:val="006122EE"/>
    <w:rsid w:val="006163E5"/>
    <w:rsid w:val="00621AEB"/>
    <w:rsid w:val="00623257"/>
    <w:rsid w:val="00625302"/>
    <w:rsid w:val="00632165"/>
    <w:rsid w:val="006355A8"/>
    <w:rsid w:val="00642654"/>
    <w:rsid w:val="006442D5"/>
    <w:rsid w:val="00652691"/>
    <w:rsid w:val="0065354E"/>
    <w:rsid w:val="00655B80"/>
    <w:rsid w:val="0065710C"/>
    <w:rsid w:val="00661A90"/>
    <w:rsid w:val="00661F65"/>
    <w:rsid w:val="00664019"/>
    <w:rsid w:val="00664FE4"/>
    <w:rsid w:val="00680B5D"/>
    <w:rsid w:val="00681057"/>
    <w:rsid w:val="00682E84"/>
    <w:rsid w:val="00683ED9"/>
    <w:rsid w:val="0068401A"/>
    <w:rsid w:val="006851EA"/>
    <w:rsid w:val="0068745B"/>
    <w:rsid w:val="00687725"/>
    <w:rsid w:val="006910B2"/>
    <w:rsid w:val="00691B06"/>
    <w:rsid w:val="00692E6D"/>
    <w:rsid w:val="0069639B"/>
    <w:rsid w:val="006A02BF"/>
    <w:rsid w:val="006A16E5"/>
    <w:rsid w:val="006A1F62"/>
    <w:rsid w:val="006B5C41"/>
    <w:rsid w:val="006B5FD0"/>
    <w:rsid w:val="006C013E"/>
    <w:rsid w:val="006C34EA"/>
    <w:rsid w:val="006D0096"/>
    <w:rsid w:val="006D4AF2"/>
    <w:rsid w:val="006D4C31"/>
    <w:rsid w:val="006D7565"/>
    <w:rsid w:val="006D7622"/>
    <w:rsid w:val="006D7F51"/>
    <w:rsid w:val="006E39EF"/>
    <w:rsid w:val="006F432A"/>
    <w:rsid w:val="006F68C7"/>
    <w:rsid w:val="007032B7"/>
    <w:rsid w:val="00704895"/>
    <w:rsid w:val="00711416"/>
    <w:rsid w:val="00711D5E"/>
    <w:rsid w:val="00713D4B"/>
    <w:rsid w:val="007149DE"/>
    <w:rsid w:val="0073134E"/>
    <w:rsid w:val="0073203F"/>
    <w:rsid w:val="007348A3"/>
    <w:rsid w:val="007413DC"/>
    <w:rsid w:val="00747E2A"/>
    <w:rsid w:val="00751602"/>
    <w:rsid w:val="00751E93"/>
    <w:rsid w:val="0075215A"/>
    <w:rsid w:val="0076137E"/>
    <w:rsid w:val="00766818"/>
    <w:rsid w:val="00766C3A"/>
    <w:rsid w:val="007764C4"/>
    <w:rsid w:val="00786EA1"/>
    <w:rsid w:val="0079069F"/>
    <w:rsid w:val="00791A91"/>
    <w:rsid w:val="00795B7E"/>
    <w:rsid w:val="00796355"/>
    <w:rsid w:val="00797F96"/>
    <w:rsid w:val="007A2455"/>
    <w:rsid w:val="007A27F1"/>
    <w:rsid w:val="007A49D4"/>
    <w:rsid w:val="007B1C3E"/>
    <w:rsid w:val="007B21E4"/>
    <w:rsid w:val="007B713C"/>
    <w:rsid w:val="007C0E41"/>
    <w:rsid w:val="007C1244"/>
    <w:rsid w:val="007C1762"/>
    <w:rsid w:val="007C1D5D"/>
    <w:rsid w:val="007C49A9"/>
    <w:rsid w:val="007C600E"/>
    <w:rsid w:val="007D564B"/>
    <w:rsid w:val="007E3E7B"/>
    <w:rsid w:val="007E5FAA"/>
    <w:rsid w:val="007E727B"/>
    <w:rsid w:val="007F0DB2"/>
    <w:rsid w:val="007F1B14"/>
    <w:rsid w:val="007F2D93"/>
    <w:rsid w:val="007F51F1"/>
    <w:rsid w:val="00802261"/>
    <w:rsid w:val="008109FC"/>
    <w:rsid w:val="008128D4"/>
    <w:rsid w:val="0081312D"/>
    <w:rsid w:val="008158D5"/>
    <w:rsid w:val="008203E6"/>
    <w:rsid w:val="00821601"/>
    <w:rsid w:val="00825519"/>
    <w:rsid w:val="0083157F"/>
    <w:rsid w:val="0083166F"/>
    <w:rsid w:val="00832390"/>
    <w:rsid w:val="00833194"/>
    <w:rsid w:val="008337F1"/>
    <w:rsid w:val="008369AB"/>
    <w:rsid w:val="00845303"/>
    <w:rsid w:val="00851085"/>
    <w:rsid w:val="00851A3F"/>
    <w:rsid w:val="00854D4A"/>
    <w:rsid w:val="008674F4"/>
    <w:rsid w:val="00871842"/>
    <w:rsid w:val="00877EF5"/>
    <w:rsid w:val="00880C75"/>
    <w:rsid w:val="00881623"/>
    <w:rsid w:val="00883298"/>
    <w:rsid w:val="0088599D"/>
    <w:rsid w:val="008871C8"/>
    <w:rsid w:val="008878AA"/>
    <w:rsid w:val="00893828"/>
    <w:rsid w:val="00895A1B"/>
    <w:rsid w:val="008960C1"/>
    <w:rsid w:val="00897D2C"/>
    <w:rsid w:val="008A007A"/>
    <w:rsid w:val="008A0BDB"/>
    <w:rsid w:val="008A3695"/>
    <w:rsid w:val="008A6B64"/>
    <w:rsid w:val="008B0CE1"/>
    <w:rsid w:val="008B3C2B"/>
    <w:rsid w:val="008B4C49"/>
    <w:rsid w:val="008B7DDB"/>
    <w:rsid w:val="008C14DF"/>
    <w:rsid w:val="008C6A71"/>
    <w:rsid w:val="008C7DF8"/>
    <w:rsid w:val="008D190F"/>
    <w:rsid w:val="008D3707"/>
    <w:rsid w:val="008E2DCF"/>
    <w:rsid w:val="008E35FE"/>
    <w:rsid w:val="008E3EBB"/>
    <w:rsid w:val="008F1566"/>
    <w:rsid w:val="008F5423"/>
    <w:rsid w:val="008F686C"/>
    <w:rsid w:val="008F716B"/>
    <w:rsid w:val="009039C4"/>
    <w:rsid w:val="00903DB0"/>
    <w:rsid w:val="00904E8F"/>
    <w:rsid w:val="009068F9"/>
    <w:rsid w:val="00910016"/>
    <w:rsid w:val="0091314F"/>
    <w:rsid w:val="0092074A"/>
    <w:rsid w:val="0092678C"/>
    <w:rsid w:val="009273A7"/>
    <w:rsid w:val="00927413"/>
    <w:rsid w:val="009275A7"/>
    <w:rsid w:val="00936954"/>
    <w:rsid w:val="009404D5"/>
    <w:rsid w:val="00943D70"/>
    <w:rsid w:val="00950314"/>
    <w:rsid w:val="00955A66"/>
    <w:rsid w:val="00955C2F"/>
    <w:rsid w:val="00955D7D"/>
    <w:rsid w:val="00956644"/>
    <w:rsid w:val="009566FB"/>
    <w:rsid w:val="009570C6"/>
    <w:rsid w:val="009604C7"/>
    <w:rsid w:val="009638BE"/>
    <w:rsid w:val="00970E72"/>
    <w:rsid w:val="009718D2"/>
    <w:rsid w:val="00971C2A"/>
    <w:rsid w:val="00976339"/>
    <w:rsid w:val="009815F7"/>
    <w:rsid w:val="0098466A"/>
    <w:rsid w:val="009858C9"/>
    <w:rsid w:val="0098619B"/>
    <w:rsid w:val="00986E6C"/>
    <w:rsid w:val="009932E0"/>
    <w:rsid w:val="00993300"/>
    <w:rsid w:val="00994029"/>
    <w:rsid w:val="009A105D"/>
    <w:rsid w:val="009A2BC2"/>
    <w:rsid w:val="009A30D2"/>
    <w:rsid w:val="009A3395"/>
    <w:rsid w:val="009A48EB"/>
    <w:rsid w:val="009A5A7F"/>
    <w:rsid w:val="009A7791"/>
    <w:rsid w:val="009A7B2D"/>
    <w:rsid w:val="009C19A5"/>
    <w:rsid w:val="009C1FB1"/>
    <w:rsid w:val="009C2AEA"/>
    <w:rsid w:val="009C3103"/>
    <w:rsid w:val="009C31FE"/>
    <w:rsid w:val="009C4FEC"/>
    <w:rsid w:val="009C5434"/>
    <w:rsid w:val="009C71B4"/>
    <w:rsid w:val="009C742A"/>
    <w:rsid w:val="009D2263"/>
    <w:rsid w:val="009D4F93"/>
    <w:rsid w:val="009E0D9C"/>
    <w:rsid w:val="009E5F72"/>
    <w:rsid w:val="009F151C"/>
    <w:rsid w:val="009F1C5C"/>
    <w:rsid w:val="009F1C9F"/>
    <w:rsid w:val="009F243D"/>
    <w:rsid w:val="009F2C22"/>
    <w:rsid w:val="00A01038"/>
    <w:rsid w:val="00A04D94"/>
    <w:rsid w:val="00A054EE"/>
    <w:rsid w:val="00A16996"/>
    <w:rsid w:val="00A2333B"/>
    <w:rsid w:val="00A258D3"/>
    <w:rsid w:val="00A27C00"/>
    <w:rsid w:val="00A35584"/>
    <w:rsid w:val="00A355F5"/>
    <w:rsid w:val="00A423BA"/>
    <w:rsid w:val="00A50056"/>
    <w:rsid w:val="00A55330"/>
    <w:rsid w:val="00A55924"/>
    <w:rsid w:val="00A65B2F"/>
    <w:rsid w:val="00A669E6"/>
    <w:rsid w:val="00A70827"/>
    <w:rsid w:val="00A713AC"/>
    <w:rsid w:val="00A772FC"/>
    <w:rsid w:val="00A81B23"/>
    <w:rsid w:val="00A8371A"/>
    <w:rsid w:val="00A931D9"/>
    <w:rsid w:val="00A94629"/>
    <w:rsid w:val="00A95158"/>
    <w:rsid w:val="00AA11B4"/>
    <w:rsid w:val="00AB16AE"/>
    <w:rsid w:val="00AC24ED"/>
    <w:rsid w:val="00AC3A7B"/>
    <w:rsid w:val="00AC4B0B"/>
    <w:rsid w:val="00AC556B"/>
    <w:rsid w:val="00AC7642"/>
    <w:rsid w:val="00AD290A"/>
    <w:rsid w:val="00AD6210"/>
    <w:rsid w:val="00AE6A06"/>
    <w:rsid w:val="00AF0FD7"/>
    <w:rsid w:val="00AF180E"/>
    <w:rsid w:val="00AF376E"/>
    <w:rsid w:val="00B01409"/>
    <w:rsid w:val="00B0447D"/>
    <w:rsid w:val="00B106FA"/>
    <w:rsid w:val="00B115A7"/>
    <w:rsid w:val="00B2440C"/>
    <w:rsid w:val="00B261AE"/>
    <w:rsid w:val="00B32B29"/>
    <w:rsid w:val="00B35C4F"/>
    <w:rsid w:val="00B36A32"/>
    <w:rsid w:val="00B372C3"/>
    <w:rsid w:val="00B431EF"/>
    <w:rsid w:val="00B44917"/>
    <w:rsid w:val="00B47C9C"/>
    <w:rsid w:val="00B5039E"/>
    <w:rsid w:val="00B5056D"/>
    <w:rsid w:val="00B53A1B"/>
    <w:rsid w:val="00B56597"/>
    <w:rsid w:val="00B57A28"/>
    <w:rsid w:val="00B60094"/>
    <w:rsid w:val="00B7226A"/>
    <w:rsid w:val="00B72312"/>
    <w:rsid w:val="00B7371C"/>
    <w:rsid w:val="00B76563"/>
    <w:rsid w:val="00B84F47"/>
    <w:rsid w:val="00B935AA"/>
    <w:rsid w:val="00BA39FE"/>
    <w:rsid w:val="00BA5F4B"/>
    <w:rsid w:val="00BB13BF"/>
    <w:rsid w:val="00BB1821"/>
    <w:rsid w:val="00BB368E"/>
    <w:rsid w:val="00BB46D3"/>
    <w:rsid w:val="00BB6415"/>
    <w:rsid w:val="00BB7248"/>
    <w:rsid w:val="00BC13AD"/>
    <w:rsid w:val="00BC2CB3"/>
    <w:rsid w:val="00BC50A6"/>
    <w:rsid w:val="00BD143C"/>
    <w:rsid w:val="00BF3F22"/>
    <w:rsid w:val="00BF6B8C"/>
    <w:rsid w:val="00C037AB"/>
    <w:rsid w:val="00C03F38"/>
    <w:rsid w:val="00C07CB7"/>
    <w:rsid w:val="00C11391"/>
    <w:rsid w:val="00C1628F"/>
    <w:rsid w:val="00C21078"/>
    <w:rsid w:val="00C21325"/>
    <w:rsid w:val="00C22029"/>
    <w:rsid w:val="00C24622"/>
    <w:rsid w:val="00C24A3D"/>
    <w:rsid w:val="00C25C89"/>
    <w:rsid w:val="00C263E5"/>
    <w:rsid w:val="00C27253"/>
    <w:rsid w:val="00C32D3A"/>
    <w:rsid w:val="00C345EC"/>
    <w:rsid w:val="00C40A7F"/>
    <w:rsid w:val="00C52ED8"/>
    <w:rsid w:val="00C542BF"/>
    <w:rsid w:val="00C557B1"/>
    <w:rsid w:val="00C61439"/>
    <w:rsid w:val="00C61A1C"/>
    <w:rsid w:val="00C61A7A"/>
    <w:rsid w:val="00C628A8"/>
    <w:rsid w:val="00C6492A"/>
    <w:rsid w:val="00C7144E"/>
    <w:rsid w:val="00C74B42"/>
    <w:rsid w:val="00C77125"/>
    <w:rsid w:val="00C808AA"/>
    <w:rsid w:val="00C8517B"/>
    <w:rsid w:val="00C85E11"/>
    <w:rsid w:val="00C8655C"/>
    <w:rsid w:val="00C91C4E"/>
    <w:rsid w:val="00C93C32"/>
    <w:rsid w:val="00C95FD9"/>
    <w:rsid w:val="00C96F22"/>
    <w:rsid w:val="00CA5060"/>
    <w:rsid w:val="00CA5A74"/>
    <w:rsid w:val="00CB097E"/>
    <w:rsid w:val="00CB350F"/>
    <w:rsid w:val="00CC1C17"/>
    <w:rsid w:val="00CC39DB"/>
    <w:rsid w:val="00CC3C41"/>
    <w:rsid w:val="00CC65EF"/>
    <w:rsid w:val="00CD14A8"/>
    <w:rsid w:val="00CD55CF"/>
    <w:rsid w:val="00CE0B77"/>
    <w:rsid w:val="00CE1A23"/>
    <w:rsid w:val="00CE4550"/>
    <w:rsid w:val="00D0028D"/>
    <w:rsid w:val="00D03EC6"/>
    <w:rsid w:val="00D11EDD"/>
    <w:rsid w:val="00D14DA9"/>
    <w:rsid w:val="00D1506C"/>
    <w:rsid w:val="00D15D4C"/>
    <w:rsid w:val="00D202CD"/>
    <w:rsid w:val="00D30185"/>
    <w:rsid w:val="00D3189A"/>
    <w:rsid w:val="00D33415"/>
    <w:rsid w:val="00D346BB"/>
    <w:rsid w:val="00D40D1A"/>
    <w:rsid w:val="00D50CDD"/>
    <w:rsid w:val="00D553C8"/>
    <w:rsid w:val="00D554B3"/>
    <w:rsid w:val="00D5753A"/>
    <w:rsid w:val="00D64B11"/>
    <w:rsid w:val="00D64F99"/>
    <w:rsid w:val="00D7176F"/>
    <w:rsid w:val="00D776A1"/>
    <w:rsid w:val="00D80A85"/>
    <w:rsid w:val="00D8456C"/>
    <w:rsid w:val="00D8547B"/>
    <w:rsid w:val="00D90DE2"/>
    <w:rsid w:val="00DA1963"/>
    <w:rsid w:val="00DA278F"/>
    <w:rsid w:val="00DB6FF5"/>
    <w:rsid w:val="00DC09CF"/>
    <w:rsid w:val="00DC6B1A"/>
    <w:rsid w:val="00DE002D"/>
    <w:rsid w:val="00DE1ED1"/>
    <w:rsid w:val="00DE37A7"/>
    <w:rsid w:val="00DE6ACB"/>
    <w:rsid w:val="00DF0C1A"/>
    <w:rsid w:val="00DF1C6F"/>
    <w:rsid w:val="00DF39D6"/>
    <w:rsid w:val="00DF4F99"/>
    <w:rsid w:val="00E04603"/>
    <w:rsid w:val="00E1016F"/>
    <w:rsid w:val="00E10194"/>
    <w:rsid w:val="00E1494C"/>
    <w:rsid w:val="00E16C50"/>
    <w:rsid w:val="00E20D10"/>
    <w:rsid w:val="00E27251"/>
    <w:rsid w:val="00E318FE"/>
    <w:rsid w:val="00E32253"/>
    <w:rsid w:val="00E33623"/>
    <w:rsid w:val="00E347E9"/>
    <w:rsid w:val="00E35C89"/>
    <w:rsid w:val="00E36688"/>
    <w:rsid w:val="00E40BBA"/>
    <w:rsid w:val="00E4109F"/>
    <w:rsid w:val="00E43039"/>
    <w:rsid w:val="00E44075"/>
    <w:rsid w:val="00E449C1"/>
    <w:rsid w:val="00E44C62"/>
    <w:rsid w:val="00E45C05"/>
    <w:rsid w:val="00E46150"/>
    <w:rsid w:val="00E4618A"/>
    <w:rsid w:val="00E5284F"/>
    <w:rsid w:val="00E52E0A"/>
    <w:rsid w:val="00E5325F"/>
    <w:rsid w:val="00E557E7"/>
    <w:rsid w:val="00E71471"/>
    <w:rsid w:val="00E71EE0"/>
    <w:rsid w:val="00E71F78"/>
    <w:rsid w:val="00E83F95"/>
    <w:rsid w:val="00E857B0"/>
    <w:rsid w:val="00E90FC4"/>
    <w:rsid w:val="00E9231E"/>
    <w:rsid w:val="00E956E4"/>
    <w:rsid w:val="00EA214A"/>
    <w:rsid w:val="00EA50DA"/>
    <w:rsid w:val="00EA6338"/>
    <w:rsid w:val="00EA673A"/>
    <w:rsid w:val="00EB26F2"/>
    <w:rsid w:val="00EC273B"/>
    <w:rsid w:val="00EC2795"/>
    <w:rsid w:val="00EC60C9"/>
    <w:rsid w:val="00EE09B1"/>
    <w:rsid w:val="00EF1AA5"/>
    <w:rsid w:val="00EF52E8"/>
    <w:rsid w:val="00EF5EFC"/>
    <w:rsid w:val="00EF63CD"/>
    <w:rsid w:val="00F0263C"/>
    <w:rsid w:val="00F02C54"/>
    <w:rsid w:val="00F064B7"/>
    <w:rsid w:val="00F17AE5"/>
    <w:rsid w:val="00F17C2E"/>
    <w:rsid w:val="00F21A8A"/>
    <w:rsid w:val="00F240BF"/>
    <w:rsid w:val="00F24C97"/>
    <w:rsid w:val="00F255E5"/>
    <w:rsid w:val="00F26A41"/>
    <w:rsid w:val="00F30AF5"/>
    <w:rsid w:val="00F3133A"/>
    <w:rsid w:val="00F3182E"/>
    <w:rsid w:val="00F33662"/>
    <w:rsid w:val="00F431BE"/>
    <w:rsid w:val="00F436DA"/>
    <w:rsid w:val="00F45343"/>
    <w:rsid w:val="00F501B2"/>
    <w:rsid w:val="00F555CF"/>
    <w:rsid w:val="00F55614"/>
    <w:rsid w:val="00F6535D"/>
    <w:rsid w:val="00F65EAF"/>
    <w:rsid w:val="00F674DB"/>
    <w:rsid w:val="00F72A0B"/>
    <w:rsid w:val="00F74537"/>
    <w:rsid w:val="00F758F8"/>
    <w:rsid w:val="00F767D3"/>
    <w:rsid w:val="00F777F4"/>
    <w:rsid w:val="00F80DAE"/>
    <w:rsid w:val="00F81181"/>
    <w:rsid w:val="00F86E8F"/>
    <w:rsid w:val="00F93F63"/>
    <w:rsid w:val="00F95B32"/>
    <w:rsid w:val="00FA2091"/>
    <w:rsid w:val="00FA3BF6"/>
    <w:rsid w:val="00FA5B14"/>
    <w:rsid w:val="00FA67E0"/>
    <w:rsid w:val="00FB0F1E"/>
    <w:rsid w:val="00FB1BB7"/>
    <w:rsid w:val="00FC3003"/>
    <w:rsid w:val="00FC485A"/>
    <w:rsid w:val="00FD29A7"/>
    <w:rsid w:val="00FD4B3A"/>
    <w:rsid w:val="00FD4CDE"/>
    <w:rsid w:val="00FD78DB"/>
    <w:rsid w:val="00FE32CF"/>
    <w:rsid w:val="00FE4A47"/>
    <w:rsid w:val="00FF05A1"/>
    <w:rsid w:val="00FF05EA"/>
    <w:rsid w:val="00FF2969"/>
    <w:rsid w:val="00FF3082"/>
    <w:rsid w:val="00FF7830"/>
    <w:rsid w:val="00FF7E6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6355A8"/>
    <w:rPr>
      <w:sz w:val="24"/>
      <w:szCs w:val="24"/>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character" w:customStyle="1" w:styleId="mh6">
    <w:name w:val="_mh6"/>
    <w:basedOn w:val="Domylnaczcionkaakapitu"/>
    <w:rsid w:val="008A3695"/>
  </w:style>
  <w:style w:type="paragraph" w:customStyle="1" w:styleId="Default">
    <w:name w:val="Default"/>
    <w:rsid w:val="008A3695"/>
    <w:pPr>
      <w:autoSpaceDE w:val="0"/>
      <w:autoSpaceDN w:val="0"/>
      <w:adjustRightInd w:val="0"/>
    </w:pPr>
    <w:rPr>
      <w:color w:val="000000"/>
      <w:sz w:val="24"/>
      <w:szCs w:val="24"/>
    </w:rPr>
  </w:style>
  <w:style w:type="paragraph" w:styleId="Nagwek">
    <w:name w:val="header"/>
    <w:basedOn w:val="Normalny"/>
    <w:link w:val="NagwekZnak"/>
    <w:uiPriority w:val="99"/>
    <w:rsid w:val="00786EA1"/>
    <w:pPr>
      <w:tabs>
        <w:tab w:val="center" w:pos="4536"/>
        <w:tab w:val="right" w:pos="9072"/>
      </w:tabs>
    </w:pPr>
  </w:style>
  <w:style w:type="character" w:customStyle="1" w:styleId="NagwekZnak">
    <w:name w:val="Nagłówek Znak"/>
    <w:link w:val="Nagwek"/>
    <w:uiPriority w:val="99"/>
    <w:rsid w:val="00786EA1"/>
    <w:rPr>
      <w:sz w:val="24"/>
      <w:szCs w:val="24"/>
    </w:rPr>
  </w:style>
  <w:style w:type="paragraph" w:styleId="Stopka">
    <w:name w:val="footer"/>
    <w:basedOn w:val="Normalny"/>
    <w:link w:val="StopkaZnak"/>
    <w:uiPriority w:val="99"/>
    <w:rsid w:val="00786EA1"/>
    <w:pPr>
      <w:tabs>
        <w:tab w:val="center" w:pos="4536"/>
        <w:tab w:val="right" w:pos="9072"/>
      </w:tabs>
    </w:pPr>
  </w:style>
  <w:style w:type="character" w:customStyle="1" w:styleId="StopkaZnak">
    <w:name w:val="Stopka Znak"/>
    <w:link w:val="Stopka"/>
    <w:uiPriority w:val="99"/>
    <w:rsid w:val="00786EA1"/>
    <w:rPr>
      <w:sz w:val="24"/>
      <w:szCs w:val="24"/>
    </w:rPr>
  </w:style>
  <w:style w:type="character" w:styleId="Hipercze">
    <w:name w:val="Hyperlink"/>
    <w:uiPriority w:val="99"/>
    <w:unhideWhenUsed/>
    <w:rsid w:val="008203E6"/>
    <w:rPr>
      <w:color w:val="0000FF"/>
      <w:u w:val="single"/>
    </w:rPr>
  </w:style>
  <w:style w:type="paragraph" w:styleId="NormalnyWeb">
    <w:name w:val="Normal (Web)"/>
    <w:basedOn w:val="Normalny"/>
    <w:uiPriority w:val="99"/>
    <w:unhideWhenUsed/>
    <w:rsid w:val="00E4109F"/>
    <w:pPr>
      <w:spacing w:before="100" w:beforeAutospacing="1" w:after="100" w:afterAutospacing="1"/>
    </w:pPr>
  </w:style>
  <w:style w:type="character" w:styleId="Pogrubienie">
    <w:name w:val="Strong"/>
    <w:uiPriority w:val="22"/>
    <w:qFormat/>
    <w:rsid w:val="00E4109F"/>
    <w:rPr>
      <w:b/>
      <w:bCs/>
    </w:rPr>
  </w:style>
  <w:style w:type="table" w:styleId="Tabela-Siatka">
    <w:name w:val="Table Grid"/>
    <w:basedOn w:val="Standardowy"/>
    <w:rsid w:val="00A25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erstrony">
    <w:name w:val="page number"/>
    <w:basedOn w:val="Domylnaczcionkaakapitu"/>
    <w:rsid w:val="00C77125"/>
  </w:style>
  <w:style w:type="paragraph" w:customStyle="1" w:styleId="ListParagraph">
    <w:name w:val="List Paragraph"/>
    <w:basedOn w:val="Normalny"/>
    <w:rsid w:val="00E36688"/>
    <w:pPr>
      <w:spacing w:before="120" w:after="120" w:line="360" w:lineRule="auto"/>
      <w:ind w:left="720"/>
      <w:jc w:val="both"/>
    </w:pPr>
    <w:rPr>
      <w:rFonts w:ascii="Cambria" w:hAnsi="Cambria"/>
      <w:sz w:val="22"/>
      <w:szCs w:val="22"/>
      <w:lang w:val="en-US" w:eastAsia="en-US"/>
    </w:rPr>
  </w:style>
  <w:style w:type="paragraph" w:styleId="Tekstpodstawowy">
    <w:name w:val="Body Text"/>
    <w:basedOn w:val="Normalny"/>
    <w:link w:val="TekstpodstawowyZnak"/>
    <w:rsid w:val="0007743D"/>
    <w:pPr>
      <w:spacing w:before="120" w:after="120" w:line="360" w:lineRule="auto"/>
      <w:jc w:val="both"/>
    </w:pPr>
    <w:rPr>
      <w:rFonts w:ascii="Cambria" w:hAnsi="Cambria"/>
      <w:sz w:val="22"/>
      <w:szCs w:val="22"/>
      <w:lang w:val="en-US" w:eastAsia="en-US"/>
    </w:rPr>
  </w:style>
  <w:style w:type="character" w:customStyle="1" w:styleId="TekstpodstawowyZnak">
    <w:name w:val="Tekst podstawowy Znak"/>
    <w:link w:val="Tekstpodstawowy"/>
    <w:locked/>
    <w:rsid w:val="0007743D"/>
    <w:rPr>
      <w:rFonts w:ascii="Cambria" w:hAnsi="Cambria"/>
      <w:sz w:val="22"/>
      <w:szCs w:val="22"/>
      <w:lang w:val="en-US" w:eastAsia="en-US" w:bidi="ar-SA"/>
    </w:rPr>
  </w:style>
  <w:style w:type="character" w:styleId="Tekstzastpczy">
    <w:name w:val="Placeholder Text"/>
    <w:uiPriority w:val="99"/>
    <w:semiHidden/>
    <w:rsid w:val="00C21078"/>
    <w:rPr>
      <w:color w:val="808080"/>
    </w:rPr>
  </w:style>
  <w:style w:type="character" w:styleId="Odwoaniedokomentarza">
    <w:name w:val="annotation reference"/>
    <w:semiHidden/>
    <w:rsid w:val="0042796F"/>
    <w:rPr>
      <w:sz w:val="16"/>
      <w:szCs w:val="16"/>
    </w:rPr>
  </w:style>
  <w:style w:type="paragraph" w:styleId="Tekstkomentarza">
    <w:name w:val="annotation text"/>
    <w:basedOn w:val="Normalny"/>
    <w:semiHidden/>
    <w:rsid w:val="0042796F"/>
    <w:rPr>
      <w:sz w:val="20"/>
      <w:szCs w:val="20"/>
    </w:rPr>
  </w:style>
  <w:style w:type="paragraph" w:styleId="Tematkomentarza">
    <w:name w:val="annotation subject"/>
    <w:basedOn w:val="Tekstkomentarza"/>
    <w:next w:val="Tekstkomentarza"/>
    <w:semiHidden/>
    <w:rsid w:val="0042796F"/>
    <w:rPr>
      <w:b/>
      <w:bCs/>
    </w:rPr>
  </w:style>
  <w:style w:type="paragraph" w:styleId="Tekstdymka">
    <w:name w:val="Balloon Text"/>
    <w:basedOn w:val="Normalny"/>
    <w:semiHidden/>
    <w:rsid w:val="0042796F"/>
    <w:rPr>
      <w:rFonts w:ascii="Tahoma" w:hAnsi="Tahoma" w:cs="Tahoma"/>
      <w:sz w:val="16"/>
      <w:szCs w:val="16"/>
    </w:rPr>
  </w:style>
  <w:style w:type="paragraph" w:styleId="Tekstprzypisukocowego">
    <w:name w:val="endnote text"/>
    <w:basedOn w:val="Normalny"/>
    <w:semiHidden/>
    <w:rsid w:val="00FF05A1"/>
    <w:rPr>
      <w:sz w:val="20"/>
      <w:szCs w:val="20"/>
    </w:rPr>
  </w:style>
  <w:style w:type="character" w:styleId="Odwoanieprzypisukocowego">
    <w:name w:val="endnote reference"/>
    <w:semiHidden/>
    <w:rsid w:val="00FF05A1"/>
    <w:rPr>
      <w:vertAlign w:val="superscript"/>
    </w:rPr>
  </w:style>
  <w:style w:type="paragraph" w:styleId="Akapitzlist">
    <w:name w:val="List Paragraph"/>
    <w:basedOn w:val="Normalny"/>
    <w:uiPriority w:val="34"/>
    <w:qFormat/>
    <w:rsid w:val="00BF6B8C"/>
    <w:pPr>
      <w:ind w:left="708"/>
    </w:pPr>
  </w:style>
</w:styles>
</file>

<file path=word/webSettings.xml><?xml version="1.0" encoding="utf-8"?>
<w:webSettings xmlns:r="http://schemas.openxmlformats.org/officeDocument/2006/relationships" xmlns:w="http://schemas.openxmlformats.org/wordprocessingml/2006/main">
  <w:divs>
    <w:div w:id="58328631">
      <w:bodyDiv w:val="1"/>
      <w:marLeft w:val="0"/>
      <w:marRight w:val="0"/>
      <w:marTop w:val="0"/>
      <w:marBottom w:val="0"/>
      <w:divBdr>
        <w:top w:val="none" w:sz="0" w:space="0" w:color="auto"/>
        <w:left w:val="none" w:sz="0" w:space="0" w:color="auto"/>
        <w:bottom w:val="none" w:sz="0" w:space="0" w:color="auto"/>
        <w:right w:val="none" w:sz="0" w:space="0" w:color="auto"/>
      </w:divBdr>
      <w:divsChild>
        <w:div w:id="258298707">
          <w:marLeft w:val="0"/>
          <w:marRight w:val="0"/>
          <w:marTop w:val="0"/>
          <w:marBottom w:val="0"/>
          <w:divBdr>
            <w:top w:val="none" w:sz="0" w:space="0" w:color="auto"/>
            <w:left w:val="none" w:sz="0" w:space="0" w:color="auto"/>
            <w:bottom w:val="none" w:sz="0" w:space="0" w:color="auto"/>
            <w:right w:val="none" w:sz="0" w:space="0" w:color="auto"/>
          </w:divBdr>
        </w:div>
        <w:div w:id="485441855">
          <w:marLeft w:val="0"/>
          <w:marRight w:val="0"/>
          <w:marTop w:val="0"/>
          <w:marBottom w:val="0"/>
          <w:divBdr>
            <w:top w:val="none" w:sz="0" w:space="0" w:color="auto"/>
            <w:left w:val="none" w:sz="0" w:space="0" w:color="auto"/>
            <w:bottom w:val="none" w:sz="0" w:space="0" w:color="auto"/>
            <w:right w:val="none" w:sz="0" w:space="0" w:color="auto"/>
          </w:divBdr>
        </w:div>
        <w:div w:id="534080314">
          <w:marLeft w:val="0"/>
          <w:marRight w:val="0"/>
          <w:marTop w:val="0"/>
          <w:marBottom w:val="0"/>
          <w:divBdr>
            <w:top w:val="none" w:sz="0" w:space="0" w:color="auto"/>
            <w:left w:val="none" w:sz="0" w:space="0" w:color="auto"/>
            <w:bottom w:val="none" w:sz="0" w:space="0" w:color="auto"/>
            <w:right w:val="none" w:sz="0" w:space="0" w:color="auto"/>
          </w:divBdr>
        </w:div>
        <w:div w:id="714239424">
          <w:marLeft w:val="0"/>
          <w:marRight w:val="0"/>
          <w:marTop w:val="0"/>
          <w:marBottom w:val="0"/>
          <w:divBdr>
            <w:top w:val="none" w:sz="0" w:space="0" w:color="auto"/>
            <w:left w:val="none" w:sz="0" w:space="0" w:color="auto"/>
            <w:bottom w:val="none" w:sz="0" w:space="0" w:color="auto"/>
            <w:right w:val="none" w:sz="0" w:space="0" w:color="auto"/>
          </w:divBdr>
        </w:div>
        <w:div w:id="770782663">
          <w:marLeft w:val="0"/>
          <w:marRight w:val="0"/>
          <w:marTop w:val="0"/>
          <w:marBottom w:val="0"/>
          <w:divBdr>
            <w:top w:val="none" w:sz="0" w:space="0" w:color="auto"/>
            <w:left w:val="none" w:sz="0" w:space="0" w:color="auto"/>
            <w:bottom w:val="none" w:sz="0" w:space="0" w:color="auto"/>
            <w:right w:val="none" w:sz="0" w:space="0" w:color="auto"/>
          </w:divBdr>
        </w:div>
        <w:div w:id="972715808">
          <w:marLeft w:val="0"/>
          <w:marRight w:val="0"/>
          <w:marTop w:val="0"/>
          <w:marBottom w:val="0"/>
          <w:divBdr>
            <w:top w:val="none" w:sz="0" w:space="0" w:color="auto"/>
            <w:left w:val="none" w:sz="0" w:space="0" w:color="auto"/>
            <w:bottom w:val="none" w:sz="0" w:space="0" w:color="auto"/>
            <w:right w:val="none" w:sz="0" w:space="0" w:color="auto"/>
          </w:divBdr>
        </w:div>
      </w:divsChild>
    </w:div>
    <w:div w:id="216933955">
      <w:bodyDiv w:val="1"/>
      <w:marLeft w:val="0"/>
      <w:marRight w:val="0"/>
      <w:marTop w:val="0"/>
      <w:marBottom w:val="0"/>
      <w:divBdr>
        <w:top w:val="none" w:sz="0" w:space="0" w:color="auto"/>
        <w:left w:val="none" w:sz="0" w:space="0" w:color="auto"/>
        <w:bottom w:val="none" w:sz="0" w:space="0" w:color="auto"/>
        <w:right w:val="none" w:sz="0" w:space="0" w:color="auto"/>
      </w:divBdr>
      <w:divsChild>
        <w:div w:id="160969799">
          <w:marLeft w:val="0"/>
          <w:marRight w:val="0"/>
          <w:marTop w:val="0"/>
          <w:marBottom w:val="0"/>
          <w:divBdr>
            <w:top w:val="none" w:sz="0" w:space="0" w:color="auto"/>
            <w:left w:val="none" w:sz="0" w:space="0" w:color="auto"/>
            <w:bottom w:val="none" w:sz="0" w:space="0" w:color="auto"/>
            <w:right w:val="none" w:sz="0" w:space="0" w:color="auto"/>
          </w:divBdr>
        </w:div>
        <w:div w:id="230695774">
          <w:marLeft w:val="0"/>
          <w:marRight w:val="0"/>
          <w:marTop w:val="0"/>
          <w:marBottom w:val="0"/>
          <w:divBdr>
            <w:top w:val="none" w:sz="0" w:space="0" w:color="auto"/>
            <w:left w:val="none" w:sz="0" w:space="0" w:color="auto"/>
            <w:bottom w:val="none" w:sz="0" w:space="0" w:color="auto"/>
            <w:right w:val="none" w:sz="0" w:space="0" w:color="auto"/>
          </w:divBdr>
        </w:div>
        <w:div w:id="329020616">
          <w:marLeft w:val="0"/>
          <w:marRight w:val="0"/>
          <w:marTop w:val="0"/>
          <w:marBottom w:val="0"/>
          <w:divBdr>
            <w:top w:val="none" w:sz="0" w:space="0" w:color="auto"/>
            <w:left w:val="none" w:sz="0" w:space="0" w:color="auto"/>
            <w:bottom w:val="none" w:sz="0" w:space="0" w:color="auto"/>
            <w:right w:val="none" w:sz="0" w:space="0" w:color="auto"/>
          </w:divBdr>
        </w:div>
        <w:div w:id="335112044">
          <w:marLeft w:val="0"/>
          <w:marRight w:val="0"/>
          <w:marTop w:val="0"/>
          <w:marBottom w:val="0"/>
          <w:divBdr>
            <w:top w:val="none" w:sz="0" w:space="0" w:color="auto"/>
            <w:left w:val="none" w:sz="0" w:space="0" w:color="auto"/>
            <w:bottom w:val="none" w:sz="0" w:space="0" w:color="auto"/>
            <w:right w:val="none" w:sz="0" w:space="0" w:color="auto"/>
          </w:divBdr>
        </w:div>
        <w:div w:id="387530497">
          <w:marLeft w:val="0"/>
          <w:marRight w:val="0"/>
          <w:marTop w:val="0"/>
          <w:marBottom w:val="0"/>
          <w:divBdr>
            <w:top w:val="none" w:sz="0" w:space="0" w:color="auto"/>
            <w:left w:val="none" w:sz="0" w:space="0" w:color="auto"/>
            <w:bottom w:val="none" w:sz="0" w:space="0" w:color="auto"/>
            <w:right w:val="none" w:sz="0" w:space="0" w:color="auto"/>
          </w:divBdr>
        </w:div>
        <w:div w:id="612132457">
          <w:marLeft w:val="0"/>
          <w:marRight w:val="0"/>
          <w:marTop w:val="0"/>
          <w:marBottom w:val="0"/>
          <w:divBdr>
            <w:top w:val="none" w:sz="0" w:space="0" w:color="auto"/>
            <w:left w:val="none" w:sz="0" w:space="0" w:color="auto"/>
            <w:bottom w:val="none" w:sz="0" w:space="0" w:color="auto"/>
            <w:right w:val="none" w:sz="0" w:space="0" w:color="auto"/>
          </w:divBdr>
        </w:div>
        <w:div w:id="689916501">
          <w:marLeft w:val="0"/>
          <w:marRight w:val="0"/>
          <w:marTop w:val="0"/>
          <w:marBottom w:val="0"/>
          <w:divBdr>
            <w:top w:val="none" w:sz="0" w:space="0" w:color="auto"/>
            <w:left w:val="none" w:sz="0" w:space="0" w:color="auto"/>
            <w:bottom w:val="none" w:sz="0" w:space="0" w:color="auto"/>
            <w:right w:val="none" w:sz="0" w:space="0" w:color="auto"/>
          </w:divBdr>
        </w:div>
        <w:div w:id="724380214">
          <w:marLeft w:val="0"/>
          <w:marRight w:val="0"/>
          <w:marTop w:val="0"/>
          <w:marBottom w:val="0"/>
          <w:divBdr>
            <w:top w:val="none" w:sz="0" w:space="0" w:color="auto"/>
            <w:left w:val="none" w:sz="0" w:space="0" w:color="auto"/>
            <w:bottom w:val="none" w:sz="0" w:space="0" w:color="auto"/>
            <w:right w:val="none" w:sz="0" w:space="0" w:color="auto"/>
          </w:divBdr>
        </w:div>
        <w:div w:id="796920481">
          <w:marLeft w:val="0"/>
          <w:marRight w:val="0"/>
          <w:marTop w:val="0"/>
          <w:marBottom w:val="0"/>
          <w:divBdr>
            <w:top w:val="none" w:sz="0" w:space="0" w:color="auto"/>
            <w:left w:val="none" w:sz="0" w:space="0" w:color="auto"/>
            <w:bottom w:val="none" w:sz="0" w:space="0" w:color="auto"/>
            <w:right w:val="none" w:sz="0" w:space="0" w:color="auto"/>
          </w:divBdr>
        </w:div>
        <w:div w:id="831607115">
          <w:marLeft w:val="0"/>
          <w:marRight w:val="0"/>
          <w:marTop w:val="0"/>
          <w:marBottom w:val="0"/>
          <w:divBdr>
            <w:top w:val="none" w:sz="0" w:space="0" w:color="auto"/>
            <w:left w:val="none" w:sz="0" w:space="0" w:color="auto"/>
            <w:bottom w:val="none" w:sz="0" w:space="0" w:color="auto"/>
            <w:right w:val="none" w:sz="0" w:space="0" w:color="auto"/>
          </w:divBdr>
        </w:div>
        <w:div w:id="899748529">
          <w:marLeft w:val="0"/>
          <w:marRight w:val="0"/>
          <w:marTop w:val="0"/>
          <w:marBottom w:val="0"/>
          <w:divBdr>
            <w:top w:val="none" w:sz="0" w:space="0" w:color="auto"/>
            <w:left w:val="none" w:sz="0" w:space="0" w:color="auto"/>
            <w:bottom w:val="none" w:sz="0" w:space="0" w:color="auto"/>
            <w:right w:val="none" w:sz="0" w:space="0" w:color="auto"/>
          </w:divBdr>
        </w:div>
        <w:div w:id="947659867">
          <w:marLeft w:val="0"/>
          <w:marRight w:val="0"/>
          <w:marTop w:val="0"/>
          <w:marBottom w:val="0"/>
          <w:divBdr>
            <w:top w:val="none" w:sz="0" w:space="0" w:color="auto"/>
            <w:left w:val="none" w:sz="0" w:space="0" w:color="auto"/>
            <w:bottom w:val="none" w:sz="0" w:space="0" w:color="auto"/>
            <w:right w:val="none" w:sz="0" w:space="0" w:color="auto"/>
          </w:divBdr>
        </w:div>
        <w:div w:id="1073430054">
          <w:marLeft w:val="0"/>
          <w:marRight w:val="0"/>
          <w:marTop w:val="0"/>
          <w:marBottom w:val="0"/>
          <w:divBdr>
            <w:top w:val="none" w:sz="0" w:space="0" w:color="auto"/>
            <w:left w:val="none" w:sz="0" w:space="0" w:color="auto"/>
            <w:bottom w:val="none" w:sz="0" w:space="0" w:color="auto"/>
            <w:right w:val="none" w:sz="0" w:space="0" w:color="auto"/>
          </w:divBdr>
        </w:div>
        <w:div w:id="1126389142">
          <w:marLeft w:val="0"/>
          <w:marRight w:val="0"/>
          <w:marTop w:val="0"/>
          <w:marBottom w:val="0"/>
          <w:divBdr>
            <w:top w:val="none" w:sz="0" w:space="0" w:color="auto"/>
            <w:left w:val="none" w:sz="0" w:space="0" w:color="auto"/>
            <w:bottom w:val="none" w:sz="0" w:space="0" w:color="auto"/>
            <w:right w:val="none" w:sz="0" w:space="0" w:color="auto"/>
          </w:divBdr>
        </w:div>
        <w:div w:id="1135175588">
          <w:marLeft w:val="0"/>
          <w:marRight w:val="0"/>
          <w:marTop w:val="0"/>
          <w:marBottom w:val="0"/>
          <w:divBdr>
            <w:top w:val="none" w:sz="0" w:space="0" w:color="auto"/>
            <w:left w:val="none" w:sz="0" w:space="0" w:color="auto"/>
            <w:bottom w:val="none" w:sz="0" w:space="0" w:color="auto"/>
            <w:right w:val="none" w:sz="0" w:space="0" w:color="auto"/>
          </w:divBdr>
        </w:div>
        <w:div w:id="1137795068">
          <w:marLeft w:val="0"/>
          <w:marRight w:val="0"/>
          <w:marTop w:val="0"/>
          <w:marBottom w:val="0"/>
          <w:divBdr>
            <w:top w:val="none" w:sz="0" w:space="0" w:color="auto"/>
            <w:left w:val="none" w:sz="0" w:space="0" w:color="auto"/>
            <w:bottom w:val="none" w:sz="0" w:space="0" w:color="auto"/>
            <w:right w:val="none" w:sz="0" w:space="0" w:color="auto"/>
          </w:divBdr>
        </w:div>
        <w:div w:id="1187403626">
          <w:marLeft w:val="0"/>
          <w:marRight w:val="0"/>
          <w:marTop w:val="0"/>
          <w:marBottom w:val="0"/>
          <w:divBdr>
            <w:top w:val="none" w:sz="0" w:space="0" w:color="auto"/>
            <w:left w:val="none" w:sz="0" w:space="0" w:color="auto"/>
            <w:bottom w:val="none" w:sz="0" w:space="0" w:color="auto"/>
            <w:right w:val="none" w:sz="0" w:space="0" w:color="auto"/>
          </w:divBdr>
        </w:div>
        <w:div w:id="1266116241">
          <w:marLeft w:val="0"/>
          <w:marRight w:val="0"/>
          <w:marTop w:val="0"/>
          <w:marBottom w:val="0"/>
          <w:divBdr>
            <w:top w:val="none" w:sz="0" w:space="0" w:color="auto"/>
            <w:left w:val="none" w:sz="0" w:space="0" w:color="auto"/>
            <w:bottom w:val="none" w:sz="0" w:space="0" w:color="auto"/>
            <w:right w:val="none" w:sz="0" w:space="0" w:color="auto"/>
          </w:divBdr>
        </w:div>
        <w:div w:id="1288582388">
          <w:marLeft w:val="0"/>
          <w:marRight w:val="0"/>
          <w:marTop w:val="0"/>
          <w:marBottom w:val="0"/>
          <w:divBdr>
            <w:top w:val="none" w:sz="0" w:space="0" w:color="auto"/>
            <w:left w:val="none" w:sz="0" w:space="0" w:color="auto"/>
            <w:bottom w:val="none" w:sz="0" w:space="0" w:color="auto"/>
            <w:right w:val="none" w:sz="0" w:space="0" w:color="auto"/>
          </w:divBdr>
        </w:div>
        <w:div w:id="1338114627">
          <w:marLeft w:val="0"/>
          <w:marRight w:val="0"/>
          <w:marTop w:val="0"/>
          <w:marBottom w:val="0"/>
          <w:divBdr>
            <w:top w:val="none" w:sz="0" w:space="0" w:color="auto"/>
            <w:left w:val="none" w:sz="0" w:space="0" w:color="auto"/>
            <w:bottom w:val="none" w:sz="0" w:space="0" w:color="auto"/>
            <w:right w:val="none" w:sz="0" w:space="0" w:color="auto"/>
          </w:divBdr>
        </w:div>
        <w:div w:id="1464545374">
          <w:marLeft w:val="0"/>
          <w:marRight w:val="0"/>
          <w:marTop w:val="0"/>
          <w:marBottom w:val="0"/>
          <w:divBdr>
            <w:top w:val="none" w:sz="0" w:space="0" w:color="auto"/>
            <w:left w:val="none" w:sz="0" w:space="0" w:color="auto"/>
            <w:bottom w:val="none" w:sz="0" w:space="0" w:color="auto"/>
            <w:right w:val="none" w:sz="0" w:space="0" w:color="auto"/>
          </w:divBdr>
        </w:div>
        <w:div w:id="1464621341">
          <w:marLeft w:val="0"/>
          <w:marRight w:val="0"/>
          <w:marTop w:val="0"/>
          <w:marBottom w:val="0"/>
          <w:divBdr>
            <w:top w:val="none" w:sz="0" w:space="0" w:color="auto"/>
            <w:left w:val="none" w:sz="0" w:space="0" w:color="auto"/>
            <w:bottom w:val="none" w:sz="0" w:space="0" w:color="auto"/>
            <w:right w:val="none" w:sz="0" w:space="0" w:color="auto"/>
          </w:divBdr>
        </w:div>
        <w:div w:id="1530993556">
          <w:marLeft w:val="0"/>
          <w:marRight w:val="0"/>
          <w:marTop w:val="0"/>
          <w:marBottom w:val="0"/>
          <w:divBdr>
            <w:top w:val="none" w:sz="0" w:space="0" w:color="auto"/>
            <w:left w:val="none" w:sz="0" w:space="0" w:color="auto"/>
            <w:bottom w:val="none" w:sz="0" w:space="0" w:color="auto"/>
            <w:right w:val="none" w:sz="0" w:space="0" w:color="auto"/>
          </w:divBdr>
        </w:div>
        <w:div w:id="1586838739">
          <w:marLeft w:val="0"/>
          <w:marRight w:val="0"/>
          <w:marTop w:val="0"/>
          <w:marBottom w:val="0"/>
          <w:divBdr>
            <w:top w:val="none" w:sz="0" w:space="0" w:color="auto"/>
            <w:left w:val="none" w:sz="0" w:space="0" w:color="auto"/>
            <w:bottom w:val="none" w:sz="0" w:space="0" w:color="auto"/>
            <w:right w:val="none" w:sz="0" w:space="0" w:color="auto"/>
          </w:divBdr>
        </w:div>
        <w:div w:id="1624341152">
          <w:marLeft w:val="0"/>
          <w:marRight w:val="0"/>
          <w:marTop w:val="0"/>
          <w:marBottom w:val="0"/>
          <w:divBdr>
            <w:top w:val="none" w:sz="0" w:space="0" w:color="auto"/>
            <w:left w:val="none" w:sz="0" w:space="0" w:color="auto"/>
            <w:bottom w:val="none" w:sz="0" w:space="0" w:color="auto"/>
            <w:right w:val="none" w:sz="0" w:space="0" w:color="auto"/>
          </w:divBdr>
        </w:div>
        <w:div w:id="1653564304">
          <w:marLeft w:val="0"/>
          <w:marRight w:val="0"/>
          <w:marTop w:val="0"/>
          <w:marBottom w:val="0"/>
          <w:divBdr>
            <w:top w:val="none" w:sz="0" w:space="0" w:color="auto"/>
            <w:left w:val="none" w:sz="0" w:space="0" w:color="auto"/>
            <w:bottom w:val="none" w:sz="0" w:space="0" w:color="auto"/>
            <w:right w:val="none" w:sz="0" w:space="0" w:color="auto"/>
          </w:divBdr>
        </w:div>
        <w:div w:id="1672223451">
          <w:marLeft w:val="0"/>
          <w:marRight w:val="0"/>
          <w:marTop w:val="0"/>
          <w:marBottom w:val="0"/>
          <w:divBdr>
            <w:top w:val="none" w:sz="0" w:space="0" w:color="auto"/>
            <w:left w:val="none" w:sz="0" w:space="0" w:color="auto"/>
            <w:bottom w:val="none" w:sz="0" w:space="0" w:color="auto"/>
            <w:right w:val="none" w:sz="0" w:space="0" w:color="auto"/>
          </w:divBdr>
        </w:div>
        <w:div w:id="1683042909">
          <w:marLeft w:val="0"/>
          <w:marRight w:val="0"/>
          <w:marTop w:val="0"/>
          <w:marBottom w:val="0"/>
          <w:divBdr>
            <w:top w:val="none" w:sz="0" w:space="0" w:color="auto"/>
            <w:left w:val="none" w:sz="0" w:space="0" w:color="auto"/>
            <w:bottom w:val="none" w:sz="0" w:space="0" w:color="auto"/>
            <w:right w:val="none" w:sz="0" w:space="0" w:color="auto"/>
          </w:divBdr>
        </w:div>
        <w:div w:id="1698503204">
          <w:marLeft w:val="0"/>
          <w:marRight w:val="0"/>
          <w:marTop w:val="0"/>
          <w:marBottom w:val="0"/>
          <w:divBdr>
            <w:top w:val="none" w:sz="0" w:space="0" w:color="auto"/>
            <w:left w:val="none" w:sz="0" w:space="0" w:color="auto"/>
            <w:bottom w:val="none" w:sz="0" w:space="0" w:color="auto"/>
            <w:right w:val="none" w:sz="0" w:space="0" w:color="auto"/>
          </w:divBdr>
        </w:div>
        <w:div w:id="1758400132">
          <w:marLeft w:val="0"/>
          <w:marRight w:val="0"/>
          <w:marTop w:val="0"/>
          <w:marBottom w:val="0"/>
          <w:divBdr>
            <w:top w:val="none" w:sz="0" w:space="0" w:color="auto"/>
            <w:left w:val="none" w:sz="0" w:space="0" w:color="auto"/>
            <w:bottom w:val="none" w:sz="0" w:space="0" w:color="auto"/>
            <w:right w:val="none" w:sz="0" w:space="0" w:color="auto"/>
          </w:divBdr>
        </w:div>
        <w:div w:id="1809282835">
          <w:marLeft w:val="0"/>
          <w:marRight w:val="0"/>
          <w:marTop w:val="0"/>
          <w:marBottom w:val="0"/>
          <w:divBdr>
            <w:top w:val="none" w:sz="0" w:space="0" w:color="auto"/>
            <w:left w:val="none" w:sz="0" w:space="0" w:color="auto"/>
            <w:bottom w:val="none" w:sz="0" w:space="0" w:color="auto"/>
            <w:right w:val="none" w:sz="0" w:space="0" w:color="auto"/>
          </w:divBdr>
        </w:div>
      </w:divsChild>
    </w:div>
    <w:div w:id="316543227">
      <w:bodyDiv w:val="1"/>
      <w:marLeft w:val="0"/>
      <w:marRight w:val="0"/>
      <w:marTop w:val="0"/>
      <w:marBottom w:val="0"/>
      <w:divBdr>
        <w:top w:val="none" w:sz="0" w:space="0" w:color="auto"/>
        <w:left w:val="none" w:sz="0" w:space="0" w:color="auto"/>
        <w:bottom w:val="none" w:sz="0" w:space="0" w:color="auto"/>
        <w:right w:val="none" w:sz="0" w:space="0" w:color="auto"/>
      </w:divBdr>
      <w:divsChild>
        <w:div w:id="160704259">
          <w:marLeft w:val="0"/>
          <w:marRight w:val="0"/>
          <w:marTop w:val="0"/>
          <w:marBottom w:val="0"/>
          <w:divBdr>
            <w:top w:val="none" w:sz="0" w:space="0" w:color="auto"/>
            <w:left w:val="none" w:sz="0" w:space="0" w:color="auto"/>
            <w:bottom w:val="none" w:sz="0" w:space="0" w:color="auto"/>
            <w:right w:val="none" w:sz="0" w:space="0" w:color="auto"/>
          </w:divBdr>
        </w:div>
        <w:div w:id="500587273">
          <w:marLeft w:val="0"/>
          <w:marRight w:val="0"/>
          <w:marTop w:val="0"/>
          <w:marBottom w:val="0"/>
          <w:divBdr>
            <w:top w:val="none" w:sz="0" w:space="0" w:color="auto"/>
            <w:left w:val="none" w:sz="0" w:space="0" w:color="auto"/>
            <w:bottom w:val="none" w:sz="0" w:space="0" w:color="auto"/>
            <w:right w:val="none" w:sz="0" w:space="0" w:color="auto"/>
          </w:divBdr>
        </w:div>
        <w:div w:id="709304383">
          <w:marLeft w:val="0"/>
          <w:marRight w:val="0"/>
          <w:marTop w:val="0"/>
          <w:marBottom w:val="0"/>
          <w:divBdr>
            <w:top w:val="none" w:sz="0" w:space="0" w:color="auto"/>
            <w:left w:val="none" w:sz="0" w:space="0" w:color="auto"/>
            <w:bottom w:val="none" w:sz="0" w:space="0" w:color="auto"/>
            <w:right w:val="none" w:sz="0" w:space="0" w:color="auto"/>
          </w:divBdr>
        </w:div>
        <w:div w:id="983899072">
          <w:marLeft w:val="0"/>
          <w:marRight w:val="0"/>
          <w:marTop w:val="0"/>
          <w:marBottom w:val="0"/>
          <w:divBdr>
            <w:top w:val="none" w:sz="0" w:space="0" w:color="auto"/>
            <w:left w:val="none" w:sz="0" w:space="0" w:color="auto"/>
            <w:bottom w:val="none" w:sz="0" w:space="0" w:color="auto"/>
            <w:right w:val="none" w:sz="0" w:space="0" w:color="auto"/>
          </w:divBdr>
        </w:div>
        <w:div w:id="1228421961">
          <w:marLeft w:val="0"/>
          <w:marRight w:val="0"/>
          <w:marTop w:val="0"/>
          <w:marBottom w:val="0"/>
          <w:divBdr>
            <w:top w:val="none" w:sz="0" w:space="0" w:color="auto"/>
            <w:left w:val="none" w:sz="0" w:space="0" w:color="auto"/>
            <w:bottom w:val="none" w:sz="0" w:space="0" w:color="auto"/>
            <w:right w:val="none" w:sz="0" w:space="0" w:color="auto"/>
          </w:divBdr>
        </w:div>
        <w:div w:id="1573077082">
          <w:marLeft w:val="0"/>
          <w:marRight w:val="0"/>
          <w:marTop w:val="0"/>
          <w:marBottom w:val="0"/>
          <w:divBdr>
            <w:top w:val="none" w:sz="0" w:space="0" w:color="auto"/>
            <w:left w:val="none" w:sz="0" w:space="0" w:color="auto"/>
            <w:bottom w:val="none" w:sz="0" w:space="0" w:color="auto"/>
            <w:right w:val="none" w:sz="0" w:space="0" w:color="auto"/>
          </w:divBdr>
        </w:div>
        <w:div w:id="1731268522">
          <w:marLeft w:val="0"/>
          <w:marRight w:val="0"/>
          <w:marTop w:val="0"/>
          <w:marBottom w:val="0"/>
          <w:divBdr>
            <w:top w:val="none" w:sz="0" w:space="0" w:color="auto"/>
            <w:left w:val="none" w:sz="0" w:space="0" w:color="auto"/>
            <w:bottom w:val="none" w:sz="0" w:space="0" w:color="auto"/>
            <w:right w:val="none" w:sz="0" w:space="0" w:color="auto"/>
          </w:divBdr>
        </w:div>
        <w:div w:id="1737586493">
          <w:marLeft w:val="0"/>
          <w:marRight w:val="0"/>
          <w:marTop w:val="0"/>
          <w:marBottom w:val="0"/>
          <w:divBdr>
            <w:top w:val="none" w:sz="0" w:space="0" w:color="auto"/>
            <w:left w:val="none" w:sz="0" w:space="0" w:color="auto"/>
            <w:bottom w:val="none" w:sz="0" w:space="0" w:color="auto"/>
            <w:right w:val="none" w:sz="0" w:space="0" w:color="auto"/>
          </w:divBdr>
        </w:div>
      </w:divsChild>
    </w:div>
    <w:div w:id="1247765831">
      <w:bodyDiv w:val="1"/>
      <w:marLeft w:val="0"/>
      <w:marRight w:val="0"/>
      <w:marTop w:val="0"/>
      <w:marBottom w:val="0"/>
      <w:divBdr>
        <w:top w:val="none" w:sz="0" w:space="0" w:color="auto"/>
        <w:left w:val="none" w:sz="0" w:space="0" w:color="auto"/>
        <w:bottom w:val="none" w:sz="0" w:space="0" w:color="auto"/>
        <w:right w:val="none" w:sz="0" w:space="0" w:color="auto"/>
      </w:divBdr>
    </w:div>
    <w:div w:id="1255942057">
      <w:bodyDiv w:val="1"/>
      <w:marLeft w:val="0"/>
      <w:marRight w:val="0"/>
      <w:marTop w:val="0"/>
      <w:marBottom w:val="0"/>
      <w:divBdr>
        <w:top w:val="none" w:sz="0" w:space="0" w:color="auto"/>
        <w:left w:val="none" w:sz="0" w:space="0" w:color="auto"/>
        <w:bottom w:val="none" w:sz="0" w:space="0" w:color="auto"/>
        <w:right w:val="none" w:sz="0" w:space="0" w:color="auto"/>
      </w:divBdr>
    </w:div>
    <w:div w:id="1403528320">
      <w:bodyDiv w:val="1"/>
      <w:marLeft w:val="0"/>
      <w:marRight w:val="0"/>
      <w:marTop w:val="0"/>
      <w:marBottom w:val="0"/>
      <w:divBdr>
        <w:top w:val="none" w:sz="0" w:space="0" w:color="auto"/>
        <w:left w:val="none" w:sz="0" w:space="0" w:color="auto"/>
        <w:bottom w:val="none" w:sz="0" w:space="0" w:color="auto"/>
        <w:right w:val="none" w:sz="0" w:space="0" w:color="auto"/>
      </w:divBdr>
      <w:divsChild>
        <w:div w:id="237787322">
          <w:marLeft w:val="0"/>
          <w:marRight w:val="0"/>
          <w:marTop w:val="0"/>
          <w:marBottom w:val="0"/>
          <w:divBdr>
            <w:top w:val="none" w:sz="0" w:space="0" w:color="auto"/>
            <w:left w:val="none" w:sz="0" w:space="0" w:color="auto"/>
            <w:bottom w:val="none" w:sz="0" w:space="0" w:color="auto"/>
            <w:right w:val="none" w:sz="0" w:space="0" w:color="auto"/>
          </w:divBdr>
        </w:div>
        <w:div w:id="281809695">
          <w:marLeft w:val="0"/>
          <w:marRight w:val="0"/>
          <w:marTop w:val="0"/>
          <w:marBottom w:val="0"/>
          <w:divBdr>
            <w:top w:val="none" w:sz="0" w:space="0" w:color="auto"/>
            <w:left w:val="none" w:sz="0" w:space="0" w:color="auto"/>
            <w:bottom w:val="none" w:sz="0" w:space="0" w:color="auto"/>
            <w:right w:val="none" w:sz="0" w:space="0" w:color="auto"/>
          </w:divBdr>
        </w:div>
        <w:div w:id="678240170">
          <w:marLeft w:val="0"/>
          <w:marRight w:val="0"/>
          <w:marTop w:val="0"/>
          <w:marBottom w:val="0"/>
          <w:divBdr>
            <w:top w:val="none" w:sz="0" w:space="0" w:color="auto"/>
            <w:left w:val="none" w:sz="0" w:space="0" w:color="auto"/>
            <w:bottom w:val="none" w:sz="0" w:space="0" w:color="auto"/>
            <w:right w:val="none" w:sz="0" w:space="0" w:color="auto"/>
          </w:divBdr>
        </w:div>
        <w:div w:id="725639997">
          <w:marLeft w:val="0"/>
          <w:marRight w:val="0"/>
          <w:marTop w:val="0"/>
          <w:marBottom w:val="0"/>
          <w:divBdr>
            <w:top w:val="none" w:sz="0" w:space="0" w:color="auto"/>
            <w:left w:val="none" w:sz="0" w:space="0" w:color="auto"/>
            <w:bottom w:val="none" w:sz="0" w:space="0" w:color="auto"/>
            <w:right w:val="none" w:sz="0" w:space="0" w:color="auto"/>
          </w:divBdr>
        </w:div>
        <w:div w:id="855117954">
          <w:marLeft w:val="0"/>
          <w:marRight w:val="0"/>
          <w:marTop w:val="0"/>
          <w:marBottom w:val="0"/>
          <w:divBdr>
            <w:top w:val="none" w:sz="0" w:space="0" w:color="auto"/>
            <w:left w:val="none" w:sz="0" w:space="0" w:color="auto"/>
            <w:bottom w:val="none" w:sz="0" w:space="0" w:color="auto"/>
            <w:right w:val="none" w:sz="0" w:space="0" w:color="auto"/>
          </w:divBdr>
        </w:div>
        <w:div w:id="1045448035">
          <w:marLeft w:val="0"/>
          <w:marRight w:val="0"/>
          <w:marTop w:val="0"/>
          <w:marBottom w:val="0"/>
          <w:divBdr>
            <w:top w:val="none" w:sz="0" w:space="0" w:color="auto"/>
            <w:left w:val="none" w:sz="0" w:space="0" w:color="auto"/>
            <w:bottom w:val="none" w:sz="0" w:space="0" w:color="auto"/>
            <w:right w:val="none" w:sz="0" w:space="0" w:color="auto"/>
          </w:divBdr>
        </w:div>
        <w:div w:id="1112895941">
          <w:marLeft w:val="0"/>
          <w:marRight w:val="0"/>
          <w:marTop w:val="0"/>
          <w:marBottom w:val="0"/>
          <w:divBdr>
            <w:top w:val="none" w:sz="0" w:space="0" w:color="auto"/>
            <w:left w:val="none" w:sz="0" w:space="0" w:color="auto"/>
            <w:bottom w:val="none" w:sz="0" w:space="0" w:color="auto"/>
            <w:right w:val="none" w:sz="0" w:space="0" w:color="auto"/>
          </w:divBdr>
        </w:div>
        <w:div w:id="1198929356">
          <w:marLeft w:val="0"/>
          <w:marRight w:val="0"/>
          <w:marTop w:val="0"/>
          <w:marBottom w:val="0"/>
          <w:divBdr>
            <w:top w:val="none" w:sz="0" w:space="0" w:color="auto"/>
            <w:left w:val="none" w:sz="0" w:space="0" w:color="auto"/>
            <w:bottom w:val="none" w:sz="0" w:space="0" w:color="auto"/>
            <w:right w:val="none" w:sz="0" w:space="0" w:color="auto"/>
          </w:divBdr>
        </w:div>
        <w:div w:id="1400984002">
          <w:marLeft w:val="0"/>
          <w:marRight w:val="0"/>
          <w:marTop w:val="0"/>
          <w:marBottom w:val="0"/>
          <w:divBdr>
            <w:top w:val="none" w:sz="0" w:space="0" w:color="auto"/>
            <w:left w:val="none" w:sz="0" w:space="0" w:color="auto"/>
            <w:bottom w:val="none" w:sz="0" w:space="0" w:color="auto"/>
            <w:right w:val="none" w:sz="0" w:space="0" w:color="auto"/>
          </w:divBdr>
        </w:div>
        <w:div w:id="1598556816">
          <w:marLeft w:val="0"/>
          <w:marRight w:val="0"/>
          <w:marTop w:val="0"/>
          <w:marBottom w:val="0"/>
          <w:divBdr>
            <w:top w:val="none" w:sz="0" w:space="0" w:color="auto"/>
            <w:left w:val="none" w:sz="0" w:space="0" w:color="auto"/>
            <w:bottom w:val="none" w:sz="0" w:space="0" w:color="auto"/>
            <w:right w:val="none" w:sz="0" w:space="0" w:color="auto"/>
          </w:divBdr>
        </w:div>
        <w:div w:id="1673489152">
          <w:marLeft w:val="0"/>
          <w:marRight w:val="0"/>
          <w:marTop w:val="0"/>
          <w:marBottom w:val="0"/>
          <w:divBdr>
            <w:top w:val="none" w:sz="0" w:space="0" w:color="auto"/>
            <w:left w:val="none" w:sz="0" w:space="0" w:color="auto"/>
            <w:bottom w:val="none" w:sz="0" w:space="0" w:color="auto"/>
            <w:right w:val="none" w:sz="0" w:space="0" w:color="auto"/>
          </w:divBdr>
        </w:div>
        <w:div w:id="1718747616">
          <w:marLeft w:val="0"/>
          <w:marRight w:val="0"/>
          <w:marTop w:val="0"/>
          <w:marBottom w:val="0"/>
          <w:divBdr>
            <w:top w:val="none" w:sz="0" w:space="0" w:color="auto"/>
            <w:left w:val="none" w:sz="0" w:space="0" w:color="auto"/>
            <w:bottom w:val="none" w:sz="0" w:space="0" w:color="auto"/>
            <w:right w:val="none" w:sz="0" w:space="0" w:color="auto"/>
          </w:divBdr>
        </w:div>
        <w:div w:id="1752116136">
          <w:marLeft w:val="0"/>
          <w:marRight w:val="0"/>
          <w:marTop w:val="0"/>
          <w:marBottom w:val="0"/>
          <w:divBdr>
            <w:top w:val="none" w:sz="0" w:space="0" w:color="auto"/>
            <w:left w:val="none" w:sz="0" w:space="0" w:color="auto"/>
            <w:bottom w:val="none" w:sz="0" w:space="0" w:color="auto"/>
            <w:right w:val="none" w:sz="0" w:space="0" w:color="auto"/>
          </w:divBdr>
        </w:div>
        <w:div w:id="1833181537">
          <w:marLeft w:val="0"/>
          <w:marRight w:val="0"/>
          <w:marTop w:val="0"/>
          <w:marBottom w:val="0"/>
          <w:divBdr>
            <w:top w:val="none" w:sz="0" w:space="0" w:color="auto"/>
            <w:left w:val="none" w:sz="0" w:space="0" w:color="auto"/>
            <w:bottom w:val="none" w:sz="0" w:space="0" w:color="auto"/>
            <w:right w:val="none" w:sz="0" w:space="0" w:color="auto"/>
          </w:divBdr>
        </w:div>
        <w:div w:id="2013290239">
          <w:marLeft w:val="0"/>
          <w:marRight w:val="0"/>
          <w:marTop w:val="0"/>
          <w:marBottom w:val="0"/>
          <w:divBdr>
            <w:top w:val="none" w:sz="0" w:space="0" w:color="auto"/>
            <w:left w:val="none" w:sz="0" w:space="0" w:color="auto"/>
            <w:bottom w:val="none" w:sz="0" w:space="0" w:color="auto"/>
            <w:right w:val="none" w:sz="0" w:space="0" w:color="auto"/>
          </w:divBdr>
        </w:div>
        <w:div w:id="2121073033">
          <w:marLeft w:val="0"/>
          <w:marRight w:val="0"/>
          <w:marTop w:val="0"/>
          <w:marBottom w:val="0"/>
          <w:divBdr>
            <w:top w:val="none" w:sz="0" w:space="0" w:color="auto"/>
            <w:left w:val="none" w:sz="0" w:space="0" w:color="auto"/>
            <w:bottom w:val="none" w:sz="0" w:space="0" w:color="auto"/>
            <w:right w:val="none" w:sz="0" w:space="0" w:color="auto"/>
          </w:divBdr>
        </w:div>
      </w:divsChild>
    </w:div>
    <w:div w:id="1541553321">
      <w:bodyDiv w:val="1"/>
      <w:marLeft w:val="0"/>
      <w:marRight w:val="0"/>
      <w:marTop w:val="0"/>
      <w:marBottom w:val="0"/>
      <w:divBdr>
        <w:top w:val="none" w:sz="0" w:space="0" w:color="auto"/>
        <w:left w:val="none" w:sz="0" w:space="0" w:color="auto"/>
        <w:bottom w:val="none" w:sz="0" w:space="0" w:color="auto"/>
        <w:right w:val="none" w:sz="0" w:space="0" w:color="auto"/>
      </w:divBdr>
    </w:div>
    <w:div w:id="1874878096">
      <w:bodyDiv w:val="1"/>
      <w:marLeft w:val="0"/>
      <w:marRight w:val="0"/>
      <w:marTop w:val="0"/>
      <w:marBottom w:val="0"/>
      <w:divBdr>
        <w:top w:val="none" w:sz="0" w:space="0" w:color="auto"/>
        <w:left w:val="none" w:sz="0" w:space="0" w:color="auto"/>
        <w:bottom w:val="none" w:sz="0" w:space="0" w:color="auto"/>
        <w:right w:val="none" w:sz="0" w:space="0" w:color="auto"/>
      </w:divBdr>
    </w:div>
    <w:div w:id="207959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wikipedia.org/wiki/Unia_Europejska" TargetMode="External"/><Relationship Id="rId18" Type="http://schemas.openxmlformats.org/officeDocument/2006/relationships/hyperlink" Target="https://pl.wikipedia.org/wiki/Rola_spo%C5%82eczna" TargetMode="External"/><Relationship Id="rId26" Type="http://schemas.openxmlformats.org/officeDocument/2006/relationships/hyperlink" Target="https://pl.wikipedia.org/wiki/Gminna_komisja_rozwi%C4%85zywania_problem%C3%B3w_alkoholowych" TargetMode="External"/><Relationship Id="rId3" Type="http://schemas.openxmlformats.org/officeDocument/2006/relationships/styles" Target="styles.xml"/><Relationship Id="rId21" Type="http://schemas.openxmlformats.org/officeDocument/2006/relationships/hyperlink" Target="https://pl.wikipedia.org/wiki/Niebieska_Karta_(procedura)" TargetMode="External"/><Relationship Id="rId7" Type="http://schemas.openxmlformats.org/officeDocument/2006/relationships/endnotes" Target="endnotes.xml"/><Relationship Id="rId12" Type="http://schemas.openxmlformats.org/officeDocument/2006/relationships/hyperlink" Target="https://pl.wikipedia.org/wiki/Agencje_Unii_Europejskiej" TargetMode="External"/><Relationship Id="rId17" Type="http://schemas.openxmlformats.org/officeDocument/2006/relationships/hyperlink" Target="https://pl.wikipedia.org/wiki/Spo%C5%82eczno%C5%9B%C4%87_lokalna" TargetMode="External"/><Relationship Id="rId25" Type="http://schemas.openxmlformats.org/officeDocument/2006/relationships/hyperlink" Target="https://pl.wikipedia.org/wiki/Pomoc_spo%C5%82eczna_w_Polsce" TargetMode="External"/><Relationship Id="rId2" Type="http://schemas.openxmlformats.org/officeDocument/2006/relationships/numbering" Target="numbering.xml"/><Relationship Id="rId16" Type="http://schemas.openxmlformats.org/officeDocument/2006/relationships/hyperlink" Target="https://pl.wikipedia.org/wiki/Rodzina_(socjologia)" TargetMode="External"/><Relationship Id="rId20" Type="http://schemas.openxmlformats.org/officeDocument/2006/relationships/hyperlink" Target="https://pl.wikipedia.org/wiki/Rynek_pracy" TargetMode="External"/><Relationship Id="rId29" Type="http://schemas.openxmlformats.org/officeDocument/2006/relationships/hyperlink" Target="https://pl.wikipedia.org/wiki/System_opieki_zdrowotnej_w_Pols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pl.wikipedia.org/wiki/Przemoc" TargetMode="External"/><Relationship Id="rId5" Type="http://schemas.openxmlformats.org/officeDocument/2006/relationships/webSettings" Target="webSettings.xml"/><Relationship Id="rId15" Type="http://schemas.openxmlformats.org/officeDocument/2006/relationships/hyperlink" Target="https://pl.wikipedia.org/wiki/Narkomania" TargetMode="External"/><Relationship Id="rId23" Type="http://schemas.openxmlformats.org/officeDocument/2006/relationships/hyperlink" Target="https://pl.wikipedia.org/wiki/Pa%C5%84stwowa_Agencja_Rozwi%C4%85zywania_Problem%C3%B3w_Alkoholowych" TargetMode="External"/><Relationship Id="rId28" Type="http://schemas.openxmlformats.org/officeDocument/2006/relationships/hyperlink" Target="https://pl.wikipedia.org/wiki/System_o%C5%9Bwiaty_w_Polsce" TargetMode="External"/><Relationship Id="rId10" Type="http://schemas.openxmlformats.org/officeDocument/2006/relationships/footer" Target="footer1.xml"/><Relationship Id="rId19" Type="http://schemas.openxmlformats.org/officeDocument/2006/relationships/hyperlink" Target="https://pl.wikipedia.org/wiki/Kwalifikacje_zawodowe"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pl.wikipedia.org/wiki/Narkotyki" TargetMode="External"/><Relationship Id="rId22" Type="http://schemas.openxmlformats.org/officeDocument/2006/relationships/hyperlink" Target="https://pl.wikipedia.org/wiki/Komenda_G%C5%82%C3%B3wna_Policji" TargetMode="External"/><Relationship Id="rId27" Type="http://schemas.openxmlformats.org/officeDocument/2006/relationships/hyperlink" Target="https://pl.wikipedia.org/wiki/Policja_(Polska)"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A4D867-F6B9-458B-B736-35B6A3855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25</Pages>
  <Words>7914</Words>
  <Characters>47485</Characters>
  <Application>Microsoft Office Word</Application>
  <DocSecurity>4</DocSecurity>
  <Lines>395</Lines>
  <Paragraphs>110</Paragraphs>
  <ScaleCrop>false</ScaleCrop>
  <HeadingPairs>
    <vt:vector size="2" baseType="variant">
      <vt:variant>
        <vt:lpstr>Tytuł</vt:lpstr>
      </vt:variant>
      <vt:variant>
        <vt:i4>1</vt:i4>
      </vt:variant>
    </vt:vector>
  </HeadingPairs>
  <TitlesOfParts>
    <vt:vector size="1" baseType="lpstr">
      <vt:lpstr>GmINNY PROGRAM PROFILAKTYKI I ROZWIĄZYWANIA PROBLEMÓW ALKOHOLOWYCH ORAZ PRZECIWDZIAŁANIA NARKOMANII W GMINIE RADZYMIN NA ROK 2018</vt:lpstr>
    </vt:vector>
  </TitlesOfParts>
  <Company/>
  <LinksUpToDate>false</LinksUpToDate>
  <CharactersWithSpaces>55289</CharactersWithSpaces>
  <SharedDoc>false</SharedDoc>
  <HLinks>
    <vt:vector size="108" baseType="variant">
      <vt:variant>
        <vt:i4>1376341</vt:i4>
      </vt:variant>
      <vt:variant>
        <vt:i4>51</vt:i4>
      </vt:variant>
      <vt:variant>
        <vt:i4>0</vt:i4>
      </vt:variant>
      <vt:variant>
        <vt:i4>5</vt:i4>
      </vt:variant>
      <vt:variant>
        <vt:lpwstr>https://pl.wikipedia.org/wiki/System_opieki_zdrowotnej_w_Polsce</vt:lpwstr>
      </vt:variant>
      <vt:variant>
        <vt:lpwstr/>
      </vt:variant>
      <vt:variant>
        <vt:i4>6291477</vt:i4>
      </vt:variant>
      <vt:variant>
        <vt:i4>48</vt:i4>
      </vt:variant>
      <vt:variant>
        <vt:i4>0</vt:i4>
      </vt:variant>
      <vt:variant>
        <vt:i4>5</vt:i4>
      </vt:variant>
      <vt:variant>
        <vt:lpwstr>https://pl.wikipedia.org/wiki/System_o%C5%9Bwiaty_w_Polsce</vt:lpwstr>
      </vt:variant>
      <vt:variant>
        <vt:lpwstr/>
      </vt:variant>
      <vt:variant>
        <vt:i4>4325418</vt:i4>
      </vt:variant>
      <vt:variant>
        <vt:i4>45</vt:i4>
      </vt:variant>
      <vt:variant>
        <vt:i4>0</vt:i4>
      </vt:variant>
      <vt:variant>
        <vt:i4>5</vt:i4>
      </vt:variant>
      <vt:variant>
        <vt:lpwstr>https://pl.wikipedia.org/wiki/Policja_(Polska)</vt:lpwstr>
      </vt:variant>
      <vt:variant>
        <vt:lpwstr/>
      </vt:variant>
      <vt:variant>
        <vt:i4>589840</vt:i4>
      </vt:variant>
      <vt:variant>
        <vt:i4>42</vt:i4>
      </vt:variant>
      <vt:variant>
        <vt:i4>0</vt:i4>
      </vt:variant>
      <vt:variant>
        <vt:i4>5</vt:i4>
      </vt:variant>
      <vt:variant>
        <vt:lpwstr>https://pl.wikipedia.org/wiki/Gminna_komisja_rozwi%C4%85zywania_problem%C3%B3w_alkoholowych</vt:lpwstr>
      </vt:variant>
      <vt:variant>
        <vt:lpwstr/>
      </vt:variant>
      <vt:variant>
        <vt:i4>6160486</vt:i4>
      </vt:variant>
      <vt:variant>
        <vt:i4>39</vt:i4>
      </vt:variant>
      <vt:variant>
        <vt:i4>0</vt:i4>
      </vt:variant>
      <vt:variant>
        <vt:i4>5</vt:i4>
      </vt:variant>
      <vt:variant>
        <vt:lpwstr>https://pl.wikipedia.org/wiki/Pomoc_spo%C5%82eczna_w_Polsce</vt:lpwstr>
      </vt:variant>
      <vt:variant>
        <vt:lpwstr/>
      </vt:variant>
      <vt:variant>
        <vt:i4>5701638</vt:i4>
      </vt:variant>
      <vt:variant>
        <vt:i4>36</vt:i4>
      </vt:variant>
      <vt:variant>
        <vt:i4>0</vt:i4>
      </vt:variant>
      <vt:variant>
        <vt:i4>5</vt:i4>
      </vt:variant>
      <vt:variant>
        <vt:lpwstr>https://pl.wikipedia.org/wiki/Przemoc</vt:lpwstr>
      </vt:variant>
      <vt:variant>
        <vt:lpwstr/>
      </vt:variant>
      <vt:variant>
        <vt:i4>1048660</vt:i4>
      </vt:variant>
      <vt:variant>
        <vt:i4>33</vt:i4>
      </vt:variant>
      <vt:variant>
        <vt:i4>0</vt:i4>
      </vt:variant>
      <vt:variant>
        <vt:i4>5</vt:i4>
      </vt:variant>
      <vt:variant>
        <vt:lpwstr>https://pl.wikipedia.org/wiki/Pa%C5%84stwowa_Agencja_Rozwi%C4%85zywania_Problem%C3%B3w_Alkoholowych</vt:lpwstr>
      </vt:variant>
      <vt:variant>
        <vt:lpwstr/>
      </vt:variant>
      <vt:variant>
        <vt:i4>4325459</vt:i4>
      </vt:variant>
      <vt:variant>
        <vt:i4>30</vt:i4>
      </vt:variant>
      <vt:variant>
        <vt:i4>0</vt:i4>
      </vt:variant>
      <vt:variant>
        <vt:i4>5</vt:i4>
      </vt:variant>
      <vt:variant>
        <vt:lpwstr>https://pl.wikipedia.org/wiki/Komenda_G%C5%82%C3%B3wna_Policji</vt:lpwstr>
      </vt:variant>
      <vt:variant>
        <vt:lpwstr/>
      </vt:variant>
      <vt:variant>
        <vt:i4>5308486</vt:i4>
      </vt:variant>
      <vt:variant>
        <vt:i4>27</vt:i4>
      </vt:variant>
      <vt:variant>
        <vt:i4>0</vt:i4>
      </vt:variant>
      <vt:variant>
        <vt:i4>5</vt:i4>
      </vt:variant>
      <vt:variant>
        <vt:lpwstr>https://pl.wikipedia.org/wiki/Niebieska_Karta_(procedura)</vt:lpwstr>
      </vt:variant>
      <vt:variant>
        <vt:lpwstr/>
      </vt:variant>
      <vt:variant>
        <vt:i4>8192007</vt:i4>
      </vt:variant>
      <vt:variant>
        <vt:i4>24</vt:i4>
      </vt:variant>
      <vt:variant>
        <vt:i4>0</vt:i4>
      </vt:variant>
      <vt:variant>
        <vt:i4>5</vt:i4>
      </vt:variant>
      <vt:variant>
        <vt:lpwstr>https://pl.wikipedia.org/wiki/Rynek_pracy</vt:lpwstr>
      </vt:variant>
      <vt:variant>
        <vt:lpwstr/>
      </vt:variant>
      <vt:variant>
        <vt:i4>2162782</vt:i4>
      </vt:variant>
      <vt:variant>
        <vt:i4>21</vt:i4>
      </vt:variant>
      <vt:variant>
        <vt:i4>0</vt:i4>
      </vt:variant>
      <vt:variant>
        <vt:i4>5</vt:i4>
      </vt:variant>
      <vt:variant>
        <vt:lpwstr>https://pl.wikipedia.org/wiki/Kwalifikacje_zawodowe</vt:lpwstr>
      </vt:variant>
      <vt:variant>
        <vt:lpwstr/>
      </vt:variant>
      <vt:variant>
        <vt:i4>4456551</vt:i4>
      </vt:variant>
      <vt:variant>
        <vt:i4>18</vt:i4>
      </vt:variant>
      <vt:variant>
        <vt:i4>0</vt:i4>
      </vt:variant>
      <vt:variant>
        <vt:i4>5</vt:i4>
      </vt:variant>
      <vt:variant>
        <vt:lpwstr>https://pl.wikipedia.org/wiki/Rola_spo%C5%82eczna</vt:lpwstr>
      </vt:variant>
      <vt:variant>
        <vt:lpwstr/>
      </vt:variant>
      <vt:variant>
        <vt:i4>5767227</vt:i4>
      </vt:variant>
      <vt:variant>
        <vt:i4>15</vt:i4>
      </vt:variant>
      <vt:variant>
        <vt:i4>0</vt:i4>
      </vt:variant>
      <vt:variant>
        <vt:i4>5</vt:i4>
      </vt:variant>
      <vt:variant>
        <vt:lpwstr>https://pl.wikipedia.org/wiki/Spo%C5%82eczno%C5%9B%C4%87_lokalna</vt:lpwstr>
      </vt:variant>
      <vt:variant>
        <vt:lpwstr/>
      </vt:variant>
      <vt:variant>
        <vt:i4>5963832</vt:i4>
      </vt:variant>
      <vt:variant>
        <vt:i4>12</vt:i4>
      </vt:variant>
      <vt:variant>
        <vt:i4>0</vt:i4>
      </vt:variant>
      <vt:variant>
        <vt:i4>5</vt:i4>
      </vt:variant>
      <vt:variant>
        <vt:lpwstr>https://pl.wikipedia.org/wiki/Rodzina_(socjologia)</vt:lpwstr>
      </vt:variant>
      <vt:variant>
        <vt:lpwstr/>
      </vt:variant>
      <vt:variant>
        <vt:i4>4653082</vt:i4>
      </vt:variant>
      <vt:variant>
        <vt:i4>9</vt:i4>
      </vt:variant>
      <vt:variant>
        <vt:i4>0</vt:i4>
      </vt:variant>
      <vt:variant>
        <vt:i4>5</vt:i4>
      </vt:variant>
      <vt:variant>
        <vt:lpwstr>https://pl.wikipedia.org/wiki/Narkomania</vt:lpwstr>
      </vt:variant>
      <vt:variant>
        <vt:lpwstr/>
      </vt:variant>
      <vt:variant>
        <vt:i4>3801195</vt:i4>
      </vt:variant>
      <vt:variant>
        <vt:i4>6</vt:i4>
      </vt:variant>
      <vt:variant>
        <vt:i4>0</vt:i4>
      </vt:variant>
      <vt:variant>
        <vt:i4>5</vt:i4>
      </vt:variant>
      <vt:variant>
        <vt:lpwstr>https://pl.wikipedia.org/wiki/Narkotyki</vt:lpwstr>
      </vt:variant>
      <vt:variant>
        <vt:lpwstr/>
      </vt:variant>
      <vt:variant>
        <vt:i4>4587566</vt:i4>
      </vt:variant>
      <vt:variant>
        <vt:i4>3</vt:i4>
      </vt:variant>
      <vt:variant>
        <vt:i4>0</vt:i4>
      </vt:variant>
      <vt:variant>
        <vt:i4>5</vt:i4>
      </vt:variant>
      <vt:variant>
        <vt:lpwstr>https://pl.wikipedia.org/wiki/Unia_Europejska</vt:lpwstr>
      </vt:variant>
      <vt:variant>
        <vt:lpwstr/>
      </vt:variant>
      <vt:variant>
        <vt:i4>1507397</vt:i4>
      </vt:variant>
      <vt:variant>
        <vt:i4>0</vt:i4>
      </vt:variant>
      <vt:variant>
        <vt:i4>0</vt:i4>
      </vt:variant>
      <vt:variant>
        <vt:i4>5</vt:i4>
      </vt:variant>
      <vt:variant>
        <vt:lpwstr>https://pl.wikipedia.org/wiki/Agencje_Unii_Europejskiej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GmINNY PROGRAM PROFILAKTYKI I ROZWIĄZYWANIA PROBLEMÓW ALKOHOLOWYCH ORAZ PRZECIWDZIAŁANIA NARKOMANII W GMINIE RADZYMIN NA ROK 2018</dc:title>
  <dc:creator>Krzysztof KC. Czuba</dc:creator>
  <cp:lastModifiedBy>ewojcieszkiewicz</cp:lastModifiedBy>
  <cp:revision>2</cp:revision>
  <cp:lastPrinted>2019-09-25T09:25:00Z</cp:lastPrinted>
  <dcterms:created xsi:type="dcterms:W3CDTF">2019-10-22T09:36:00Z</dcterms:created>
  <dcterms:modified xsi:type="dcterms:W3CDTF">2019-10-22T09:36:00Z</dcterms:modified>
</cp:coreProperties>
</file>